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C" w:rsidRPr="00F008BF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8.95pt" o:ole="">
            <v:imagedata r:id="rId5" o:title=""/>
          </v:shape>
          <o:OLEObject Type="Embed" ProgID="CorelPHOTOPAINT.Image.16" ShapeID="_x0000_i1025" DrawAspect="Content" ObjectID="_1575464503" r:id="rId6"/>
        </w:object>
      </w:r>
    </w:p>
    <w:p w:rsidR="0052498C" w:rsidRPr="003A1C7E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3A1C7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АДМИНИСТРАЦИЯ ХАДЫЖЕНСКОГО ГОРОДСКОГО ПОСЕЛЕНИЯ</w:t>
      </w:r>
    </w:p>
    <w:p w:rsidR="0052498C" w:rsidRPr="003A1C7E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3A1C7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АПШЕРОНСКОГО РАЙОНА</w:t>
      </w:r>
    </w:p>
    <w:p w:rsidR="0052498C" w:rsidRPr="003A1C7E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52498C" w:rsidRPr="003A1C7E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3A1C7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ПОСТАНОВЛЕНИЕ</w:t>
      </w:r>
    </w:p>
    <w:p w:rsidR="0052498C" w:rsidRPr="00F008BF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52498C" w:rsidRPr="00F008BF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22.12.2017    </w:t>
      </w: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0A5EF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</w:t>
      </w:r>
      <w:r w:rsidR="009957C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0A5EF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</w:t>
      </w: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</w:t>
      </w: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0A5EF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 </w:t>
      </w: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№ </w:t>
      </w:r>
      <w:r w:rsidR="00607E78">
        <w:rPr>
          <w:rFonts w:ascii="Times New Roman" w:eastAsia="Times New Roman" w:hAnsi="Times New Roman" w:cs="Times New Roman"/>
          <w:bCs/>
          <w:noProof/>
          <w:sz w:val="28"/>
          <w:szCs w:val="28"/>
        </w:rPr>
        <w:t>607</w:t>
      </w:r>
    </w:p>
    <w:p w:rsidR="0052498C" w:rsidRPr="00F008BF" w:rsidRDefault="0052498C" w:rsidP="0052498C">
      <w:pPr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F008BF">
        <w:rPr>
          <w:rFonts w:ascii="Times New Roman" w:eastAsia="Times New Roman" w:hAnsi="Times New Roman" w:cs="Times New Roman"/>
          <w:bCs/>
          <w:noProof/>
          <w:sz w:val="28"/>
          <w:szCs w:val="28"/>
        </w:rPr>
        <w:t>город Хадыженск</w:t>
      </w:r>
    </w:p>
    <w:p w:rsidR="000A5EFC" w:rsidRDefault="0052498C" w:rsidP="002018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498C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2498C">
        <w:rPr>
          <w:b/>
          <w:color w:val="000000"/>
          <w:sz w:val="28"/>
          <w:szCs w:val="28"/>
        </w:rPr>
        <w:t>Хадыженского</w:t>
      </w:r>
      <w:proofErr w:type="spellEnd"/>
      <w:r w:rsidRPr="0052498C">
        <w:rPr>
          <w:b/>
          <w:color w:val="000000"/>
          <w:sz w:val="28"/>
          <w:szCs w:val="28"/>
        </w:rPr>
        <w:t xml:space="preserve"> городского поселения Апшеронского района от 23 октября 2017 года </w:t>
      </w:r>
    </w:p>
    <w:p w:rsidR="000A5EFC" w:rsidRDefault="0052498C" w:rsidP="002018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498C">
        <w:rPr>
          <w:b/>
          <w:color w:val="000000"/>
          <w:sz w:val="28"/>
          <w:szCs w:val="28"/>
        </w:rPr>
        <w:t xml:space="preserve">№ 479 «Об утверждении административного регламента администрации </w:t>
      </w:r>
      <w:proofErr w:type="spellStart"/>
      <w:r w:rsidRPr="0052498C">
        <w:rPr>
          <w:b/>
          <w:color w:val="000000"/>
          <w:sz w:val="28"/>
          <w:szCs w:val="28"/>
        </w:rPr>
        <w:t>Хадыженского</w:t>
      </w:r>
      <w:proofErr w:type="spellEnd"/>
      <w:r w:rsidRPr="0052498C">
        <w:rPr>
          <w:b/>
          <w:color w:val="000000"/>
          <w:sz w:val="28"/>
          <w:szCs w:val="28"/>
        </w:rPr>
        <w:t xml:space="preserve"> городского поселения Апшеронского района по предоставлению муниципальной услуги «Предоставление разрешения </w:t>
      </w:r>
    </w:p>
    <w:p w:rsidR="0052498C" w:rsidRDefault="0052498C" w:rsidP="002018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498C">
        <w:rPr>
          <w:b/>
          <w:color w:val="000000"/>
          <w:sz w:val="28"/>
          <w:szCs w:val="28"/>
        </w:rPr>
        <w:t>на осуществление земляных работ»</w:t>
      </w:r>
    </w:p>
    <w:p w:rsidR="002018C7" w:rsidRDefault="002018C7" w:rsidP="002018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018C7" w:rsidRPr="0052498C" w:rsidRDefault="002018C7" w:rsidP="002018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498C" w:rsidRDefault="0052498C" w:rsidP="002018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ю: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1.Внести в приложение к постановлению администрации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от 23.10.2017 № 479 «Об утверждении административного регламента администрации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по предоставлению муниципальной услуги «Предоставление разрешения на осуществление земляных работ» (далее – Регламента) следующие изменения: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1.1.пункт 2.6. раздела 2 Регламента изложить в следующей редакции: «2.6. Исчерпывающий перечень документов, необходимых в соответствии с законодательством или иными нормативными правовыми актами для представления муниципальной услуги.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предоставления муниципальной услуги заявитель направляет или представляет самостоятельно в администрацию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района, следующие документы: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документ, удостоверяющий личность заявителя (заявителей) или его представителя, либо личность представителя юридического лица;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заявление о выдаче разрешения на осуществление земляных работ;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технические условия на подключение инженерных сетей;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5) копия плана земельного участка, на котором обозначены трассы инженерных коммуникаций, с указанием границ земляных работ;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схема организации движения транспортных средств и пешеходов на период производства работ;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копия договора на вскрытие дорожного полотна (грунта) для проведения аварийных или плановых работ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подземных</w:t>
      </w:r>
      <w:proofErr w:type="gramEnd"/>
      <w:r>
        <w:rPr>
          <w:color w:val="000000"/>
          <w:sz w:val="27"/>
          <w:szCs w:val="27"/>
        </w:rPr>
        <w:t xml:space="preserve"> инженерных коммуникаций (в случае необходимости);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проектно-сметная документация, согласованная в установленном порядке;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план обеспечения мер безопасности на период производства работ (ограждение, освещение, установка дорожных знаков и т.д.);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предполагаемый график проведения работ (даты начала и окончания работ, режим работы в течение суток и рабочей недели)»;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1.2.пункт 2.6 раздела 2 Регламента добавить подпунктом следующего содержания: «Исчерпывающий перечень документов, необходимых для предоставления муниципальной услуги, полученных посредством межведомственного взаимодействия - отсутствуют», присвоить данному подпункту номер 2.6.1;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1.3.абзацы 2 и 3 подпункта 2.7.1 пункта 2.7 раздела 2 Регламента - исключить;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1.4.в пункте 2.7 раздела 2 Регламента слова «а также с указанием перечня сведений и документов, которые будут получены по межведомственным запросам» - </w:t>
      </w:r>
      <w:proofErr w:type="spellStart"/>
      <w:r>
        <w:rPr>
          <w:color w:val="000000"/>
          <w:sz w:val="27"/>
          <w:szCs w:val="27"/>
        </w:rPr>
        <w:t>иключить</w:t>
      </w:r>
      <w:proofErr w:type="spellEnd"/>
      <w:r>
        <w:rPr>
          <w:color w:val="000000"/>
          <w:sz w:val="27"/>
          <w:szCs w:val="27"/>
        </w:rPr>
        <w:t>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1.5.пункт 2.15. раздела 2 Регламента добавить подпунктом следующего содержания: </w:t>
      </w:r>
      <w:proofErr w:type="gramStart"/>
      <w:r>
        <w:rPr>
          <w:color w:val="000000"/>
          <w:sz w:val="27"/>
          <w:szCs w:val="27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на территории, прилегающей к зданиям, в которых предоставляется муниципальная услуга не менее 10 процентов мест (но не менее одного места) для парковки специальных автотранспортных средств инвалидов.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предоставляется муниципальная услуга.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муниципальная услуга.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Помещения, в которых предоставляется муниципальная 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необходимости инвалиду предоставляется помощник из числа специалистов учреждения для преодоления барьеров, возникающих при предоставлении муниципальной услуги, наравне с другими гражданами.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 мест повышенного удобства с дополнительным местом для собаки – поводыря и устрой</w:t>
      </w:r>
      <w:proofErr w:type="gramStart"/>
      <w:r>
        <w:rPr>
          <w:color w:val="000000"/>
          <w:sz w:val="27"/>
          <w:szCs w:val="27"/>
        </w:rPr>
        <w:t>ств дл</w:t>
      </w:r>
      <w:proofErr w:type="gramEnd"/>
      <w:r>
        <w:rPr>
          <w:color w:val="000000"/>
          <w:sz w:val="27"/>
          <w:szCs w:val="27"/>
        </w:rPr>
        <w:t>я передвижения инвалида (костылей, ходунков).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ожидания оборудуются системами вентиляции, кондиционирования воздуха, противопожарной системой и средствами пожаротушения,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для ожидания должны соответствовать комфортным условиям для заявителя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заявителей осуществляется в служебных кабинетах должностных лиц, ведущих прием», присвоить данному подпункту номер 2.15.1.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пункт 2.17 раздела 2 Регламента дополнить подпунктом следующего содержания: «Предоставление государственных и муниципальных услуг по экстерриториальному принципу.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Заявители (представители заявителей) помимо прав, предусмотренных федеральным законодательством и законодательством Краснодарского края,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>
        <w:rPr>
          <w:color w:val="000000"/>
          <w:sz w:val="27"/>
          <w:szCs w:val="27"/>
        </w:rPr>
        <w:t>ии и ау</w:t>
      </w:r>
      <w:proofErr w:type="gramEnd"/>
      <w:r>
        <w:rPr>
          <w:color w:val="000000"/>
          <w:sz w:val="27"/>
          <w:szCs w:val="27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 предоставлении муниципальной услуги по экстерриториальному принципу многофункциональный центр: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2) осуществляет копирование (сканирование) документов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</w:t>
      </w:r>
      <w:proofErr w:type="gramEnd"/>
      <w:r>
        <w:rPr>
          <w:color w:val="000000"/>
          <w:sz w:val="27"/>
          <w:szCs w:val="27"/>
        </w:rPr>
        <w:t xml:space="preserve"> предъявление нотариально удостоверенной копии документа личного происхождения);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в администрацию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Администрация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не вправе требовать от заявителя (представителя заявителя) или многофункционального центра предоставления документов, указанных в части 4 настоящего пункта, на бумажных носителях.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Результаты предоставления муниципальной услуги по экстерриториальному принципу в виде электронных документов и (или)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электронных образов документов заверяются администрацией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Администрация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обеспечивает в соответствии с требованиями настоящего пункта: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создание правовых, методологических, организационных условий предоставления муниципальной услуги по экстерриториальному принципу;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предоставление муниципальной услуги по экстерриториальному принципу.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Многофункциональные центры: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осуществляют предоставление муниципальной услуги по экстерриториальному принципу в соответствии с требованиями настоящего пункта;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2)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администрацию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района», присвоить данному подпункту номер 2.17.3.</w:t>
      </w:r>
      <w:proofErr w:type="gramEnd"/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0A5E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Отделу по вопросам культуры, молодёжи, физической культуры и спорта администрации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(</w:t>
      </w:r>
      <w:proofErr w:type="spellStart"/>
      <w:r>
        <w:rPr>
          <w:color w:val="000000"/>
          <w:sz w:val="27"/>
          <w:szCs w:val="27"/>
        </w:rPr>
        <w:t>Чирко</w:t>
      </w:r>
      <w:proofErr w:type="spellEnd"/>
      <w:r>
        <w:rPr>
          <w:color w:val="000000"/>
          <w:sz w:val="27"/>
          <w:szCs w:val="27"/>
        </w:rPr>
        <w:t xml:space="preserve">) </w:t>
      </w:r>
      <w:r w:rsidR="002018C7">
        <w:rPr>
          <w:color w:val="000000"/>
          <w:sz w:val="27"/>
          <w:szCs w:val="27"/>
        </w:rPr>
        <w:t xml:space="preserve">официально </w:t>
      </w:r>
      <w:r>
        <w:rPr>
          <w:color w:val="000000"/>
          <w:sz w:val="27"/>
          <w:szCs w:val="27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сети Интернет.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0A5EFC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Апшеронского района </w:t>
      </w:r>
      <w:proofErr w:type="spellStart"/>
      <w:r>
        <w:rPr>
          <w:color w:val="000000"/>
          <w:sz w:val="27"/>
          <w:szCs w:val="27"/>
        </w:rPr>
        <w:t>Е.В.Исхакову</w:t>
      </w:r>
      <w:proofErr w:type="spellEnd"/>
      <w:r>
        <w:rPr>
          <w:color w:val="000000"/>
          <w:sz w:val="27"/>
          <w:szCs w:val="27"/>
        </w:rPr>
        <w:t>.</w:t>
      </w:r>
    </w:p>
    <w:p w:rsidR="0052498C" w:rsidRDefault="0052498C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0A5E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 вступает в силу со дня его официального опубликования.</w:t>
      </w:r>
    </w:p>
    <w:p w:rsidR="002018C7" w:rsidRDefault="002018C7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2018C7" w:rsidRDefault="002018C7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2018C7" w:rsidRDefault="002018C7" w:rsidP="005249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2018C7" w:rsidRDefault="0052498C" w:rsidP="002018C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городского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52498C" w:rsidRDefault="002018C7" w:rsidP="002018C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52498C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 xml:space="preserve"> </w:t>
      </w:r>
      <w:r w:rsidR="0052498C">
        <w:rPr>
          <w:color w:val="000000"/>
          <w:sz w:val="27"/>
          <w:szCs w:val="27"/>
        </w:rPr>
        <w:t>Апшеронского района</w:t>
      </w:r>
      <w:r w:rsidR="000A5EFC"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 xml:space="preserve">    </w:t>
      </w:r>
      <w:r w:rsidR="001E7CE6">
        <w:rPr>
          <w:color w:val="000000"/>
          <w:sz w:val="27"/>
          <w:szCs w:val="27"/>
        </w:rPr>
        <w:t xml:space="preserve">                                      </w:t>
      </w:r>
      <w:bookmarkStart w:id="0" w:name="_GoBack"/>
      <w:bookmarkEnd w:id="0"/>
      <w:proofErr w:type="spellStart"/>
      <w:r w:rsidR="0052498C">
        <w:rPr>
          <w:color w:val="000000"/>
          <w:sz w:val="27"/>
          <w:szCs w:val="27"/>
        </w:rPr>
        <w:t>Ф.В.Кравцов</w:t>
      </w:r>
      <w:proofErr w:type="spellEnd"/>
    </w:p>
    <w:p w:rsidR="001B3630" w:rsidRDefault="001B3630" w:rsidP="002018C7">
      <w:pPr>
        <w:spacing w:after="0"/>
        <w:jc w:val="both"/>
      </w:pPr>
    </w:p>
    <w:sectPr w:rsidR="001B3630" w:rsidSect="00201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C"/>
    <w:rsid w:val="000A5EFC"/>
    <w:rsid w:val="001B3630"/>
    <w:rsid w:val="001E7CE6"/>
    <w:rsid w:val="002018C7"/>
    <w:rsid w:val="0052498C"/>
    <w:rsid w:val="00607E78"/>
    <w:rsid w:val="009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1897</Words>
  <Characters>10819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2017-12-22T09:51:00Z</dcterms:created>
  <dcterms:modified xsi:type="dcterms:W3CDTF">2017-12-22T12:15:00Z</dcterms:modified>
</cp:coreProperties>
</file>