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F" w:rsidRDefault="00D8711F" w:rsidP="00E71C1F">
      <w:pPr>
        <w:pStyle w:val="a5"/>
        <w:jc w:val="left"/>
      </w:pPr>
      <w:r>
        <w:t xml:space="preserve"> </w:t>
      </w:r>
      <w:r w:rsidR="00E71C1F">
        <w:t xml:space="preserve">                                                            </w:t>
      </w:r>
      <w:r w:rsidR="00E71C1F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4" o:title=""/>
          </v:shape>
          <o:OLEObject Type="Embed" ProgID="CorelPHOTOPAINT.Image.16" ShapeID="_x0000_i1025" DrawAspect="Content" ObjectID="_1555998086" r:id="rId5"/>
        </w:object>
      </w:r>
      <w:r w:rsidR="00E71C1F">
        <w:t xml:space="preserve">                                  </w:t>
      </w:r>
    </w:p>
    <w:p w:rsidR="00E71C1F" w:rsidRPr="00E71C1F" w:rsidRDefault="00E71C1F" w:rsidP="00E71C1F">
      <w:pPr>
        <w:pStyle w:val="a5"/>
        <w:rPr>
          <w:sz w:val="16"/>
          <w:szCs w:val="16"/>
        </w:rPr>
      </w:pPr>
    </w:p>
    <w:p w:rsidR="00E71C1F" w:rsidRPr="00E71C1F" w:rsidRDefault="00E71C1F" w:rsidP="00E71C1F">
      <w:pPr>
        <w:pStyle w:val="a5"/>
      </w:pPr>
      <w:r w:rsidRPr="00E71C1F">
        <w:t>РЕШЕНИЕ</w:t>
      </w:r>
    </w:p>
    <w:p w:rsidR="00E71C1F" w:rsidRPr="00E71C1F" w:rsidRDefault="00E71C1F" w:rsidP="00E71C1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C1F">
        <w:rPr>
          <w:rFonts w:ascii="Times New Roman" w:hAnsi="Times New Roman" w:cs="Times New Roman"/>
          <w:b/>
          <w:sz w:val="28"/>
        </w:rPr>
        <w:t>СОВЕТА ХАДЫЖЕНСКОГО ГОРОДСКОГО ПОСЕЛЕНИЯ</w:t>
      </w:r>
    </w:p>
    <w:p w:rsidR="00E71C1F" w:rsidRPr="00E71C1F" w:rsidRDefault="00E71C1F" w:rsidP="00E71C1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C1F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E71C1F" w:rsidRDefault="00E71C1F" w:rsidP="00E71C1F">
      <w:pPr>
        <w:spacing w:line="240" w:lineRule="auto"/>
        <w:jc w:val="both"/>
        <w:rPr>
          <w:sz w:val="28"/>
        </w:rPr>
      </w:pPr>
    </w:p>
    <w:p w:rsidR="00E71C1F" w:rsidRPr="00E71C1F" w:rsidRDefault="00D8711F" w:rsidP="00E71C1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10.05.2017</w:t>
      </w:r>
      <w:r w:rsidR="00E71C1F" w:rsidRPr="00E71C1F">
        <w:rPr>
          <w:rFonts w:ascii="Times New Roman" w:hAnsi="Times New Roman" w:cs="Times New Roman"/>
          <w:sz w:val="28"/>
        </w:rPr>
        <w:t xml:space="preserve">              г. Хадыженск                                    </w:t>
      </w:r>
      <w:r>
        <w:rPr>
          <w:rFonts w:ascii="Times New Roman" w:hAnsi="Times New Roman" w:cs="Times New Roman"/>
          <w:sz w:val="28"/>
        </w:rPr>
        <w:t xml:space="preserve">               №139</w:t>
      </w:r>
    </w:p>
    <w:p w:rsidR="00E71C1F" w:rsidRDefault="00E71C1F" w:rsidP="00E71C1F">
      <w:pPr>
        <w:spacing w:line="240" w:lineRule="auto"/>
        <w:jc w:val="both"/>
        <w:rPr>
          <w:sz w:val="28"/>
        </w:rPr>
      </w:pPr>
    </w:p>
    <w:p w:rsidR="00E71C1F" w:rsidRPr="00E71C1F" w:rsidRDefault="00E71C1F" w:rsidP="00E71C1F">
      <w:pPr>
        <w:pStyle w:val="a7"/>
      </w:pPr>
      <w:r w:rsidRPr="00E71C1F">
        <w:t xml:space="preserve">Об исполнении бюджета </w:t>
      </w:r>
      <w:proofErr w:type="spellStart"/>
      <w:r w:rsidRPr="00E71C1F">
        <w:t>Хадыженского</w:t>
      </w:r>
      <w:proofErr w:type="spellEnd"/>
      <w:r w:rsidRPr="00E71C1F">
        <w:t xml:space="preserve"> городского поселения </w:t>
      </w:r>
    </w:p>
    <w:p w:rsidR="00E71C1F" w:rsidRPr="00E71C1F" w:rsidRDefault="00E71C1F" w:rsidP="00E71C1F">
      <w:pPr>
        <w:pStyle w:val="a7"/>
      </w:pPr>
      <w:r w:rsidRPr="00E71C1F">
        <w:t xml:space="preserve">Апшеронского района за 2016 год </w:t>
      </w:r>
    </w:p>
    <w:p w:rsidR="00E71C1F" w:rsidRPr="00E71C1F" w:rsidRDefault="00E71C1F" w:rsidP="00E71C1F">
      <w:pPr>
        <w:pStyle w:val="a7"/>
      </w:pPr>
    </w:p>
    <w:p w:rsidR="00E71C1F" w:rsidRPr="00E71C1F" w:rsidRDefault="00E71C1F" w:rsidP="00E71C1F">
      <w:pPr>
        <w:pStyle w:val="a7"/>
        <w:jc w:val="both"/>
        <w:rPr>
          <w:b w:val="0"/>
        </w:rPr>
      </w:pPr>
      <w:r w:rsidRPr="00E71C1F">
        <w:rPr>
          <w:b w:val="0"/>
        </w:rPr>
        <w:tab/>
        <w:t xml:space="preserve">Рассмотрев годовой отчет об исполнении бюджета </w:t>
      </w:r>
      <w:proofErr w:type="spellStart"/>
      <w:r w:rsidRPr="00E71C1F">
        <w:rPr>
          <w:b w:val="0"/>
        </w:rPr>
        <w:t>Хадыженского</w:t>
      </w:r>
      <w:proofErr w:type="spellEnd"/>
      <w:r w:rsidRPr="00E71C1F">
        <w:rPr>
          <w:b w:val="0"/>
        </w:rPr>
        <w:t xml:space="preserve"> городского поселения Апшеронского района за 2016 год, на основании  Бюджетного кодекса Российской Федерации, решения Совета </w:t>
      </w:r>
      <w:proofErr w:type="spellStart"/>
      <w:r w:rsidRPr="00E71C1F">
        <w:rPr>
          <w:b w:val="0"/>
        </w:rPr>
        <w:t>Хадыженского</w:t>
      </w:r>
      <w:proofErr w:type="spellEnd"/>
      <w:r w:rsidRPr="00E71C1F">
        <w:rPr>
          <w:b w:val="0"/>
        </w:rPr>
        <w:t xml:space="preserve"> городского поселения Апшеронского района от 21 июня 2016 года № 97 «Об утверждении Положения о бюджетном процессе </w:t>
      </w:r>
      <w:proofErr w:type="gramStart"/>
      <w:r w:rsidRPr="00E71C1F">
        <w:rPr>
          <w:b w:val="0"/>
        </w:rPr>
        <w:t>в</w:t>
      </w:r>
      <w:proofErr w:type="gramEnd"/>
      <w:r w:rsidRPr="00E71C1F">
        <w:rPr>
          <w:b w:val="0"/>
        </w:rPr>
        <w:t xml:space="preserve"> </w:t>
      </w:r>
      <w:proofErr w:type="gramStart"/>
      <w:r w:rsidRPr="00E71C1F">
        <w:rPr>
          <w:b w:val="0"/>
        </w:rPr>
        <w:t>Хадыженском</w:t>
      </w:r>
      <w:proofErr w:type="gramEnd"/>
      <w:r w:rsidRPr="00E71C1F">
        <w:rPr>
          <w:b w:val="0"/>
        </w:rPr>
        <w:t xml:space="preserve"> городском поселении Апшеронского района», руководствуясь статьей 80 Устава </w:t>
      </w:r>
      <w:proofErr w:type="spellStart"/>
      <w:r w:rsidRPr="00E71C1F">
        <w:rPr>
          <w:b w:val="0"/>
        </w:rPr>
        <w:t>Хадыженского</w:t>
      </w:r>
      <w:proofErr w:type="spellEnd"/>
      <w:r w:rsidRPr="00E71C1F">
        <w:rPr>
          <w:b w:val="0"/>
        </w:rPr>
        <w:t xml:space="preserve"> городского поселения Апшеронского района, Совет </w:t>
      </w:r>
      <w:proofErr w:type="spellStart"/>
      <w:r w:rsidRPr="00E71C1F">
        <w:rPr>
          <w:b w:val="0"/>
        </w:rPr>
        <w:t>Хадыженского</w:t>
      </w:r>
      <w:proofErr w:type="spellEnd"/>
      <w:r w:rsidRPr="00E71C1F">
        <w:rPr>
          <w:b w:val="0"/>
        </w:rPr>
        <w:t xml:space="preserve"> городского поселения Апшеронского района, решил:</w:t>
      </w:r>
    </w:p>
    <w:p w:rsidR="00E71C1F" w:rsidRPr="00E71C1F" w:rsidRDefault="00E71C1F" w:rsidP="00E71C1F">
      <w:pPr>
        <w:pStyle w:val="a7"/>
        <w:jc w:val="both"/>
        <w:rPr>
          <w:b w:val="0"/>
        </w:rPr>
      </w:pPr>
      <w:r w:rsidRPr="00E71C1F">
        <w:t xml:space="preserve">          </w:t>
      </w:r>
      <w:r w:rsidRPr="00E71C1F">
        <w:rPr>
          <w:b w:val="0"/>
        </w:rPr>
        <w:t>1.</w:t>
      </w:r>
      <w:r w:rsidRPr="00E71C1F">
        <w:t xml:space="preserve"> </w:t>
      </w:r>
      <w:r w:rsidRPr="00E71C1F">
        <w:rPr>
          <w:b w:val="0"/>
        </w:rPr>
        <w:t xml:space="preserve">Утвердить отчет об исполнении бюджета </w:t>
      </w:r>
      <w:proofErr w:type="spellStart"/>
      <w:r w:rsidRPr="00E71C1F">
        <w:rPr>
          <w:b w:val="0"/>
        </w:rPr>
        <w:t>Хадыженского</w:t>
      </w:r>
      <w:proofErr w:type="spellEnd"/>
      <w:r w:rsidRPr="00E71C1F">
        <w:rPr>
          <w:b w:val="0"/>
        </w:rPr>
        <w:t xml:space="preserve"> городского поселения Апшеронского района за 2016 год по доходам в сумме 78301,0 тыс. рублей, по расходам в сумме  79050,3 тыс. рублей с превышением расходов над доходами (дефицитом бюджета поселения) в сумме 749,3 тыс</w:t>
      </w:r>
      <w:proofErr w:type="gramStart"/>
      <w:r w:rsidRPr="00E71C1F">
        <w:rPr>
          <w:b w:val="0"/>
        </w:rPr>
        <w:t>.р</w:t>
      </w:r>
      <w:proofErr w:type="gramEnd"/>
      <w:r w:rsidRPr="00E71C1F">
        <w:rPr>
          <w:b w:val="0"/>
        </w:rPr>
        <w:t>ублей,  по следующим показателям:</w:t>
      </w:r>
    </w:p>
    <w:p w:rsidR="00E71C1F" w:rsidRPr="00E71C1F" w:rsidRDefault="00E71C1F" w:rsidP="00E71C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C1F">
        <w:rPr>
          <w:rFonts w:ascii="Times New Roman" w:hAnsi="Times New Roman" w:cs="Times New Roman"/>
          <w:sz w:val="28"/>
          <w:szCs w:val="28"/>
        </w:rPr>
        <w:t>1) д</w:t>
      </w:r>
      <w:r w:rsidRPr="00E71C1F">
        <w:rPr>
          <w:rFonts w:ascii="Times New Roman" w:hAnsi="Times New Roman" w:cs="Times New Roman"/>
          <w:bCs/>
          <w:sz w:val="28"/>
          <w:szCs w:val="28"/>
        </w:rPr>
        <w:t xml:space="preserve">оходы  бюджета </w:t>
      </w:r>
      <w:proofErr w:type="spellStart"/>
      <w:r w:rsidRPr="00E71C1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E71C1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по кодам классификации доходов бюджетов за 2016 год</w:t>
      </w:r>
      <w:r w:rsidRPr="00E71C1F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решению;</w:t>
      </w:r>
    </w:p>
    <w:p w:rsidR="00E71C1F" w:rsidRPr="00E71C1F" w:rsidRDefault="00E71C1F" w:rsidP="00E71C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C1F">
        <w:rPr>
          <w:rFonts w:ascii="Times New Roman" w:hAnsi="Times New Roman" w:cs="Times New Roman"/>
          <w:sz w:val="28"/>
          <w:szCs w:val="28"/>
        </w:rPr>
        <w:t>2) р</w:t>
      </w:r>
      <w:r w:rsidRPr="00E71C1F">
        <w:rPr>
          <w:rFonts w:ascii="Times New Roman" w:hAnsi="Times New Roman" w:cs="Times New Roman"/>
          <w:bCs/>
          <w:sz w:val="28"/>
          <w:szCs w:val="28"/>
        </w:rPr>
        <w:t xml:space="preserve">асходы  бюджета </w:t>
      </w:r>
      <w:proofErr w:type="spellStart"/>
      <w:r w:rsidRPr="00E71C1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E71C1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по ведомственной структуре расходов  бюджета поселения за 2016 год</w:t>
      </w:r>
      <w:r w:rsidRPr="00E71C1F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E71C1F" w:rsidRPr="00E71C1F" w:rsidRDefault="00E71C1F" w:rsidP="00E71C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C1F">
        <w:rPr>
          <w:rFonts w:ascii="Times New Roman" w:hAnsi="Times New Roman" w:cs="Times New Roman"/>
          <w:sz w:val="28"/>
          <w:szCs w:val="28"/>
        </w:rPr>
        <w:t>3) р</w:t>
      </w:r>
      <w:r w:rsidRPr="00E71C1F">
        <w:rPr>
          <w:rFonts w:ascii="Times New Roman" w:hAnsi="Times New Roman" w:cs="Times New Roman"/>
          <w:bCs/>
          <w:sz w:val="28"/>
          <w:szCs w:val="28"/>
        </w:rPr>
        <w:t xml:space="preserve">асходы бюджета </w:t>
      </w:r>
      <w:proofErr w:type="spellStart"/>
      <w:r w:rsidRPr="00E71C1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E71C1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по разделам и подразделам классификации расходов бюджетов за 2016 год</w:t>
      </w:r>
      <w:r w:rsidRPr="00E71C1F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решению;</w:t>
      </w:r>
    </w:p>
    <w:p w:rsidR="00E71C1F" w:rsidRPr="00E71C1F" w:rsidRDefault="00E71C1F" w:rsidP="00E71C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C1F">
        <w:rPr>
          <w:rFonts w:ascii="Times New Roman" w:hAnsi="Times New Roman" w:cs="Times New Roman"/>
          <w:sz w:val="28"/>
          <w:szCs w:val="28"/>
        </w:rPr>
        <w:t>4) р</w:t>
      </w:r>
      <w:r w:rsidRPr="00E71C1F">
        <w:rPr>
          <w:rFonts w:ascii="Times New Roman" w:hAnsi="Times New Roman" w:cs="Times New Roman"/>
          <w:bCs/>
          <w:sz w:val="28"/>
          <w:szCs w:val="28"/>
        </w:rPr>
        <w:t xml:space="preserve">асходы бюджета </w:t>
      </w:r>
      <w:proofErr w:type="spellStart"/>
      <w:r w:rsidRPr="00E71C1F">
        <w:rPr>
          <w:rFonts w:ascii="Times New Roman" w:hAnsi="Times New Roman" w:cs="Times New Roman"/>
          <w:bCs/>
          <w:sz w:val="28"/>
          <w:szCs w:val="28"/>
        </w:rPr>
        <w:t>Хадыженского</w:t>
      </w:r>
      <w:proofErr w:type="spellEnd"/>
      <w:r w:rsidRPr="00E71C1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Апшеронского района по целевым статьям (муниципальным программам и </w:t>
      </w:r>
      <w:proofErr w:type="spellStart"/>
      <w:r w:rsidRPr="00E71C1F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E71C1F"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E71C1F">
        <w:rPr>
          <w:rFonts w:ascii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E71C1F">
        <w:rPr>
          <w:rFonts w:ascii="Times New Roman" w:hAnsi="Times New Roman" w:cs="Times New Roman"/>
          <w:bCs/>
          <w:sz w:val="28"/>
          <w:szCs w:val="28"/>
        </w:rPr>
        <w:t xml:space="preserve"> на 2016 год</w:t>
      </w:r>
      <w:r w:rsidRPr="00E71C1F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решению;</w:t>
      </w:r>
    </w:p>
    <w:p w:rsidR="00E71C1F" w:rsidRPr="00E71C1F" w:rsidRDefault="00E71C1F" w:rsidP="00E71C1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C1F">
        <w:rPr>
          <w:rFonts w:ascii="Times New Roman" w:hAnsi="Times New Roman" w:cs="Times New Roman"/>
          <w:sz w:val="28"/>
          <w:szCs w:val="28"/>
        </w:rPr>
        <w:lastRenderedPageBreak/>
        <w:t xml:space="preserve">5) источники финансирования дефицита бюджета по кодам </w:t>
      </w:r>
      <w:proofErr w:type="gramStart"/>
      <w:r w:rsidRPr="00E71C1F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E71C1F">
        <w:rPr>
          <w:rFonts w:ascii="Times New Roman" w:hAnsi="Times New Roman" w:cs="Times New Roman"/>
          <w:sz w:val="28"/>
          <w:szCs w:val="28"/>
        </w:rPr>
        <w:t xml:space="preserve"> за 2016 год согласно приложению 5 к настоящему решению;</w:t>
      </w:r>
    </w:p>
    <w:p w:rsidR="00E71C1F" w:rsidRPr="00E71C1F" w:rsidRDefault="00E71C1F" w:rsidP="00E71C1F">
      <w:pPr>
        <w:pStyle w:val="a7"/>
        <w:ind w:firstLine="720"/>
        <w:jc w:val="both"/>
      </w:pPr>
      <w:r w:rsidRPr="00E71C1F">
        <w:rPr>
          <w:b w:val="0"/>
        </w:rPr>
        <w:t>2.</w:t>
      </w:r>
      <w:r w:rsidRPr="00E71C1F">
        <w:t xml:space="preserve"> </w:t>
      </w:r>
      <w:r w:rsidRPr="00E71C1F">
        <w:rPr>
          <w:b w:val="0"/>
        </w:rPr>
        <w:t xml:space="preserve">Настоящее решение вступает в силу со дня его официального опубликования (обнародования). </w:t>
      </w:r>
      <w:r w:rsidRPr="00E71C1F">
        <w:tab/>
      </w:r>
    </w:p>
    <w:p w:rsidR="00E71C1F" w:rsidRPr="00E71C1F" w:rsidRDefault="00E71C1F" w:rsidP="00E71C1F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71C1F" w:rsidRPr="00E71C1F" w:rsidTr="00E71C1F">
        <w:tc>
          <w:tcPr>
            <w:tcW w:w="4927" w:type="dxa"/>
          </w:tcPr>
          <w:p w:rsidR="00E71C1F" w:rsidRPr="00E71C1F" w:rsidRDefault="00E71C1F" w:rsidP="00E7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71C1F">
              <w:rPr>
                <w:rFonts w:ascii="Times New Roman" w:hAnsi="Times New Roman" w:cs="Times New Roman"/>
                <w:sz w:val="28"/>
              </w:rPr>
              <w:t xml:space="preserve">Глава </w:t>
            </w:r>
            <w:proofErr w:type="spellStart"/>
            <w:r w:rsidRPr="00E71C1F">
              <w:rPr>
                <w:rFonts w:ascii="Times New Roman" w:hAnsi="Times New Roman" w:cs="Times New Roman"/>
                <w:sz w:val="28"/>
              </w:rPr>
              <w:t>Хадыженского</w:t>
            </w:r>
            <w:proofErr w:type="spellEnd"/>
            <w:r w:rsidRPr="00E71C1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E71C1F"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1C1F">
              <w:rPr>
                <w:rFonts w:ascii="Times New Roman" w:hAnsi="Times New Roman" w:cs="Times New Roman"/>
                <w:sz w:val="28"/>
              </w:rPr>
              <w:t xml:space="preserve">поселения Апшеронского района                                                        </w:t>
            </w: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1C1F">
              <w:rPr>
                <w:rFonts w:ascii="Times New Roman" w:hAnsi="Times New Roman" w:cs="Times New Roman"/>
                <w:sz w:val="28"/>
              </w:rPr>
              <w:t>_________________Ф.В.Кравцов</w:t>
            </w:r>
            <w:proofErr w:type="spellEnd"/>
          </w:p>
        </w:tc>
        <w:tc>
          <w:tcPr>
            <w:tcW w:w="4927" w:type="dxa"/>
          </w:tcPr>
          <w:p w:rsidR="00E71C1F" w:rsidRPr="00E71C1F" w:rsidRDefault="00E71C1F" w:rsidP="00E7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71C1F">
              <w:rPr>
                <w:rFonts w:ascii="Times New Roman" w:hAnsi="Times New Roman" w:cs="Times New Roman"/>
                <w:sz w:val="28"/>
              </w:rPr>
              <w:t xml:space="preserve">Председатель Совета </w:t>
            </w: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1C1F">
              <w:rPr>
                <w:rFonts w:ascii="Times New Roman" w:hAnsi="Times New Roman" w:cs="Times New Roman"/>
                <w:sz w:val="28"/>
              </w:rPr>
              <w:t>Хадыженского</w:t>
            </w:r>
            <w:proofErr w:type="spellEnd"/>
            <w:r w:rsidRPr="00E71C1F">
              <w:rPr>
                <w:rFonts w:ascii="Times New Roman" w:hAnsi="Times New Roman" w:cs="Times New Roman"/>
                <w:sz w:val="28"/>
              </w:rPr>
              <w:t xml:space="preserve"> городского поселения </w:t>
            </w: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71C1F">
              <w:rPr>
                <w:rFonts w:ascii="Times New Roman" w:hAnsi="Times New Roman" w:cs="Times New Roman"/>
                <w:sz w:val="28"/>
              </w:rPr>
              <w:t>Апшеронского района</w:t>
            </w: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1C1F">
              <w:rPr>
                <w:rFonts w:ascii="Times New Roman" w:hAnsi="Times New Roman" w:cs="Times New Roman"/>
                <w:sz w:val="28"/>
              </w:rPr>
              <w:t>___________________А.И.Татулян</w:t>
            </w:r>
            <w:proofErr w:type="spellEnd"/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E71C1F" w:rsidRPr="00E71C1F" w:rsidRDefault="00E71C1F" w:rsidP="00E71C1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71C1F" w:rsidRDefault="00E71C1F" w:rsidP="00E71C1F">
      <w:pPr>
        <w:spacing w:after="0"/>
      </w:pPr>
    </w:p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p w:rsidR="00E71C1F" w:rsidRDefault="00E71C1F"/>
    <w:tbl>
      <w:tblPr>
        <w:tblW w:w="10915" w:type="dxa"/>
        <w:tblInd w:w="-1026" w:type="dxa"/>
        <w:tblLayout w:type="fixed"/>
        <w:tblLook w:val="04A0"/>
      </w:tblPr>
      <w:tblGrid>
        <w:gridCol w:w="4835"/>
        <w:gridCol w:w="1701"/>
        <w:gridCol w:w="2700"/>
        <w:gridCol w:w="1679"/>
      </w:tblGrid>
      <w:tr w:rsidR="00C31727" w:rsidRPr="00C31727" w:rsidTr="00C66D59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C31727" w:rsidP="00AD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48"/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bookmarkEnd w:id="0"/>
          </w:p>
        </w:tc>
      </w:tr>
      <w:tr w:rsidR="00C31727" w:rsidRPr="00C31727" w:rsidTr="00C66D59">
        <w:trPr>
          <w:trHeight w:val="37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C31727" w:rsidP="00AD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</w:tr>
      <w:tr w:rsidR="00C31727" w:rsidRPr="00C31727" w:rsidTr="00C66D59">
        <w:trPr>
          <w:trHeight w:val="37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C31727" w:rsidP="00AD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31727" w:rsidRPr="00C31727" w:rsidTr="00C66D59">
        <w:trPr>
          <w:trHeight w:val="37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C31727" w:rsidP="00AD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</w:tr>
      <w:tr w:rsidR="00C31727" w:rsidRPr="00C31727" w:rsidTr="00C66D59">
        <w:trPr>
          <w:trHeight w:val="37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C31727" w:rsidP="00AD2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37B53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 года № 139</w:t>
            </w:r>
          </w:p>
        </w:tc>
      </w:tr>
      <w:tr w:rsidR="00C31727" w:rsidRPr="00C31727" w:rsidTr="00C66D59">
        <w:trPr>
          <w:trHeight w:val="522"/>
        </w:trPr>
        <w:tc>
          <w:tcPr>
            <w:tcW w:w="109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727" w:rsidRPr="00C31727" w:rsidRDefault="00C31727" w:rsidP="00A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 бюджета </w:t>
            </w:r>
            <w:proofErr w:type="spellStart"/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по кодам классификации доходов бюджетов за 2016 год</w:t>
            </w:r>
          </w:p>
        </w:tc>
      </w:tr>
      <w:tr w:rsidR="00C31727" w:rsidRPr="00C31727" w:rsidTr="00C66D59">
        <w:trPr>
          <w:trHeight w:val="540"/>
        </w:trPr>
        <w:tc>
          <w:tcPr>
            <w:tcW w:w="109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1727" w:rsidRPr="00C31727" w:rsidTr="00D44B74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31727" w:rsidRPr="00C31727" w:rsidTr="00D44B74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C31727" w:rsidRPr="00C31727" w:rsidTr="00D44B74">
        <w:trPr>
          <w:trHeight w:val="63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доходов  бюджета поселения 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727" w:rsidRPr="00C31727" w:rsidTr="00D44B7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727" w:rsidRPr="00C31727" w:rsidTr="00D44B7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78 301,0</w:t>
            </w:r>
          </w:p>
        </w:tc>
      </w:tr>
      <w:tr w:rsidR="00C31727" w:rsidRPr="00C31727" w:rsidTr="00D44B74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6 706,3</w:t>
            </w:r>
          </w:p>
        </w:tc>
      </w:tr>
      <w:tr w:rsidR="00C31727" w:rsidRPr="00C31727" w:rsidTr="00D44B74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27" w:rsidRPr="00C31727" w:rsidRDefault="00C31727" w:rsidP="00C3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6 706,3</w:t>
            </w:r>
          </w:p>
        </w:tc>
      </w:tr>
      <w:tr w:rsidR="00C31727" w:rsidRPr="00C31727" w:rsidTr="00D44B74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27 379,8</w:t>
            </w:r>
          </w:p>
        </w:tc>
      </w:tr>
      <w:tr w:rsidR="00C31727" w:rsidRPr="00C31727" w:rsidTr="00D44B74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27" w:rsidRPr="00C31727" w:rsidRDefault="00C31727" w:rsidP="00C3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14 140,1</w:t>
            </w:r>
          </w:p>
        </w:tc>
      </w:tr>
      <w:tr w:rsidR="00C31727" w:rsidRPr="00C31727" w:rsidTr="00D44B74">
        <w:trPr>
          <w:trHeight w:val="43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2 963,5</w:t>
            </w:r>
          </w:p>
        </w:tc>
      </w:tr>
      <w:tr w:rsidR="00C31727" w:rsidRPr="00C31727" w:rsidTr="00D44B74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10 276,2</w:t>
            </w:r>
          </w:p>
        </w:tc>
      </w:tr>
      <w:tr w:rsidR="00C31727" w:rsidRPr="00C31727" w:rsidTr="00D44B74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44 214,9</w:t>
            </w:r>
          </w:p>
        </w:tc>
      </w:tr>
      <w:tr w:rsidR="00C31727" w:rsidRPr="00C31727" w:rsidTr="00D44B74">
        <w:trPr>
          <w:trHeight w:val="12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1 11 01050 13 0000 120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1727" w:rsidRPr="00C31727" w:rsidTr="00D44B74">
        <w:trPr>
          <w:trHeight w:val="16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3 064,8</w:t>
            </w:r>
          </w:p>
        </w:tc>
      </w:tr>
      <w:tr w:rsidR="00C31727" w:rsidRPr="00C31727" w:rsidTr="00D44B74">
        <w:trPr>
          <w:trHeight w:val="16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4 954,8</w:t>
            </w:r>
          </w:p>
        </w:tc>
      </w:tr>
      <w:tr w:rsidR="00C31727" w:rsidRPr="00C31727" w:rsidTr="00D44B74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</w:tr>
      <w:tr w:rsidR="00C31727" w:rsidRPr="00C31727" w:rsidTr="00D44B74">
        <w:trPr>
          <w:trHeight w:val="10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C31727" w:rsidRPr="00C31727" w:rsidTr="00D44B74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C31727" w:rsidRPr="00C31727" w:rsidTr="00D44B74">
        <w:trPr>
          <w:trHeight w:val="7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2 02 01001 13 0000 151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17 092,0</w:t>
            </w:r>
          </w:p>
        </w:tc>
      </w:tr>
      <w:tr w:rsidR="00C31727" w:rsidRPr="00C31727" w:rsidTr="00D44B74">
        <w:trPr>
          <w:trHeight w:val="16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2 02 02088 13 0002 151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5 844,2</w:t>
            </w:r>
          </w:p>
        </w:tc>
      </w:tr>
      <w:tr w:rsidR="00C31727" w:rsidRPr="00C31727" w:rsidTr="00D44B74">
        <w:trPr>
          <w:trHeight w:val="9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2 02 02089 13 0002 151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3 779,1</w:t>
            </w:r>
          </w:p>
        </w:tc>
      </w:tr>
      <w:tr w:rsidR="00C31727" w:rsidRPr="00C31727" w:rsidTr="00D44B74">
        <w:trPr>
          <w:trHeight w:val="40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2 02 02999 13 0000 151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8 617,6</w:t>
            </w:r>
          </w:p>
        </w:tc>
      </w:tr>
      <w:tr w:rsidR="00C31727" w:rsidRPr="00C31727" w:rsidTr="00D44B74">
        <w:trPr>
          <w:trHeight w:val="10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2 02 03015 13 0000 151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C31727" w:rsidRPr="00C31727" w:rsidTr="00D44B74">
        <w:trPr>
          <w:trHeight w:val="6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2 02 03024 13 0000 151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31727" w:rsidRPr="00C31727" w:rsidTr="00D44B74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proofErr w:type="spellStart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передоваемые</w:t>
            </w:r>
            <w:proofErr w:type="spellEnd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2 02 04041 13 0000 151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31727" w:rsidRPr="00C31727" w:rsidTr="00D44B74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2 02 04999 13 0000 151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399,6</w:t>
            </w:r>
          </w:p>
        </w:tc>
      </w:tr>
      <w:tr w:rsidR="00C31727" w:rsidRPr="00C31727" w:rsidTr="00D44B74">
        <w:trPr>
          <w:trHeight w:val="12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городских поселений </w:t>
            </w:r>
            <w:proofErr w:type="gramStart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</w:t>
            </w:r>
            <w:proofErr w:type="gramEnd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2 18 05010 13 0000 151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31727" w:rsidRPr="00C31727" w:rsidTr="00D44B74">
        <w:trPr>
          <w:trHeight w:val="10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2 19 05000 13 0000 151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-1 000,8</w:t>
            </w:r>
          </w:p>
        </w:tc>
      </w:tr>
    </w:tbl>
    <w:p w:rsidR="00AD28CC" w:rsidRDefault="00AD28CC" w:rsidP="00AD28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347" w:rsidRPr="00AD28CC" w:rsidRDefault="00D95347" w:rsidP="00AD28CC">
      <w:pPr>
        <w:spacing w:after="0"/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 w:rsidRPr="00AD28C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D28CC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AD28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D28CC" w:rsidRPr="00AD28CC">
        <w:rPr>
          <w:rFonts w:ascii="Times New Roman" w:hAnsi="Times New Roman" w:cs="Times New Roman"/>
          <w:sz w:val="24"/>
          <w:szCs w:val="24"/>
        </w:rPr>
        <w:t xml:space="preserve"> </w:t>
      </w:r>
      <w:r w:rsidRPr="00AD28CC">
        <w:rPr>
          <w:rFonts w:ascii="Times New Roman" w:hAnsi="Times New Roman" w:cs="Times New Roman"/>
          <w:sz w:val="24"/>
          <w:szCs w:val="24"/>
        </w:rPr>
        <w:t xml:space="preserve">поселения Апшеронского района            </w:t>
      </w:r>
      <w:r w:rsidR="00AD28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28CC">
        <w:rPr>
          <w:rFonts w:ascii="Times New Roman" w:hAnsi="Times New Roman" w:cs="Times New Roman"/>
          <w:sz w:val="24"/>
          <w:szCs w:val="24"/>
        </w:rPr>
        <w:t xml:space="preserve">    Ф.В.Кравцов</w:t>
      </w:r>
    </w:p>
    <w:tbl>
      <w:tblPr>
        <w:tblW w:w="10812" w:type="dxa"/>
        <w:tblInd w:w="-743" w:type="dxa"/>
        <w:tblLayout w:type="fixed"/>
        <w:tblLook w:val="04A0"/>
      </w:tblPr>
      <w:tblGrid>
        <w:gridCol w:w="142"/>
        <w:gridCol w:w="142"/>
        <w:gridCol w:w="141"/>
        <w:gridCol w:w="1137"/>
        <w:gridCol w:w="707"/>
        <w:gridCol w:w="490"/>
        <w:gridCol w:w="150"/>
        <w:gridCol w:w="400"/>
        <w:gridCol w:w="120"/>
        <w:gridCol w:w="520"/>
        <w:gridCol w:w="1082"/>
        <w:gridCol w:w="640"/>
        <w:gridCol w:w="118"/>
        <w:gridCol w:w="236"/>
        <w:gridCol w:w="346"/>
        <w:gridCol w:w="788"/>
        <w:gridCol w:w="535"/>
        <w:gridCol w:w="375"/>
        <w:gridCol w:w="236"/>
        <w:gridCol w:w="665"/>
        <w:gridCol w:w="1134"/>
        <w:gridCol w:w="426"/>
        <w:gridCol w:w="142"/>
        <w:gridCol w:w="140"/>
      </w:tblGrid>
      <w:tr w:rsidR="00C31727" w:rsidRPr="00C31727" w:rsidTr="003B5A25">
        <w:trPr>
          <w:gridBefore w:val="1"/>
          <w:gridAfter w:val="1"/>
          <w:wBefore w:w="142" w:type="dxa"/>
          <w:wAfter w:w="140" w:type="dxa"/>
          <w:trHeight w:val="315"/>
        </w:trPr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C31727" w:rsidRPr="00C31727" w:rsidTr="003B5A25">
        <w:trPr>
          <w:gridBefore w:val="1"/>
          <w:gridAfter w:val="1"/>
          <w:wBefore w:w="142" w:type="dxa"/>
          <w:wAfter w:w="140" w:type="dxa"/>
          <w:trHeight w:val="375"/>
        </w:trPr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C31727" w:rsidRPr="00C31727" w:rsidTr="003B5A25">
        <w:trPr>
          <w:gridBefore w:val="1"/>
          <w:gridAfter w:val="1"/>
          <w:wBefore w:w="142" w:type="dxa"/>
          <w:wAfter w:w="140" w:type="dxa"/>
          <w:trHeight w:val="375"/>
        </w:trPr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C31727" w:rsidRPr="00C31727" w:rsidTr="003B5A25">
        <w:trPr>
          <w:gridBefore w:val="1"/>
          <w:gridAfter w:val="1"/>
          <w:wBefore w:w="142" w:type="dxa"/>
          <w:wAfter w:w="140" w:type="dxa"/>
          <w:trHeight w:val="375"/>
        </w:trPr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C31727" w:rsidRPr="00C31727" w:rsidTr="003B5A25">
        <w:trPr>
          <w:gridBefore w:val="1"/>
          <w:gridAfter w:val="1"/>
          <w:wBefore w:w="142" w:type="dxa"/>
          <w:wAfter w:w="140" w:type="dxa"/>
          <w:trHeight w:val="375"/>
        </w:trPr>
        <w:tc>
          <w:tcPr>
            <w:tcW w:w="1053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F37B53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 года № 139</w:t>
            </w:r>
          </w:p>
        </w:tc>
      </w:tr>
      <w:tr w:rsidR="00F4184F" w:rsidRPr="00C31727" w:rsidTr="003B5A25">
        <w:trPr>
          <w:gridBefore w:val="1"/>
          <w:gridAfter w:val="1"/>
          <w:wBefore w:w="142" w:type="dxa"/>
          <w:wAfter w:w="140" w:type="dxa"/>
          <w:trHeight w:val="945"/>
        </w:trPr>
        <w:tc>
          <w:tcPr>
            <w:tcW w:w="10530" w:type="dxa"/>
            <w:gridSpan w:val="22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F4184F" w:rsidRPr="00C31727" w:rsidRDefault="00F4184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Расходы  бюджета </w:t>
            </w:r>
            <w:proofErr w:type="spellStart"/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по ведомственной структуре расходов  бюджета поселения за 2016 год</w:t>
            </w:r>
          </w:p>
        </w:tc>
      </w:tr>
      <w:tr w:rsidR="00F4184F" w:rsidRPr="00C31727" w:rsidTr="003B5A25">
        <w:trPr>
          <w:gridBefore w:val="1"/>
          <w:gridAfter w:val="2"/>
          <w:wBefore w:w="142" w:type="dxa"/>
          <w:wAfter w:w="282" w:type="dxa"/>
          <w:trHeight w:val="315"/>
        </w:trPr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184F" w:rsidRPr="00C31727" w:rsidRDefault="00F4184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184F" w:rsidRPr="00C31727" w:rsidRDefault="00F4184F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184F" w:rsidRPr="00C31727" w:rsidRDefault="00F4184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84F" w:rsidRPr="00C31727" w:rsidRDefault="00F4184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84F" w:rsidRPr="00C31727" w:rsidRDefault="00F4184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84F" w:rsidRPr="00C31727" w:rsidRDefault="00F4184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84F" w:rsidRPr="00C31727" w:rsidRDefault="00F4184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84F" w:rsidRPr="00C31727" w:rsidRDefault="00F4184F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84F" w:rsidRPr="00C31727" w:rsidRDefault="00F4184F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4184F" w:rsidRPr="00C31727" w:rsidRDefault="00F4184F" w:rsidP="00F4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4184F" w:rsidRPr="00F4184F" w:rsidTr="003B5A25">
        <w:trPr>
          <w:trHeight w:val="25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Бюджетные ассигнования, утвержденные решением Совета поселения о бюджете поселения на 2016 г.   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ассигнования в соответствии с уточненной сводной бюджетной росписью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исполнения к уточненной сводной бюджетной росписи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БЮДЖЕТА-ВСЕГО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80 037,9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80 037,9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79 050,4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12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Совета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Апшеронского района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Непрогаммные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50 1 02 00000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50 1 02 00190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50 1 02 00190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0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7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4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79 865,0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79 865,0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78 877,5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13 731,1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13 561,0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10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6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3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10 211,5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106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10 211,5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4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10 211,5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7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10 211,5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10 203,9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15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8 810,6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8 810,6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8 810,0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1 439,7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1 439,7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1 302,8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5A25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06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2 426,1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2 426,1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2 393,7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108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 "Управление муниципальным имуществом"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1 515,1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1 521,4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1 515,1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41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5B7B2E">
        <w:trPr>
          <w:trHeight w:val="27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7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6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Внесение вкладов в имущество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08 3 04 00000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Внесение вкладов в имуществ</w:t>
            </w:r>
            <w:proofErr w:type="gram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"Тепловые сети Апшеронского района"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06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4184F" w:rsidRPr="00F4184F" w:rsidTr="003B5A25">
        <w:trPr>
          <w:trHeight w:val="4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4184F" w:rsidRPr="00F4184F" w:rsidTr="003B5A25">
        <w:trPr>
          <w:trHeight w:val="6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B5A25" w:rsidRPr="00F4184F" w:rsidTr="003B5A25">
        <w:trPr>
          <w:trHeight w:val="7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4184F" w:rsidRPr="00F4184F" w:rsidTr="003B5A25">
        <w:trPr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B5A25" w:rsidRPr="00F4184F" w:rsidTr="003B5A25">
        <w:trPr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</w:t>
            </w: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0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7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74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742,6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742,6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79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521,6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402,2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4184F" w:rsidRPr="00F4184F" w:rsidTr="003B5A25">
        <w:trPr>
          <w:trHeight w:val="106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4184F" w:rsidRPr="00F4184F" w:rsidTr="003B5A25">
        <w:trPr>
          <w:trHeight w:val="10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4184F" w:rsidRPr="00F4184F" w:rsidTr="003B5A25">
        <w:trPr>
          <w:trHeight w:val="4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4184F" w:rsidRPr="00F4184F" w:rsidTr="003B5A25">
        <w:trPr>
          <w:trHeight w:val="10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4184F" w:rsidRPr="00F4184F" w:rsidTr="003B5A25">
        <w:trPr>
          <w:trHeight w:val="12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4184F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4184F" w:rsidRPr="00F4184F" w:rsidTr="003B5A25">
        <w:trPr>
          <w:trHeight w:val="12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0670190020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184F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0670190020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184F" w:rsidRPr="00F4184F" w:rsidTr="003B5A25">
        <w:trPr>
          <w:trHeight w:val="3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08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06 7 04 00000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9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06 7 02 00000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12 453,1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12 453,1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12 452,7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Апшеронского района "Поддержка дорожного хозяйства"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0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11 993,1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12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значений, включая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поектно-изыскательные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7 463,2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7 463,2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7 463,1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7 463,2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7 463,2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7 463,1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12 1 01 62440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4 530,0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12 1 01 62440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4 530,0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459,5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12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9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землестроительству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и землепользованию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12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"Экономическое развитие муниципального образования"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13 4  01 00000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13 4  01 11400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13 4  01 11400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31 765,9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31 765,9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31 476,3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9 973,6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9 973,6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9 972,0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2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9 973,6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9 973,6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9 972,0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9 973,6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9 973,6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9 972,0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5B7B2E">
        <w:trPr>
          <w:trHeight w:val="27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содержания муниципального жилищного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10 4 02 00000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9 823,6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9 823,6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9 822,2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15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5 844,4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5 844,4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5 844,2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27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5 844,4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5 844,4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5 844,2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5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3 779,2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3 779,2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3 779,1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3 779,2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3 779,2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3 779,1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5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2 262,5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12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2 262,5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4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2 262,5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2 262,5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2 262,5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2 097,0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2 097,0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2 055,2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14 079,2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14 079,2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13 895,9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141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топливно-энергетического комплекса и жилищно-коммунального хозяйства"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14 079,2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14 079,2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13 895,9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14 079,2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14 079,2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13 895,9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4 721,5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4 721,5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4 569,5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4 721,5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4 721,5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4 569,5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B5A25" w:rsidRPr="00F4184F" w:rsidTr="003B5A25">
        <w:trPr>
          <w:trHeight w:val="6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4 415,3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4 415,3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4 263,3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B5A25" w:rsidRPr="00F4184F" w:rsidTr="003B5A25">
        <w:trPr>
          <w:trHeight w:val="6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1 041,8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4184F" w:rsidRPr="00F4184F" w:rsidTr="003B5A25">
        <w:trPr>
          <w:trHeight w:val="4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1 041,8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4184F" w:rsidRPr="00F4184F" w:rsidTr="003B5A25">
        <w:trPr>
          <w:trHeight w:val="6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1 068,8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1 041,8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4184F" w:rsidRPr="00F4184F" w:rsidTr="003B5A25">
        <w:trPr>
          <w:trHeight w:val="4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8 288,9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8 288,9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8 284,7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8 288,9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8 288,9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8 284,7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8 288,9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8 288,9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8 284,7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13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4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4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B5A25" w:rsidRPr="00F4184F" w:rsidTr="003B5A25">
        <w:trPr>
          <w:trHeight w:val="13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4184F" w:rsidRPr="00F4184F" w:rsidTr="003B5A25">
        <w:trPr>
          <w:trHeight w:val="171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4 579,8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76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4184F" w:rsidRPr="00F4184F" w:rsidTr="003B5A25">
        <w:trPr>
          <w:trHeight w:val="4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8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4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10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3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5B7B2E">
        <w:trPr>
          <w:trHeight w:val="84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реализация потенциала молодежи в интересах Кубани, формирование благоприятной среды, обеспечивающей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всестороннее развитие личности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79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7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48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17 559,9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17 559,9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17 154,1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3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17 559,9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17 559,9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17 154,1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76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17 559,9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17 559,9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17 154,1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78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10 650,1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10 650,1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10 403,0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46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9 615,1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9 615,1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9 369,7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4184F" w:rsidRPr="00F4184F" w:rsidTr="003B5A25">
        <w:trPr>
          <w:trHeight w:val="13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9 615,1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9 615,1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9 369,7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B5A25" w:rsidRPr="00F4184F" w:rsidTr="003B5A25">
        <w:trPr>
          <w:trHeight w:val="172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1 656,3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1 656,3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1 586,8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B5A25" w:rsidRPr="00F4184F" w:rsidTr="003B5A25">
        <w:trPr>
          <w:trHeight w:val="73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B5A25" w:rsidRPr="00F4184F" w:rsidTr="003B5A25">
        <w:trPr>
          <w:trHeight w:val="79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7 499,8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7 499,8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7 340,8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B5A25" w:rsidRPr="00F4184F" w:rsidTr="003B5A25">
        <w:trPr>
          <w:trHeight w:val="48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F4184F" w:rsidRPr="00F4184F" w:rsidTr="003B5A25">
        <w:trPr>
          <w:trHeight w:val="48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7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78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913,2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6 909,9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6 909,9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6 751,1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6 909,9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6 909,9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6 751,1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139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6 884,9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6 884,9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6 726,1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81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6 884,9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6 884,9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6 726,1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4184F" w:rsidRPr="00F4184F" w:rsidTr="003B5A25">
        <w:trPr>
          <w:trHeight w:val="12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информациионных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оцифровки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035 01 51460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9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035 01 51460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40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10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 коммерческих организаций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социально ориентированным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поддержку социально ориентированных некоммерческих организаций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2 376,8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2 376,6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9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126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на предоставление муниципальным бюджетным и автономным учреждениям субсидий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10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274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 нужд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109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5A25" w:rsidRPr="00F4184F" w:rsidTr="003B5A25">
        <w:trPr>
          <w:trHeight w:val="45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7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31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184F" w:rsidRPr="00F4184F" w:rsidTr="003B5A25">
        <w:trPr>
          <w:trHeight w:val="6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84F" w:rsidRPr="00F4184F" w:rsidRDefault="00F4184F" w:rsidP="00F41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</w:t>
            </w:r>
            <w:proofErr w:type="gramStart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18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муниципального)  долга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84F" w:rsidRPr="00F4184F" w:rsidRDefault="00F4184F" w:rsidP="00F418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18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7C46" w:rsidRPr="00C31727" w:rsidTr="003B5A25">
        <w:trPr>
          <w:gridBefore w:val="1"/>
          <w:gridAfter w:val="5"/>
          <w:wBefore w:w="142" w:type="dxa"/>
          <w:wAfter w:w="2507" w:type="dxa"/>
          <w:trHeight w:val="315"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7B2E" w:rsidRDefault="005B7B2E" w:rsidP="00AD28C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95347" w:rsidRPr="00094E33" w:rsidRDefault="00D95347" w:rsidP="00AD28CC">
      <w:pPr>
        <w:ind w:left="-709"/>
        <w:rPr>
          <w:rFonts w:ascii="Times New Roman" w:hAnsi="Times New Roman" w:cs="Times New Roman"/>
          <w:sz w:val="28"/>
          <w:szCs w:val="28"/>
        </w:rPr>
      </w:pPr>
      <w:r w:rsidRPr="00094E3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94E3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094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E3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5347" w:rsidRPr="00094E33" w:rsidRDefault="00D95347" w:rsidP="00AD28CC">
      <w:pPr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094E33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</w:t>
      </w:r>
      <w:r w:rsidR="00AD28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4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4E33">
        <w:rPr>
          <w:rFonts w:ascii="Times New Roman" w:hAnsi="Times New Roman" w:cs="Times New Roman"/>
          <w:sz w:val="28"/>
          <w:szCs w:val="28"/>
        </w:rPr>
        <w:t xml:space="preserve">                       Ф.В.Кравцов</w:t>
      </w:r>
    </w:p>
    <w:p w:rsidR="00C31727" w:rsidRDefault="00C31727"/>
    <w:tbl>
      <w:tblPr>
        <w:tblW w:w="10490" w:type="dxa"/>
        <w:tblInd w:w="-459" w:type="dxa"/>
        <w:tblLayout w:type="fixed"/>
        <w:tblLook w:val="04A0"/>
      </w:tblPr>
      <w:tblGrid>
        <w:gridCol w:w="425"/>
        <w:gridCol w:w="4019"/>
        <w:gridCol w:w="850"/>
        <w:gridCol w:w="1559"/>
        <w:gridCol w:w="1418"/>
        <w:gridCol w:w="1276"/>
        <w:gridCol w:w="943"/>
      </w:tblGrid>
      <w:tr w:rsidR="00C31727" w:rsidRPr="00C31727" w:rsidTr="00FE01E4">
        <w:trPr>
          <w:trHeight w:val="3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№3</w:t>
            </w:r>
          </w:p>
        </w:tc>
      </w:tr>
      <w:tr w:rsidR="00C31727" w:rsidRPr="00C31727" w:rsidTr="00FE01E4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</w:tr>
      <w:tr w:rsidR="00C31727" w:rsidRPr="00C31727" w:rsidTr="00FE01E4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31727" w:rsidRPr="00C31727" w:rsidTr="00FE01E4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</w:tr>
      <w:tr w:rsidR="00C31727" w:rsidRPr="00C31727" w:rsidTr="00FE01E4">
        <w:trPr>
          <w:trHeight w:val="37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AD28CC" w:rsidRDefault="00F37B53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 года № 139</w:t>
            </w:r>
          </w:p>
        </w:tc>
      </w:tr>
      <w:tr w:rsidR="00C31727" w:rsidRPr="00C31727" w:rsidTr="00FE01E4">
        <w:trPr>
          <w:trHeight w:val="103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по разделам и подразделам классификации расходов бюджетов за 2016 год</w:t>
            </w:r>
          </w:p>
        </w:tc>
      </w:tr>
      <w:tr w:rsidR="00D44B74" w:rsidRPr="00C31727" w:rsidTr="00D44B74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AD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CC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D28C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D28CC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1E4" w:rsidRPr="00C31727" w:rsidTr="00FE01E4">
        <w:trPr>
          <w:trHeight w:val="2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 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Бюджетные ассигнования, утвержденные решением Совета поселения  о бюджете поселения  на 2016 г.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ассигнования в соответствии с уточненной сводной бюджетной росписью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исполнения к уточненной сводной бюджетной росписи</w:t>
            </w:r>
          </w:p>
        </w:tc>
      </w:tr>
      <w:tr w:rsidR="00FE01E4" w:rsidRPr="00C31727" w:rsidTr="00D44B74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7=гр.6/гр.5*100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БЮДЖЕТА-ВСЕГО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79 050,4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1727" w:rsidRPr="00C31727" w:rsidRDefault="00C31727" w:rsidP="00C3172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13 733,9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E01E4" w:rsidRPr="00C31727" w:rsidTr="00D44B7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10 349,0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10 211,5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E01E4" w:rsidRPr="00C31727" w:rsidTr="00D44B74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2 426,1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2 426,1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2 393,7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FE01E4" w:rsidRPr="00C31727" w:rsidTr="00D44B74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proofErr w:type="spellStart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правоохраительной</w:t>
            </w:r>
            <w:proofErr w:type="spellEnd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12 452,7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11 993,2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11 993,1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459,9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459,5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31 765,9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31 765,9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31 476,3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9 973,6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9 973,6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9 972,0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2 262,5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14 079,2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14 079,2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13 895,9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E01E4" w:rsidRPr="00C31727" w:rsidTr="00D44B74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5 408,1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5 345,9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E01E4" w:rsidRPr="00C31727" w:rsidTr="00D44B74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17 559,9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17 559,9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17 154,1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FE01E4" w:rsidRPr="00C31727" w:rsidTr="00D44B74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17 559,9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17 559,9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17 154,1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4B74" w:rsidRPr="00C31727" w:rsidTr="00D44B74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2 376,6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2 156,8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553,5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1E4" w:rsidRPr="00C31727" w:rsidTr="00D44B74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C31727" w:rsidRDefault="00C31727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D28CC" w:rsidRDefault="00AD28CC" w:rsidP="00AD28CC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D95347" w:rsidRPr="00AD28CC" w:rsidRDefault="00D95347" w:rsidP="00AD28CC">
      <w:pPr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AD28C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D28CC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AD28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AD28CC" w:rsidRPr="00AD28CC">
        <w:rPr>
          <w:rFonts w:ascii="Times New Roman" w:hAnsi="Times New Roman" w:cs="Times New Roman"/>
          <w:sz w:val="24"/>
          <w:szCs w:val="24"/>
        </w:rPr>
        <w:t xml:space="preserve"> </w:t>
      </w:r>
      <w:r w:rsidRPr="00AD28CC">
        <w:rPr>
          <w:rFonts w:ascii="Times New Roman" w:hAnsi="Times New Roman" w:cs="Times New Roman"/>
          <w:sz w:val="24"/>
          <w:szCs w:val="24"/>
        </w:rPr>
        <w:t xml:space="preserve">поселения Апшеронского района        </w:t>
      </w:r>
      <w:r w:rsidR="00AD28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D28CC">
        <w:rPr>
          <w:rFonts w:ascii="Times New Roman" w:hAnsi="Times New Roman" w:cs="Times New Roman"/>
          <w:sz w:val="24"/>
          <w:szCs w:val="24"/>
        </w:rPr>
        <w:t xml:space="preserve">  Ф.В.Кравцов</w:t>
      </w:r>
    </w:p>
    <w:tbl>
      <w:tblPr>
        <w:tblW w:w="10490" w:type="dxa"/>
        <w:tblInd w:w="-601" w:type="dxa"/>
        <w:tblLayout w:type="fixed"/>
        <w:tblLook w:val="04A0"/>
      </w:tblPr>
      <w:tblGrid>
        <w:gridCol w:w="283"/>
        <w:gridCol w:w="220"/>
        <w:gridCol w:w="2194"/>
        <w:gridCol w:w="989"/>
        <w:gridCol w:w="287"/>
        <w:gridCol w:w="236"/>
        <w:gridCol w:w="1157"/>
        <w:gridCol w:w="119"/>
        <w:gridCol w:w="701"/>
        <w:gridCol w:w="574"/>
        <w:gridCol w:w="754"/>
        <w:gridCol w:w="307"/>
        <w:gridCol w:w="709"/>
        <w:gridCol w:w="217"/>
        <w:gridCol w:w="893"/>
        <w:gridCol w:w="122"/>
        <w:gridCol w:w="728"/>
      </w:tblGrid>
      <w:tr w:rsidR="00C31727" w:rsidRPr="00C31727" w:rsidTr="00177BDF">
        <w:trPr>
          <w:trHeight w:val="31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</w:tc>
      </w:tr>
      <w:tr w:rsidR="00C31727" w:rsidRPr="00C31727" w:rsidTr="00177BDF">
        <w:trPr>
          <w:trHeight w:val="37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</w:t>
            </w:r>
          </w:p>
        </w:tc>
      </w:tr>
      <w:tr w:rsidR="00C31727" w:rsidRPr="00C31727" w:rsidTr="00177BDF">
        <w:trPr>
          <w:trHeight w:val="37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C31727" w:rsidRPr="00C31727" w:rsidTr="00177BDF">
        <w:trPr>
          <w:trHeight w:val="37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C31727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7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Апшеронского района</w:t>
            </w:r>
          </w:p>
        </w:tc>
      </w:tr>
      <w:tr w:rsidR="00C31727" w:rsidRPr="00C31727" w:rsidTr="00177BDF">
        <w:trPr>
          <w:trHeight w:val="375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C31727" w:rsidRDefault="00F37B53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10.05.2017 года № 139</w:t>
            </w:r>
          </w:p>
        </w:tc>
      </w:tr>
      <w:tr w:rsidR="00C31727" w:rsidRPr="00C31727" w:rsidTr="00177BDF">
        <w:trPr>
          <w:trHeight w:val="1290"/>
        </w:trPr>
        <w:tc>
          <w:tcPr>
            <w:tcW w:w="10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727" w:rsidRPr="00C31727" w:rsidRDefault="005B7B2E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Расходы бюджета </w:t>
            </w:r>
            <w:proofErr w:type="spellStart"/>
            <w:r w:rsidRPr="005B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Хадыженского</w:t>
            </w:r>
            <w:proofErr w:type="spellEnd"/>
            <w:r w:rsidRPr="005B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городского поселения Апшеронского района по целевым статьям (муниципальным программам и </w:t>
            </w:r>
            <w:proofErr w:type="spellStart"/>
            <w:r w:rsidRPr="005B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5B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5B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5B7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2016 год</w:t>
            </w:r>
          </w:p>
        </w:tc>
      </w:tr>
      <w:tr w:rsidR="00177BDF" w:rsidRPr="00C31727" w:rsidTr="00177BDF">
        <w:trPr>
          <w:gridAfter w:val="2"/>
          <w:wAfter w:w="850" w:type="dxa"/>
          <w:trHeight w:val="315"/>
        </w:trPr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BDF" w:rsidRPr="00C31727" w:rsidRDefault="00177BDF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BDF" w:rsidRPr="00C31727" w:rsidRDefault="00177BD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BDF" w:rsidRPr="00C31727" w:rsidRDefault="00177BD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BDF" w:rsidRPr="00C31727" w:rsidRDefault="00177BD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BDF" w:rsidRPr="00C31727" w:rsidRDefault="00177BDF" w:rsidP="00C3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BDF" w:rsidRPr="00C31727" w:rsidRDefault="00177BDF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BDF" w:rsidRPr="00C31727" w:rsidRDefault="00177BDF" w:rsidP="00C3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BDF" w:rsidRPr="00C31727" w:rsidRDefault="00177BDF" w:rsidP="00C31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172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B7B2E" w:rsidRPr="00177BDF" w:rsidTr="00177BDF">
        <w:trPr>
          <w:trHeight w:val="23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Бюджетные ассигнования, утвержденные решением Совета поселения  о бюджете поселения  на 2016 г.    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в соответствии с уточненной сводной бюджетной росписью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Исполнено за 2016 год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исполнения,%</w:t>
            </w:r>
            <w:proofErr w:type="spellEnd"/>
          </w:p>
        </w:tc>
      </w:tr>
      <w:tr w:rsidR="005B7B2E" w:rsidRPr="00177BDF" w:rsidTr="002C3543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7B2E" w:rsidRPr="00177BDF" w:rsidTr="002C3543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80037,9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80037,9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79050,4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12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03 0  00 00000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17559,9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17559,9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17154,1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9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10650,1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10650,1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10403,0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6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9615,1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9615,1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9369,7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B7B2E" w:rsidRPr="00177BDF" w:rsidTr="002C3543">
        <w:trPr>
          <w:trHeight w:val="20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9615,1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9615,1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9369,7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B7B2E" w:rsidRPr="00177BDF" w:rsidTr="002C3543">
        <w:trPr>
          <w:trHeight w:val="19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1656,3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1586,8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5B7B2E" w:rsidRPr="00177BDF" w:rsidTr="002C3543">
        <w:trPr>
          <w:trHeight w:val="9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7499,8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7499,8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7340,8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5B7B2E" w:rsidRPr="00177BDF" w:rsidTr="002C3543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913,2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913,2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913,2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6909,9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6909,9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6751,1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3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6909,9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6909,9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6751,1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18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6884,9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6884,9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6726,1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6884,9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6884,9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6726,1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16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03 5 01 51460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03 5 01 51460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2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2376,8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2376,8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2376,6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2156,8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2156,8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9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2156,8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2156,8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7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3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16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521,6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521,6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402,2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5B7B2E" w:rsidRPr="00177BDF" w:rsidTr="002C3543">
        <w:trPr>
          <w:trHeight w:val="6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521,6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521,6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402,2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5B7B2E" w:rsidRPr="00177BDF" w:rsidTr="002C3543">
        <w:trPr>
          <w:trHeight w:val="13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5B7B2E" w:rsidRPr="00177BDF" w:rsidTr="002C3543">
        <w:trPr>
          <w:trHeight w:val="16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143,2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5B7B2E" w:rsidRPr="00177BDF" w:rsidTr="002C3543">
        <w:trPr>
          <w:trHeight w:val="16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администрации муниципального образования Апшеронский район на предупреждение и ликвидацию последствий чрезвычайных ситуаций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06 7 01 90020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06 7 01 90020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06 7 02  00000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06 7 04  00000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3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3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1971,3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1971,3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1964,7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1971,3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1971,3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1964,7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7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1121,3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1121,3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1114,7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380,9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7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449,5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7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5B7B2E" w:rsidRPr="00177BDF" w:rsidTr="002C3543">
        <w:trPr>
          <w:trHeight w:val="4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4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Внесение вкладов в имущество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08 3 04 00000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7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Внесение вкладов в имуществ</w:t>
            </w:r>
            <w:proofErr w:type="gram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 «Тепловые сети Апшеронского района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4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6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31765,9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31765,9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31476,3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21792,3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21792,3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21504,3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7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5408,1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5408,1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5345,9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18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5408,1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5408,1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5345,9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10 3 01 00590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4580,1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4580,1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4579,8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779,0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5B7B2E" w:rsidRPr="00177BDF" w:rsidTr="002C3543">
        <w:trPr>
          <w:trHeight w:val="4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2262,5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2305,0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2262,5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10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2097,0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2055,2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4721,5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4721,5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4569,5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B7B2E" w:rsidRPr="00177BDF" w:rsidTr="002C3543">
        <w:trPr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4721,5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4721,5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4569,5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B7B2E" w:rsidRPr="00177BDF" w:rsidTr="002C3543">
        <w:trPr>
          <w:trHeight w:val="10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4415,3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4415,3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4263,3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B7B2E" w:rsidRPr="00177BDF" w:rsidTr="002C3543">
        <w:trPr>
          <w:trHeight w:val="6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7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1041,8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1041,8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B7B2E" w:rsidRPr="00177BDF" w:rsidTr="002C3543">
        <w:trPr>
          <w:trHeight w:val="10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1068,8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1041,8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5B7B2E" w:rsidRPr="00177BDF" w:rsidTr="002C3543">
        <w:trPr>
          <w:trHeight w:val="6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8288,9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8288,9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8284,7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4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8288,9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8288,9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8284,7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8288,9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8288,9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8284,7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3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9973,6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9973,6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9972,0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3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10 4 02 00000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9823,6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9823,6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9822,2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22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5844,4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5844,4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5844,2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5844,4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5844,4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5844,2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22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3779,2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3779,2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3779,1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3779,2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3779,2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3779,1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22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9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12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11993,2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11993,2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11993,1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11993,2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11993,2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11993,1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3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11993,2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11993,2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11993,1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6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7463,2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7463,1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7463,2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7463,2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7463,1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12 1 01  62440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4530,0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4530,0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12 1 01  62440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4530,0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4530,0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2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7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13 4 01 00000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13 4 01 11400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13 4 01 11400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69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7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3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13526,3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13526,3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13362,0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7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13526,3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13526,3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13362,0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9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955,8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11626,3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11626,3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11462,7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7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10341,4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10341,4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10203,9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5B7B2E" w:rsidRPr="00177BDF" w:rsidTr="002C3543">
        <w:trPr>
          <w:trHeight w:val="19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8810,6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8810,6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8810,0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1439,7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1439,7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1302,8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5B7B2E" w:rsidRPr="00177BDF" w:rsidTr="002C3543">
        <w:trPr>
          <w:trHeight w:val="4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274,7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5B7B2E" w:rsidRPr="00177BDF" w:rsidTr="002C3543">
        <w:trPr>
          <w:trHeight w:val="13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5B7B2E" w:rsidRPr="00177BDF" w:rsidTr="002C3543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95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742,6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742,6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3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553,5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38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82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27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</w:t>
            </w: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50 1 00 00000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172,9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2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9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3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50 1 02 00000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66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50 1 02 00190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B7B2E" w:rsidRPr="00177BDF" w:rsidTr="002C3543">
        <w:trPr>
          <w:trHeight w:val="100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50 1 02 00190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31727" w:rsidRPr="00177BDF" w:rsidTr="00177BDF">
        <w:trPr>
          <w:gridAfter w:val="4"/>
          <w:wAfter w:w="1960" w:type="dxa"/>
          <w:trHeight w:val="31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7B2E" w:rsidRPr="00177BDF" w:rsidRDefault="005B7B2E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347" w:rsidRPr="00177BDF" w:rsidRDefault="00D95347" w:rsidP="002C3543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177B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77BDF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177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BD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5347" w:rsidRPr="00177BDF" w:rsidRDefault="00D95347" w:rsidP="002C3543">
      <w:pPr>
        <w:spacing w:line="240" w:lineRule="auto"/>
        <w:ind w:left="-709"/>
        <w:rPr>
          <w:rFonts w:ascii="Times New Roman" w:hAnsi="Times New Roman" w:cs="Times New Roman"/>
          <w:b/>
          <w:bCs/>
          <w:sz w:val="28"/>
          <w:szCs w:val="28"/>
        </w:rPr>
      </w:pPr>
      <w:r w:rsidRPr="00177BDF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</w:t>
      </w:r>
      <w:r w:rsidR="002C35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7BDF">
        <w:rPr>
          <w:rFonts w:ascii="Times New Roman" w:hAnsi="Times New Roman" w:cs="Times New Roman"/>
          <w:sz w:val="28"/>
          <w:szCs w:val="28"/>
        </w:rPr>
        <w:t xml:space="preserve">                    Ф.В.Кравцов</w:t>
      </w:r>
    </w:p>
    <w:p w:rsidR="00C31727" w:rsidRPr="00177BDF" w:rsidRDefault="00C31727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727" w:rsidRDefault="00C31727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3543" w:rsidRDefault="002C3543" w:rsidP="00177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2140"/>
        <w:gridCol w:w="2679"/>
        <w:gridCol w:w="1276"/>
      </w:tblGrid>
      <w:tr w:rsidR="00C31727" w:rsidRPr="00177BDF" w:rsidTr="00FE01E4">
        <w:trPr>
          <w:trHeight w:val="31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</w:tc>
      </w:tr>
      <w:tr w:rsidR="00C31727" w:rsidRPr="00177BDF" w:rsidTr="00FE01E4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</w:t>
            </w:r>
          </w:p>
        </w:tc>
      </w:tr>
      <w:tr w:rsidR="00C31727" w:rsidRPr="00177BDF" w:rsidTr="00FE01E4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C31727" w:rsidRPr="00177BDF" w:rsidTr="00FE01E4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</w:tr>
      <w:tr w:rsidR="00C31727" w:rsidRPr="00177BDF" w:rsidTr="00FE01E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4E338B" w:rsidP="007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7A3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10.05.2017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727" w:rsidRPr="00177BDF" w:rsidTr="00FE01E4">
        <w:trPr>
          <w:trHeight w:val="81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727" w:rsidRPr="002C3543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Источники финансирования дефицита бюджета по кодам </w:t>
            </w:r>
            <w:proofErr w:type="gramStart"/>
            <w:r w:rsidRPr="002C3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классификации источников финансирования дефицитов  бюджетов</w:t>
            </w:r>
            <w:proofErr w:type="gramEnd"/>
            <w:r w:rsidRPr="002C3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2016 год</w:t>
            </w:r>
          </w:p>
        </w:tc>
      </w:tr>
      <w:tr w:rsidR="00C31727" w:rsidRPr="00177BDF" w:rsidTr="00FE01E4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727" w:rsidRPr="00177BDF" w:rsidTr="00FE01E4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31727" w:rsidRPr="00177BDF" w:rsidTr="00FE01E4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C31727" w:rsidRPr="00177BDF" w:rsidTr="00FE01E4">
        <w:trPr>
          <w:trHeight w:val="94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1727" w:rsidRPr="00177BDF" w:rsidTr="00FE01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727" w:rsidRPr="00177BDF" w:rsidTr="00FE01E4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749,3</w:t>
            </w:r>
          </w:p>
        </w:tc>
      </w:tr>
      <w:tr w:rsidR="00C31727" w:rsidRPr="00177BDF" w:rsidTr="00FE01E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внутреннего финансирования бюджета</w:t>
            </w:r>
            <w:proofErr w:type="gramStart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И</w:t>
            </w:r>
            <w:proofErr w:type="gramEnd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727" w:rsidRPr="00177BDF" w:rsidTr="00FE01E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внешнего финансирования бюджета</w:t>
            </w:r>
            <w:proofErr w:type="gramStart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И</w:t>
            </w:r>
            <w:proofErr w:type="gramEnd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1727" w:rsidRPr="00177BDF" w:rsidTr="00FE01E4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749,3</w:t>
            </w:r>
          </w:p>
        </w:tc>
      </w:tr>
      <w:tr w:rsidR="00C31727" w:rsidRPr="00177BDF" w:rsidTr="00FE01E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749,3</w:t>
            </w:r>
          </w:p>
        </w:tc>
      </w:tr>
      <w:tr w:rsidR="00C31727" w:rsidRPr="00177BDF" w:rsidTr="00FE01E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-79 711,4</w:t>
            </w:r>
          </w:p>
        </w:tc>
      </w:tr>
      <w:tr w:rsidR="00C31727" w:rsidRPr="00177BDF" w:rsidTr="00FE01E4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727" w:rsidRPr="00177BDF" w:rsidRDefault="00C31727" w:rsidP="0017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727" w:rsidRPr="00177BDF" w:rsidRDefault="00C31727" w:rsidP="00177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DF">
              <w:rPr>
                <w:rFonts w:ascii="Times New Roman" w:eastAsia="Times New Roman" w:hAnsi="Times New Roman" w:cs="Times New Roman"/>
                <w:sz w:val="24"/>
                <w:szCs w:val="24"/>
              </w:rPr>
              <w:t>80 460,7</w:t>
            </w:r>
          </w:p>
        </w:tc>
      </w:tr>
    </w:tbl>
    <w:p w:rsidR="00C31727" w:rsidRDefault="00C31727"/>
    <w:p w:rsidR="00D95347" w:rsidRPr="00094E33" w:rsidRDefault="00D95347" w:rsidP="00D95347">
      <w:pPr>
        <w:rPr>
          <w:rFonts w:ascii="Times New Roman" w:hAnsi="Times New Roman" w:cs="Times New Roman"/>
          <w:sz w:val="28"/>
          <w:szCs w:val="28"/>
        </w:rPr>
      </w:pPr>
      <w:r w:rsidRPr="00094E3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94E3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094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E3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95347" w:rsidRPr="00094E33" w:rsidRDefault="00D95347" w:rsidP="00D953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4E33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4E33">
        <w:rPr>
          <w:rFonts w:ascii="Times New Roman" w:hAnsi="Times New Roman" w:cs="Times New Roman"/>
          <w:sz w:val="28"/>
          <w:szCs w:val="28"/>
        </w:rPr>
        <w:t xml:space="preserve">                       Ф.В.Кравцов</w:t>
      </w:r>
    </w:p>
    <w:p w:rsidR="00C31727" w:rsidRDefault="00C31727"/>
    <w:p w:rsidR="00C31727" w:rsidRDefault="00C31727"/>
    <w:p w:rsidR="00C31727" w:rsidRDefault="00C31727"/>
    <w:sectPr w:rsidR="00C31727" w:rsidSect="00D44B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727"/>
    <w:rsid w:val="000F3147"/>
    <w:rsid w:val="00177BDF"/>
    <w:rsid w:val="001B2E41"/>
    <w:rsid w:val="002C3543"/>
    <w:rsid w:val="003B5A25"/>
    <w:rsid w:val="004E338B"/>
    <w:rsid w:val="005122AD"/>
    <w:rsid w:val="005B7B2E"/>
    <w:rsid w:val="00793A1D"/>
    <w:rsid w:val="00797C46"/>
    <w:rsid w:val="007A3C95"/>
    <w:rsid w:val="00AD28CC"/>
    <w:rsid w:val="00C31727"/>
    <w:rsid w:val="00C66D59"/>
    <w:rsid w:val="00D44B74"/>
    <w:rsid w:val="00D8711F"/>
    <w:rsid w:val="00D95347"/>
    <w:rsid w:val="00E71C1F"/>
    <w:rsid w:val="00F37B53"/>
    <w:rsid w:val="00F4184F"/>
    <w:rsid w:val="00FE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B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B2E"/>
    <w:rPr>
      <w:color w:val="800080"/>
      <w:u w:val="single"/>
    </w:rPr>
  </w:style>
  <w:style w:type="paragraph" w:customStyle="1" w:styleId="xl80">
    <w:name w:val="xl80"/>
    <w:basedOn w:val="a"/>
    <w:rsid w:val="005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B7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5B7B2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5B7B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B7B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B7B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5B7B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5B7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5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6">
    <w:name w:val="xl126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a"/>
    <w:rsid w:val="005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B7B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5B7B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5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5B7B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5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1">
    <w:name w:val="xl141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3">
    <w:name w:val="xl143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5B7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0">
    <w:name w:val="xl150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5B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5B7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qFormat/>
    <w:rsid w:val="00E71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71C1F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semiHidden/>
    <w:unhideWhenUsed/>
    <w:rsid w:val="00E71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71C1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48</Pages>
  <Words>8600</Words>
  <Characters>49021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2017-04-27T07:04:00Z</cp:lastPrinted>
  <dcterms:created xsi:type="dcterms:W3CDTF">2017-04-27T06:32:00Z</dcterms:created>
  <dcterms:modified xsi:type="dcterms:W3CDTF">2017-05-11T05:55:00Z</dcterms:modified>
</cp:coreProperties>
</file>