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600F" w14:textId="210C733B" w:rsidR="008E5312" w:rsidRPr="008E5312" w:rsidRDefault="008E5312" w:rsidP="008E5312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Информация </w:t>
      </w:r>
      <w:bookmarkStart w:id="0" w:name="_Hlk87607569"/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="005024E8"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земельных участках</w:t>
      </w:r>
      <w:r w:rsidRPr="008E53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включенных в Перечень земельных на территории Хадыженского городского поселения Апшеронского района, планируемых для предоставления гражданам, имеющим трех и более детей участков, оставшихся нераспределенными.</w:t>
      </w:r>
      <w:bookmarkEnd w:id="0"/>
    </w:p>
    <w:p w14:paraId="6295418D" w14:textId="38F82AC8" w:rsidR="008E5312" w:rsidRDefault="008E5312" w:rsidP="007031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закона Краснодарского края от 26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Хадыженского городского поселения информирует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исключении из </w:t>
      </w:r>
      <w:r w:rsidR="00426B52"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>ня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участков </w:t>
      </w:r>
      <w:r w:rsidRPr="008E5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Хадыженского городского поселения Апшеронского района, планируемых для предоставления гражданам, имеющим трех и более детей оставшихся нераспределенными</w:t>
      </w:r>
      <w:r w:rsidR="00633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Список земельных участков)</w:t>
      </w:r>
      <w:r w:rsidR="00426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участка с 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адастровым номером: 23:02:1402000:</w:t>
      </w:r>
      <w:r w:rsidR="003F4214">
        <w:rPr>
          <w:rFonts w:ascii="Times New Roman" w:eastAsia="Times New Roman" w:hAnsi="Times New Roman" w:cs="Times New Roman"/>
          <w:sz w:val="28"/>
          <w:szCs w:val="28"/>
          <w:lang w:eastAsia="ar-SA"/>
        </w:rPr>
        <w:t>581</w:t>
      </w:r>
      <w:r w:rsidR="001F00A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4610" w:rsidRPr="00D2461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гор.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Хадыженск, ул.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4214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Нефтяников, 31</w:t>
      </w:r>
      <w:r w:rsid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24610" w:rsidRPr="00D24610">
        <w:rPr>
          <w:rFonts w:ascii="Times New Roman" w:eastAsia="Times New Roman" w:hAnsi="Times New Roman" w:cs="Times New Roman"/>
          <w:sz w:val="28"/>
          <w:szCs w:val="28"/>
          <w:lang w:eastAsia="ar-SA"/>
        </w:rPr>
        <w:t>ид разрешенного использования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031FA" w:rsidRPr="007031FA">
        <w:t xml:space="preserve"> 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7031FA" w:rsidRP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индивидуального жилищного строительства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="007031FA" w:rsidRP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лощадь земельного участка </w:t>
      </w:r>
      <w:r w:rsidR="003F4214">
        <w:rPr>
          <w:rFonts w:ascii="Times New Roman" w:eastAsia="Times New Roman" w:hAnsi="Times New Roman" w:cs="Times New Roman"/>
          <w:sz w:val="28"/>
          <w:szCs w:val="28"/>
          <w:lang w:eastAsia="ar-SA"/>
        </w:rPr>
        <w:t>920</w:t>
      </w:r>
      <w:r w:rsidR="0070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</w:t>
      </w:r>
    </w:p>
    <w:sectPr w:rsidR="008E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D"/>
    <w:rsid w:val="000D07FF"/>
    <w:rsid w:val="001F00A7"/>
    <w:rsid w:val="003C04CD"/>
    <w:rsid w:val="003F4214"/>
    <w:rsid w:val="00426B52"/>
    <w:rsid w:val="0049776D"/>
    <w:rsid w:val="005024E8"/>
    <w:rsid w:val="00596A48"/>
    <w:rsid w:val="00633512"/>
    <w:rsid w:val="007031FA"/>
    <w:rsid w:val="00740784"/>
    <w:rsid w:val="008B2A26"/>
    <w:rsid w:val="008E5312"/>
    <w:rsid w:val="00A90363"/>
    <w:rsid w:val="00B35C0E"/>
    <w:rsid w:val="00BB3FFE"/>
    <w:rsid w:val="00D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AB35"/>
  <w15:chartTrackingRefBased/>
  <w15:docId w15:val="{A906C53B-0EB7-45C1-98C2-97275ED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2023-02-06T08:37:00Z</dcterms:created>
  <dcterms:modified xsi:type="dcterms:W3CDTF">2023-02-06T08:37:00Z</dcterms:modified>
</cp:coreProperties>
</file>