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7B" w:rsidRDefault="0001192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30225" cy="6769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02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7B" w:rsidRDefault="0001192D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АДМИНИСТРАЦИЯ ХАДЫЖЕНСКОГО ГОРОДСКОГО ПОСЕЛЕНИЯ</w:t>
      </w:r>
      <w:r>
        <w:rPr>
          <w:b/>
          <w:bCs/>
        </w:rPr>
        <w:br/>
        <w:t>АПШЕРОНСКОГО РАЙОНА</w:t>
      </w:r>
    </w:p>
    <w:p w:rsidR="0048727B" w:rsidRDefault="0001192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530035" w:rsidRPr="00530035" w:rsidRDefault="00DA4B8C" w:rsidP="00530035">
      <w:pPr>
        <w:pStyle w:val="1"/>
        <w:shd w:val="clear" w:color="auto" w:fill="auto"/>
        <w:ind w:firstLine="240"/>
        <w:jc w:val="both"/>
        <w:rPr>
          <w:bCs/>
        </w:rPr>
      </w:pPr>
      <w:r w:rsidRPr="00DA4B8C">
        <w:rPr>
          <w:bCs/>
        </w:rPr>
        <w:t>о</w:t>
      </w:r>
      <w:r w:rsidR="0001192D" w:rsidRPr="00DA4B8C">
        <w:rPr>
          <w:bCs/>
        </w:rPr>
        <w:t>т</w:t>
      </w:r>
      <w:r w:rsidR="00B73E7A">
        <w:rPr>
          <w:bCs/>
        </w:rPr>
        <w:t xml:space="preserve"> 20.02.2019</w:t>
      </w:r>
      <w:r w:rsidR="00AE5401">
        <w:rPr>
          <w:bCs/>
        </w:rPr>
        <w:t xml:space="preserve"> г.</w:t>
      </w:r>
      <w:r w:rsidR="00B73E7A">
        <w:rPr>
          <w:bCs/>
        </w:rPr>
        <w:t xml:space="preserve"> </w:t>
      </w:r>
      <w:r w:rsidRPr="00DA4B8C">
        <w:rPr>
          <w:bCs/>
        </w:rPr>
        <w:tab/>
      </w:r>
      <w:r w:rsidRPr="00DA4B8C">
        <w:rPr>
          <w:bCs/>
        </w:rPr>
        <w:tab/>
      </w:r>
      <w:r w:rsidRPr="00DA4B8C">
        <w:rPr>
          <w:bCs/>
        </w:rPr>
        <w:tab/>
      </w:r>
      <w:r w:rsidRPr="00DA4B8C">
        <w:rPr>
          <w:bCs/>
        </w:rPr>
        <w:tab/>
      </w:r>
      <w:r w:rsidRPr="00DA4B8C">
        <w:rPr>
          <w:bCs/>
        </w:rPr>
        <w:tab/>
      </w:r>
      <w:r w:rsidRPr="00DA4B8C">
        <w:rPr>
          <w:bCs/>
        </w:rPr>
        <w:tab/>
      </w:r>
      <w:r w:rsidRPr="00DA4B8C">
        <w:rPr>
          <w:bCs/>
        </w:rPr>
        <w:tab/>
      </w:r>
      <w:r w:rsidR="00B73E7A">
        <w:rPr>
          <w:bCs/>
        </w:rPr>
        <w:t xml:space="preserve">     </w:t>
      </w:r>
      <w:r w:rsidR="00AE5401">
        <w:rPr>
          <w:bCs/>
        </w:rPr>
        <w:t xml:space="preserve"> </w:t>
      </w:r>
      <w:r w:rsidR="00B73E7A">
        <w:rPr>
          <w:bCs/>
        </w:rPr>
        <w:t xml:space="preserve">     </w:t>
      </w:r>
      <w:r w:rsidRPr="00DA4B8C">
        <w:rPr>
          <w:bCs/>
        </w:rPr>
        <w:tab/>
        <w:t>№</w:t>
      </w:r>
      <w:r w:rsidR="00530035">
        <w:rPr>
          <w:bCs/>
        </w:rPr>
        <w:t xml:space="preserve">  </w:t>
      </w:r>
      <w:r w:rsidR="00B73E7A">
        <w:rPr>
          <w:bCs/>
        </w:rPr>
        <w:t>60-а</w:t>
      </w:r>
    </w:p>
    <w:p w:rsidR="0048727B" w:rsidRDefault="0001192D">
      <w:pPr>
        <w:pStyle w:val="1"/>
        <w:shd w:val="clear" w:color="auto" w:fill="auto"/>
        <w:spacing w:after="440"/>
        <w:ind w:firstLine="0"/>
        <w:jc w:val="center"/>
      </w:pPr>
      <w:r>
        <w:t>г. Хадыженск</w:t>
      </w:r>
    </w:p>
    <w:p w:rsidR="0048727B" w:rsidRDefault="0001192D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О назначении голосования по отбору общественных территорий,</w:t>
      </w:r>
      <w:r>
        <w:rPr>
          <w:b/>
          <w:bCs/>
        </w:rPr>
        <w:br/>
        <w:t>подлежащих благоустройству в первоочередном порядке</w:t>
      </w:r>
    </w:p>
    <w:p w:rsidR="0048727B" w:rsidRDefault="0001192D">
      <w:pPr>
        <w:pStyle w:val="1"/>
        <w:shd w:val="clear" w:color="auto" w:fill="auto"/>
        <w:ind w:firstLine="640"/>
        <w:jc w:val="both"/>
      </w:pPr>
      <w: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Хадыженского городского поселения Апшеронского района от 25.12.2018 года № </w:t>
      </w:r>
      <w:r w:rsidR="001C0C10">
        <w:t>136</w:t>
      </w:r>
      <w: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в целях реализации мероприятий по благоустройству территории Хадыженского городского поселения Апшеронского района, постановляю:</w:t>
      </w:r>
    </w:p>
    <w:p w:rsidR="0048727B" w:rsidRDefault="0001192D" w:rsidP="00DA4B8C">
      <w:pPr>
        <w:pStyle w:val="1"/>
        <w:shd w:val="clear" w:color="auto" w:fill="auto"/>
        <w:tabs>
          <w:tab w:val="left" w:pos="851"/>
        </w:tabs>
        <w:ind w:firstLine="640"/>
        <w:jc w:val="both"/>
      </w:pPr>
      <w:r>
        <w:t>1.</w:t>
      </w:r>
      <w:r w:rsidR="00DA4B8C">
        <w:t xml:space="preserve"> </w:t>
      </w:r>
      <w:r>
        <w:t xml:space="preserve">Назначить голосование на территории Хадыженского городского поселения Апшеронского района по отбору общественных территорий, подлежащих благоустройству в первоочередном порядке, на </w:t>
      </w:r>
      <w:r w:rsidR="00BE4090">
        <w:t>30</w:t>
      </w:r>
      <w:r>
        <w:t xml:space="preserve"> марта 201</w:t>
      </w:r>
      <w:r w:rsidR="001C0C10">
        <w:t>9</w:t>
      </w:r>
      <w:r>
        <w:t xml:space="preserve"> года. Определить время голосования с 8:00 до </w:t>
      </w:r>
      <w:r w:rsidR="00BE4090">
        <w:t>16</w:t>
      </w:r>
      <w:r>
        <w:t>:00 часов по местному времени.</w:t>
      </w:r>
    </w:p>
    <w:p w:rsidR="0048727B" w:rsidRDefault="0001192D">
      <w:pPr>
        <w:pStyle w:val="1"/>
        <w:shd w:val="clear" w:color="auto" w:fill="auto"/>
        <w:ind w:firstLine="640"/>
        <w:jc w:val="both"/>
      </w:pPr>
      <w:r>
        <w:t>2.</w:t>
      </w:r>
      <w:r w:rsidR="00DA4B8C">
        <w:t xml:space="preserve"> </w:t>
      </w:r>
      <w:r>
        <w:t>Определить, что голосование будет осуществляться на территориальных счетных участках, согласно перечню, приведенному в приложении № 1.</w:t>
      </w:r>
    </w:p>
    <w:p w:rsidR="0048727B" w:rsidRDefault="0001192D" w:rsidP="00DA4B8C">
      <w:pPr>
        <w:pStyle w:val="1"/>
        <w:numPr>
          <w:ilvl w:val="0"/>
          <w:numId w:val="1"/>
        </w:numPr>
        <w:shd w:val="clear" w:color="auto" w:fill="auto"/>
        <w:tabs>
          <w:tab w:val="left" w:pos="842"/>
          <w:tab w:val="left" w:pos="993"/>
        </w:tabs>
        <w:ind w:firstLine="640"/>
        <w:jc w:val="both"/>
      </w:pPr>
      <w:r>
        <w:t xml:space="preserve">Общественной комиссии не позднее </w:t>
      </w:r>
      <w:r w:rsidR="00BE4090">
        <w:t>15</w:t>
      </w:r>
      <w:r>
        <w:t xml:space="preserve"> февраля 201</w:t>
      </w:r>
      <w:r w:rsidR="001C0C10">
        <w:t>9</w:t>
      </w:r>
      <w:r>
        <w:t xml:space="preserve"> года создать и утвердить состав территориальной счетной комиссии для каждого участка, назначить ее председателя и секретаря, определить порядок ее деятельности.</w:t>
      </w:r>
    </w:p>
    <w:p w:rsidR="00A030D4" w:rsidRDefault="00DA4B8C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ind w:firstLine="640"/>
        <w:jc w:val="both"/>
      </w:pPr>
      <w:r>
        <w:t xml:space="preserve"> </w:t>
      </w:r>
      <w:r w:rsidR="0001192D">
        <w:t xml:space="preserve">Администрации Хадыженского городского поселения Апшеронского района в лице уполномоченного органа отдела архитектуры и градостроительства администрации Хадыженского городского поселения (далее </w:t>
      </w:r>
      <w:r w:rsidR="0001192D">
        <w:rPr>
          <w:color w:val="040173"/>
        </w:rPr>
        <w:t xml:space="preserve">- </w:t>
      </w:r>
      <w:r w:rsidR="0001192D">
        <w:t xml:space="preserve">уполномоченный орган) со дня, следующего за днем официального опубликования настоящего постановления, но не позже </w:t>
      </w:r>
      <w:r w:rsidR="003F0017">
        <w:t>6</w:t>
      </w:r>
      <w:r w:rsidR="0001192D">
        <w:t xml:space="preserve"> марта 201</w:t>
      </w:r>
      <w:r w:rsidR="001C0C10">
        <w:t>9</w:t>
      </w:r>
      <w:r w:rsidR="0001192D">
        <w:t xml:space="preserve"> года, обеспечить подготовку, опубликование и размещение на официальном сайте администрации Хадыженского городского поселения Апшеронского района в информационно</w:t>
      </w:r>
      <w:r w:rsidR="00FC02A6">
        <w:t xml:space="preserve">  </w:t>
      </w:r>
      <w:r w:rsidR="0001192D">
        <w:t>-</w:t>
      </w:r>
      <w:r w:rsidR="00FC02A6">
        <w:t xml:space="preserve">  </w:t>
      </w:r>
      <w:r w:rsidR="0001192D">
        <w:t xml:space="preserve">телекоммуникационной </w:t>
      </w:r>
      <w:r w:rsidR="00FC02A6">
        <w:t xml:space="preserve">  </w:t>
      </w:r>
      <w:r w:rsidR="0001192D">
        <w:t xml:space="preserve">сети </w:t>
      </w:r>
      <w:r w:rsidR="00FC02A6">
        <w:t xml:space="preserve">  </w:t>
      </w:r>
      <w:r w:rsidR="0001192D">
        <w:t xml:space="preserve">«Интернет» </w:t>
      </w:r>
      <w:r w:rsidR="00FC02A6">
        <w:t xml:space="preserve">  </w:t>
      </w:r>
      <w:r w:rsidR="0001192D">
        <w:t>дизайн-проектов</w:t>
      </w:r>
      <w:r w:rsidR="0001192D">
        <w:br w:type="page"/>
      </w:r>
    </w:p>
    <w:p w:rsidR="00A030D4" w:rsidRDefault="00A030D4" w:rsidP="00A030D4">
      <w:pPr>
        <w:pStyle w:val="1"/>
        <w:shd w:val="clear" w:color="auto" w:fill="auto"/>
        <w:tabs>
          <w:tab w:val="left" w:pos="879"/>
        </w:tabs>
        <w:ind w:left="567" w:firstLine="0"/>
        <w:jc w:val="both"/>
      </w:pPr>
    </w:p>
    <w:p w:rsidR="00A030D4" w:rsidRDefault="00A030D4" w:rsidP="00A030D4">
      <w:pPr>
        <w:pStyle w:val="1"/>
        <w:shd w:val="clear" w:color="auto" w:fill="auto"/>
        <w:tabs>
          <w:tab w:val="left" w:pos="879"/>
        </w:tabs>
        <w:ind w:left="567" w:firstLine="0"/>
        <w:jc w:val="both"/>
      </w:pPr>
    </w:p>
    <w:p w:rsidR="00A030D4" w:rsidRDefault="00A030D4" w:rsidP="00A030D4">
      <w:pPr>
        <w:pStyle w:val="1"/>
        <w:shd w:val="clear" w:color="auto" w:fill="auto"/>
        <w:tabs>
          <w:tab w:val="left" w:pos="879"/>
        </w:tabs>
        <w:ind w:left="567" w:firstLine="0"/>
        <w:jc w:val="both"/>
      </w:pPr>
    </w:p>
    <w:p w:rsidR="0048727B" w:rsidRDefault="0001192D" w:rsidP="00A030D4">
      <w:pPr>
        <w:pStyle w:val="1"/>
        <w:shd w:val="clear" w:color="auto" w:fill="auto"/>
        <w:tabs>
          <w:tab w:val="left" w:pos="879"/>
        </w:tabs>
        <w:ind w:firstLine="0"/>
        <w:jc w:val="both"/>
      </w:pPr>
      <w:r>
        <w:t>благоустройства общественных территорий в целях ознакомления с ними всех заинтересованных лиц.</w:t>
      </w:r>
    </w:p>
    <w:p w:rsidR="0048727B" w:rsidRDefault="0001192D" w:rsidP="00A030D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ind w:firstLine="540"/>
        <w:jc w:val="both"/>
      </w:pPr>
      <w:r>
        <w:t>Уполномоченному органу обеспечить изготовление бланков документов, связанных с подготовкой и проведением голосования в течение трех календарных дней, со дня обращения общественной комиссии, но не позднее чем за три календарных дня до дня проведения голосования.</w:t>
      </w:r>
    </w:p>
    <w:p w:rsidR="0048727B" w:rsidRDefault="0001192D">
      <w:pPr>
        <w:pStyle w:val="1"/>
        <w:shd w:val="clear" w:color="auto" w:fill="auto"/>
        <w:ind w:firstLine="720"/>
        <w:jc w:val="both"/>
      </w:pPr>
      <w:r>
        <w:t>Виды и количество каждого вида бланков определяется общественной комиссией с учетом необходимости выделения в день проведения голосования территориальной счетной комиссии дополнительного количества соответствующих бланков.</w:t>
      </w:r>
    </w:p>
    <w:p w:rsidR="0048727B" w:rsidRDefault="0001192D">
      <w:pPr>
        <w:pStyle w:val="1"/>
        <w:shd w:val="clear" w:color="auto" w:fill="auto"/>
        <w:ind w:firstLine="540"/>
        <w:jc w:val="both"/>
      </w:pPr>
      <w:r>
        <w:t>6.</w:t>
      </w:r>
      <w:r w:rsidR="003F0017">
        <w:t xml:space="preserve"> </w:t>
      </w:r>
      <w:r>
        <w:t>Отделу архитектуры и градостроительства администрации Хадыженского городского поселения (</w:t>
      </w:r>
      <w:r w:rsidR="003F0017">
        <w:t>Козлова</w:t>
      </w:r>
      <w:r>
        <w:t>) опубликовать настоящее постановление в средствах массовой информации.</w:t>
      </w:r>
    </w:p>
    <w:p w:rsidR="0048727B" w:rsidRDefault="0001192D">
      <w:pPr>
        <w:pStyle w:val="1"/>
        <w:shd w:val="clear" w:color="auto" w:fill="auto"/>
        <w:ind w:firstLine="540"/>
        <w:jc w:val="both"/>
      </w:pPr>
      <w:r>
        <w:t>7.</w:t>
      </w:r>
      <w:r w:rsidR="003F0017">
        <w:t xml:space="preserve"> </w:t>
      </w:r>
      <w:r>
        <w:t>Отделу по вопросам культуры, молодежи, физической культуры и спорта администрации Хадыженского городского поселения Апшеронского района (</w:t>
      </w:r>
      <w:proofErr w:type="spellStart"/>
      <w:r>
        <w:t>Чирко</w:t>
      </w:r>
      <w:proofErr w:type="spellEnd"/>
      <w:r>
        <w:t>) официально опубликовать настоящее постановление на официальном сайте администрации Хадыженского городского поселения Апшеронского района.</w:t>
      </w:r>
    </w:p>
    <w:p w:rsidR="0048727B" w:rsidRDefault="0001192D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  <w:jc w:val="both"/>
      </w:pPr>
      <w:r>
        <w:t>Контроль за выполнением настоящего постановления возложить на заместителя главы Хадыженского городского поселения Апшеронского района (</w:t>
      </w:r>
      <w:r w:rsidR="003F0017">
        <w:t>Александров</w:t>
      </w:r>
      <w:r>
        <w:t>).</w:t>
      </w:r>
    </w:p>
    <w:p w:rsidR="0048727B" w:rsidRDefault="00C447EB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940"/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351790</wp:posOffset>
            </wp:positionV>
            <wp:extent cx="1663700" cy="155448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ечать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92D">
        <w:t>Настоящее постановление вступает в силу со дня его официального опубликования.</w:t>
      </w:r>
    </w:p>
    <w:p w:rsidR="00CB71A0" w:rsidRDefault="0001192D" w:rsidP="00CB71A0">
      <w:pPr>
        <w:pStyle w:val="1"/>
        <w:shd w:val="clear" w:color="auto" w:fill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6101080</wp:posOffset>
                </wp:positionH>
                <wp:positionV relativeFrom="paragraph">
                  <wp:posOffset>190500</wp:posOffset>
                </wp:positionV>
                <wp:extent cx="1069975" cy="23749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27B" w:rsidRDefault="00CB71A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Ю.Н.Захарова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80.4pt;margin-top:15pt;width:84.25pt;height:18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" filled="f" stroked="f">
                <v:textbox inset="0,0,0,0">
                  <w:txbxContent>
                    <w:p w:rsidR="0048727B" w:rsidRDefault="00CB71A0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Ю.Н.Захарова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Хадыженского городског</w:t>
      </w:r>
      <w:r w:rsidR="00CB71A0">
        <w:t>о</w:t>
      </w:r>
      <w:r>
        <w:t xml:space="preserve"> </w:t>
      </w:r>
    </w:p>
    <w:p w:rsidR="0048727B" w:rsidRDefault="00CB71A0" w:rsidP="00CB71A0">
      <w:pPr>
        <w:pStyle w:val="1"/>
        <w:shd w:val="clear" w:color="auto" w:fill="auto"/>
        <w:ind w:firstLine="0"/>
      </w:pPr>
      <w:r>
        <w:t>п</w:t>
      </w:r>
      <w:r w:rsidR="0001192D">
        <w:t>оселения Апшеронского райо</w:t>
      </w:r>
      <w:r>
        <w:t>на</w:t>
      </w:r>
      <w:r w:rsidR="00DA4B8C">
        <w:t xml:space="preserve"> </w:t>
      </w:r>
    </w:p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Pr="001D7D67" w:rsidRDefault="001D7D67" w:rsidP="001D7D67"/>
    <w:p w:rsidR="001D7D67" w:rsidRDefault="001D7D67" w:rsidP="001D7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7D67" w:rsidRPr="001D7D67" w:rsidRDefault="001D7D67" w:rsidP="001D7D67"/>
    <w:p w:rsidR="001D7D67" w:rsidRDefault="001D7D67" w:rsidP="001D7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7D67" w:rsidRDefault="001D7D67" w:rsidP="001D7D67">
      <w:pPr>
        <w:tabs>
          <w:tab w:val="left" w:pos="6315"/>
        </w:tabs>
      </w:pPr>
      <w:r>
        <w:tab/>
      </w:r>
    </w:p>
    <w:p w:rsidR="001D7D67" w:rsidRDefault="001D7D67" w:rsidP="001D7D67">
      <w:pPr>
        <w:tabs>
          <w:tab w:val="left" w:pos="6315"/>
        </w:tabs>
      </w:pPr>
    </w:p>
    <w:p w:rsidR="001D7D67" w:rsidRDefault="001D7D67" w:rsidP="001D7D67">
      <w:pPr>
        <w:tabs>
          <w:tab w:val="left" w:pos="6315"/>
        </w:tabs>
      </w:pPr>
    </w:p>
    <w:p w:rsidR="001D7D67" w:rsidRDefault="001D7D67" w:rsidP="001D7D67">
      <w:pPr>
        <w:tabs>
          <w:tab w:val="left" w:pos="6315"/>
        </w:tabs>
      </w:pPr>
    </w:p>
    <w:p w:rsidR="006557E4" w:rsidRPr="006557E4" w:rsidRDefault="006557E4" w:rsidP="001D7D67">
      <w:pPr>
        <w:tabs>
          <w:tab w:val="left" w:pos="6315"/>
        </w:tabs>
        <w:rPr>
          <w:rFonts w:ascii="Times New Roman" w:hAnsi="Times New Roman" w:cs="Times New Roman"/>
        </w:rPr>
      </w:pPr>
    </w:p>
    <w:p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УТВЕРЖДЕН</w:t>
      </w:r>
    </w:p>
    <w:p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 xml:space="preserve">от </w:t>
      </w:r>
      <w:r w:rsidR="002F1F05">
        <w:rPr>
          <w:rFonts w:ascii="Times New Roman" w:hAnsi="Times New Roman" w:cs="Times New Roman"/>
          <w:sz w:val="28"/>
          <w:szCs w:val="28"/>
        </w:rPr>
        <w:t>20.02.2019</w:t>
      </w:r>
      <w:r w:rsidRPr="006557E4">
        <w:rPr>
          <w:rFonts w:ascii="Times New Roman" w:hAnsi="Times New Roman" w:cs="Times New Roman"/>
          <w:sz w:val="28"/>
          <w:szCs w:val="28"/>
        </w:rPr>
        <w:t xml:space="preserve"> № </w:t>
      </w:r>
      <w:r w:rsidR="002F1F05">
        <w:rPr>
          <w:rFonts w:ascii="Times New Roman" w:hAnsi="Times New Roman" w:cs="Times New Roman"/>
          <w:sz w:val="28"/>
          <w:szCs w:val="28"/>
        </w:rPr>
        <w:t>60-а</w:t>
      </w:r>
    </w:p>
    <w:p w:rsidR="006557E4" w:rsidRDefault="006557E4" w:rsidP="006557E4">
      <w:pPr>
        <w:tabs>
          <w:tab w:val="left" w:pos="6315"/>
        </w:tabs>
        <w:rPr>
          <w:rFonts w:ascii="Times New Roman" w:hAnsi="Times New Roman" w:cs="Times New Roman"/>
        </w:rPr>
      </w:pPr>
    </w:p>
    <w:p w:rsidR="000A5888" w:rsidRDefault="000A5888" w:rsidP="006557E4">
      <w:pPr>
        <w:tabs>
          <w:tab w:val="left" w:pos="6315"/>
        </w:tabs>
        <w:rPr>
          <w:rFonts w:ascii="Times New Roman" w:hAnsi="Times New Roman" w:cs="Times New Roman"/>
        </w:rPr>
      </w:pPr>
    </w:p>
    <w:p w:rsidR="000A5888" w:rsidRDefault="000A5888" w:rsidP="006557E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463096" w:rsidRPr="000A5888" w:rsidRDefault="00463096" w:rsidP="006557E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0A5888" w:rsidRPr="000A5888" w:rsidRDefault="000A5888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5888">
        <w:rPr>
          <w:rFonts w:ascii="Times New Roman" w:hAnsi="Times New Roman" w:cs="Times New Roman"/>
          <w:sz w:val="28"/>
          <w:szCs w:val="28"/>
        </w:rPr>
        <w:t>Перечень</w:t>
      </w:r>
    </w:p>
    <w:p w:rsidR="000A5888" w:rsidRDefault="000A5888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5888">
        <w:rPr>
          <w:rFonts w:ascii="Times New Roman" w:hAnsi="Times New Roman" w:cs="Times New Roman"/>
          <w:sz w:val="28"/>
          <w:szCs w:val="28"/>
        </w:rPr>
        <w:t>участков для голосования по отбору общественных территорий</w:t>
      </w:r>
    </w:p>
    <w:p w:rsidR="000A5888" w:rsidRDefault="000A5888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5888" w:rsidRDefault="000A5888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5888" w:rsidRDefault="000A5888" w:rsidP="000A5888">
      <w:pPr>
        <w:pStyle w:val="a6"/>
        <w:numPr>
          <w:ilvl w:val="0"/>
          <w:numId w:val="3"/>
        </w:num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счетная комиссия № 1 - г. Хадыженск, ул. Первомайская, 128, Городской дом культуры</w:t>
      </w:r>
    </w:p>
    <w:p w:rsidR="002F1F05" w:rsidRDefault="00463096" w:rsidP="000A5888">
      <w:pPr>
        <w:pStyle w:val="a6"/>
        <w:numPr>
          <w:ilvl w:val="0"/>
          <w:numId w:val="3"/>
        </w:num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счетная комиссия № 1 - г. Хадыженск, ул. Зеленая, 1</w:t>
      </w:r>
      <w:r w:rsidR="00AC2052">
        <w:rPr>
          <w:rFonts w:ascii="Times New Roman" w:hAnsi="Times New Roman" w:cs="Times New Roman"/>
          <w:sz w:val="28"/>
          <w:szCs w:val="28"/>
        </w:rPr>
        <w:t>, Хадыженское пассажирское автотранспортное предприятие</w:t>
      </w:r>
    </w:p>
    <w:p w:rsidR="000A5888" w:rsidRDefault="000A5888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0A5888" w:rsidRDefault="000A5888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A5888" w:rsidRDefault="000A5888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463096" w:rsidRDefault="00463096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Хадыженского</w:t>
      </w:r>
    </w:p>
    <w:p w:rsidR="00463096" w:rsidRPr="000A5888" w:rsidRDefault="00463096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Д.В.Александров</w:t>
      </w:r>
      <w:proofErr w:type="spellEnd"/>
    </w:p>
    <w:sectPr w:rsidR="00463096" w:rsidRPr="000A5888">
      <w:pgSz w:w="12240" w:h="15840"/>
      <w:pgMar w:top="425" w:right="805" w:bottom="197" w:left="18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EE" w:rsidRDefault="008C05EE">
      <w:r>
        <w:separator/>
      </w:r>
    </w:p>
  </w:endnote>
  <w:endnote w:type="continuationSeparator" w:id="0">
    <w:p w:rsidR="008C05EE" w:rsidRDefault="008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EE" w:rsidRDefault="008C05EE"/>
  </w:footnote>
  <w:footnote w:type="continuationSeparator" w:id="0">
    <w:p w:rsidR="008C05EE" w:rsidRDefault="008C0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56F"/>
    <w:multiLevelType w:val="multilevel"/>
    <w:tmpl w:val="353A394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F7A7C"/>
    <w:multiLevelType w:val="multilevel"/>
    <w:tmpl w:val="7BB8D3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47C92"/>
    <w:multiLevelType w:val="hybridMultilevel"/>
    <w:tmpl w:val="25F2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7B"/>
    <w:rsid w:val="0001192D"/>
    <w:rsid w:val="000A5888"/>
    <w:rsid w:val="000F6576"/>
    <w:rsid w:val="001C0C10"/>
    <w:rsid w:val="001D7D67"/>
    <w:rsid w:val="002F1F05"/>
    <w:rsid w:val="003F0017"/>
    <w:rsid w:val="00463096"/>
    <w:rsid w:val="0048727B"/>
    <w:rsid w:val="00530035"/>
    <w:rsid w:val="006557E4"/>
    <w:rsid w:val="008C05EE"/>
    <w:rsid w:val="00A030D4"/>
    <w:rsid w:val="00AC2052"/>
    <w:rsid w:val="00AE5401"/>
    <w:rsid w:val="00B73E7A"/>
    <w:rsid w:val="00BE4090"/>
    <w:rsid w:val="00C447EB"/>
    <w:rsid w:val="00CB71A0"/>
    <w:rsid w:val="00DA4B8C"/>
    <w:rsid w:val="00F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A635"/>
  <w15:docId w15:val="{0B2868D5-7DC9-4027-BEB4-FE42355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B71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1A0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A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10</cp:revision>
  <dcterms:created xsi:type="dcterms:W3CDTF">2019-03-30T11:22:00Z</dcterms:created>
  <dcterms:modified xsi:type="dcterms:W3CDTF">2019-03-30T12:28:00Z</dcterms:modified>
</cp:coreProperties>
</file>