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5B0" w:rsidRDefault="006B05B0" w:rsidP="007649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6494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ВНИМАНИЕ! В Краснодарском крае выявлен опасный карантинный вредитель коричнево-мраморный клоп</w:t>
      </w:r>
    </w:p>
    <w:p w:rsidR="00764949" w:rsidRPr="00764949" w:rsidRDefault="00764949" w:rsidP="007649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</w:p>
    <w:p w:rsidR="007B0BCC" w:rsidRPr="001D70B0" w:rsidRDefault="00764949" w:rsidP="006B05B0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posOffset>1175385</wp:posOffset>
            </wp:positionV>
            <wp:extent cx="3381375" cy="2501900"/>
            <wp:effectExtent l="0" t="0" r="0" b="0"/>
            <wp:wrapSquare wrapText="bothSides"/>
            <wp:docPr id="1" name="Рисунок 1" descr="http://rsn.krasnodar.ru/filestore/uploaded/%D0%BA%D0%BB%D0%BE%D0%BF_872_grid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n.krasnodar.ru/filestore/uploaded/%D0%BA%D0%BB%D0%BE%D0%BF_872_grid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0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Южное межрегиональное управление Федеральной службы по ветеринарному и фитосанитарному надзору </w:t>
      </w:r>
      <w:r w:rsidR="007B0BCC"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 на территории Краснодарского края (г. Новороссийск, г. Сочи) был выявлен карантинный объект – коричнево-мраморный клоп (</w:t>
      </w:r>
      <w:proofErr w:type="spellStart"/>
      <w:r w:rsidR="007B0BCC"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>HalyomorphahalysStal</w:t>
      </w:r>
      <w:proofErr w:type="spellEnd"/>
      <w:r w:rsidR="007B0BCC"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который вошёл в Единый перечень карантинных объектов Евразийского экономического союза, утверждённый Решением Совета Евразийской экономической комиссии от 30.11.2016 года № 158 «Об утверждении единого перечня карантинных объектов Евразийского экономического союза», который вступил в силу с 01.07.2017 года.</w:t>
      </w:r>
    </w:p>
    <w:p w:rsidR="004D7749" w:rsidRPr="004D7749" w:rsidRDefault="004D7749" w:rsidP="001D70B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Коричнево-мраморный клоп – теплолюбивое насекомое, которое развивается в пределах температур от 15 ºС до 33 ºС (при температуре 15 ºС могут развиваться только эмбрионы, а отродившиеся личинки при этой температуре, как правило, погибают). Оптимальной температурой для развития коричнево-мраморного клопа является температура от 20 ºС до 25 ºС. Следует отметить, что коричнево-мраморный клоп распространен в странах Юго-Восточной Азии, откуда он происходит, в США, в странах Европы, в Турции.</w:t>
      </w:r>
      <w:r w:rsidR="007B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 года коричнево-мраморный клоп активно стал наращивать свою численность в Грузии и Абхазии. На зимнее время устремляется для зимовки из природной среды в теплые дома, поэтому клоп сразу обратил на себя внимание людей при своем появлении, в то время как в природной среде их не так легко увидеть, и они не так многочисленны, как в местах зимовки. В этот период эффективным методом борьбы с коричнево-мраморным клопом является сбор и механическое уничтожение.</w:t>
      </w:r>
    </w:p>
    <w:p w:rsidR="004D7749" w:rsidRPr="004D7749" w:rsidRDefault="004D7749" w:rsidP="001D70B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карантинный объект распространяется как самостоятельным полетом, так и с транспортными потоками со свежими овощами и фруктами, срезанными цветами, посадочным материалом. Питается на молодых ветвях листьями и плодами.</w:t>
      </w:r>
    </w:p>
    <w:p w:rsidR="004D7749" w:rsidRPr="004D7749" w:rsidRDefault="004D7749" w:rsidP="001D70B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Коричнево-мраморный клоп – агрессивный многоядный вредитель, питается более чем на 100 видах растений из 49 семейств. Наибольший вред причиняет плодовым культурам (семечковым, косточковым) и ягодным (в первую очередь винограду). Может вредить овощным и зерновым культурам.</w:t>
      </w:r>
    </w:p>
    <w:p w:rsidR="004D7749" w:rsidRPr="004D7749" w:rsidRDefault="004D7749" w:rsidP="001D70B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людей мраморный клоп не представляет угрозы, разве что дискомфорт, когда насекомые пытаются найти место зимовки в здании. Не менее неприятной для человека особенностью клопов являются его отпугивающие качества, такие как выделение, специальными железами резкого неприятного запаха. Это своего рода защита клопа от других насекомых, птиц и прочих хищников.</w:t>
      </w:r>
      <w:r w:rsidR="007B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7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мраморного клопа наиболее эффективным способом борьбы является химический метод. Химические обработки необходимо проводить инсектицидами, разрешенными для применения на территории РФ, согласно списку пестицидов и агрохимикатов разрешённых к применению на территории Российской Федерации, в соответствии с разделом XV «Требования безопасности при применении пестицидов и агрохимикатов в черте населенных пунктов» постановления Главного государственного санитарного врача РФ от 02.03.2010 № 17 (ред. от 10.06.2016) "Об утверждении СанПиН 1.2.2584-10"..</w:t>
      </w:r>
    </w:p>
    <w:p w:rsidR="007B0BCC" w:rsidRDefault="007B0BCC" w:rsidP="001D70B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 карантинного вредителя или признаков указывающих на его наличие  обращаться в </w:t>
      </w:r>
      <w:r w:rsidR="001D7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 Усть-Лабинск</w:t>
      </w:r>
      <w:r w:rsidR="009C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телефонам: 8(86135)4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-13-06</w:t>
      </w:r>
      <w:r w:rsidR="009C0E76">
        <w:rPr>
          <w:rFonts w:ascii="Times New Roman" w:eastAsia="Times New Roman" w:hAnsi="Times New Roman" w:cs="Times New Roman"/>
          <w:sz w:val="24"/>
          <w:szCs w:val="24"/>
          <w:lang w:eastAsia="ru-RU"/>
        </w:rPr>
        <w:t>, 8(86135)5-27-90</w:t>
      </w:r>
    </w:p>
    <w:p w:rsidR="009C0E76" w:rsidRDefault="009C0E76" w:rsidP="001D70B0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совместными усилиями мы сможем остановить этого опасного карантинного вредителя!</w:t>
      </w:r>
    </w:p>
    <w:p w:rsidR="009C0E76" w:rsidRPr="00596AAF" w:rsidRDefault="001D70B0" w:rsidP="00596AAF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</w:rPr>
      </w:pPr>
      <w:r w:rsidRPr="008439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0E76" w:rsidRPr="00596AAF" w:rsidSect="00764949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749"/>
    <w:rsid w:val="000B6168"/>
    <w:rsid w:val="001D70B0"/>
    <w:rsid w:val="004D7749"/>
    <w:rsid w:val="00596AAF"/>
    <w:rsid w:val="00696572"/>
    <w:rsid w:val="006B05B0"/>
    <w:rsid w:val="00764949"/>
    <w:rsid w:val="007B0BCC"/>
    <w:rsid w:val="008439C1"/>
    <w:rsid w:val="00884BA5"/>
    <w:rsid w:val="009C0E76"/>
    <w:rsid w:val="00B92386"/>
    <w:rsid w:val="00CD13CB"/>
    <w:rsid w:val="00D7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6B6E"/>
  <w15:docId w15:val="{9ED5510D-6A40-4F85-B30C-F7796F88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6572"/>
  </w:style>
  <w:style w:type="paragraph" w:styleId="2">
    <w:name w:val="heading 2"/>
    <w:basedOn w:val="a"/>
    <w:link w:val="20"/>
    <w:uiPriority w:val="9"/>
    <w:qFormat/>
    <w:rsid w:val="004D7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7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Валера</cp:lastModifiedBy>
  <cp:revision>16</cp:revision>
  <cp:lastPrinted>2019-10-31T06:22:00Z</cp:lastPrinted>
  <dcterms:created xsi:type="dcterms:W3CDTF">2018-01-31T11:07:00Z</dcterms:created>
  <dcterms:modified xsi:type="dcterms:W3CDTF">2019-10-31T06:22:00Z</dcterms:modified>
</cp:coreProperties>
</file>