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169B" w:rsidRPr="00597CC5" w:rsidRDefault="00FF169B" w:rsidP="00A3350D">
      <w:pPr>
        <w:pStyle w:val="aa"/>
        <w:tabs>
          <w:tab w:val="clear" w:pos="4677"/>
          <w:tab w:val="clear" w:pos="9355"/>
        </w:tabs>
      </w:pPr>
    </w:p>
    <w:p w:rsidR="00FF169B" w:rsidRDefault="00FF169B" w:rsidP="00A3350D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F169B" w:rsidRPr="00E339BF" w:rsidRDefault="00FF169B" w:rsidP="00A3350D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E339BF">
        <w:rPr>
          <w:b/>
          <w:bCs/>
          <w:sz w:val="28"/>
          <w:szCs w:val="28"/>
        </w:rPr>
        <w:t>АДМИНИСТРАЦИЯ ХАДЫЖЕНСКОГО ГОРОДСКОГО ПОСЕЛЕНИЯ</w:t>
      </w:r>
    </w:p>
    <w:p w:rsidR="00FF169B" w:rsidRPr="00E339BF" w:rsidRDefault="00FF169B" w:rsidP="00A3350D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E339BF">
        <w:rPr>
          <w:b/>
          <w:bCs/>
          <w:sz w:val="28"/>
          <w:szCs w:val="28"/>
        </w:rPr>
        <w:t>АПШЕРОНСКОГО РАЙОНА</w:t>
      </w:r>
    </w:p>
    <w:p w:rsidR="00FF169B" w:rsidRPr="00E339BF" w:rsidRDefault="00FF169B" w:rsidP="00A3350D">
      <w:pPr>
        <w:shd w:val="clear" w:color="auto" w:fill="FFFFFF"/>
        <w:ind w:right="-802"/>
        <w:jc w:val="center"/>
        <w:rPr>
          <w:b/>
          <w:bCs/>
          <w:sz w:val="28"/>
          <w:szCs w:val="28"/>
        </w:rPr>
      </w:pPr>
    </w:p>
    <w:p w:rsidR="00FF169B" w:rsidRPr="004C2177" w:rsidRDefault="00FF169B" w:rsidP="00A3350D">
      <w:pPr>
        <w:shd w:val="clear" w:color="auto" w:fill="FFFFFF"/>
        <w:ind w:right="-802"/>
        <w:rPr>
          <w:b/>
          <w:bCs/>
          <w:sz w:val="36"/>
          <w:szCs w:val="36"/>
        </w:rPr>
      </w:pPr>
      <w:r w:rsidRPr="003C1BBD">
        <w:rPr>
          <w:b/>
          <w:bCs/>
          <w:sz w:val="36"/>
          <w:szCs w:val="36"/>
        </w:rPr>
        <w:t xml:space="preserve">                                   </w:t>
      </w:r>
      <w:r w:rsidRPr="004C2177">
        <w:rPr>
          <w:b/>
          <w:bCs/>
          <w:sz w:val="36"/>
          <w:szCs w:val="36"/>
        </w:rPr>
        <w:t>ПОСТАНОВЛЕНИЕ</w:t>
      </w:r>
    </w:p>
    <w:p w:rsidR="00FF169B" w:rsidRPr="003C1BBD" w:rsidRDefault="00FF169B" w:rsidP="00A3350D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517048">
        <w:rPr>
          <w:b/>
          <w:bCs/>
          <w:sz w:val="28"/>
          <w:szCs w:val="28"/>
          <w:u w:val="single"/>
        </w:rPr>
        <w:t>от 04.03.2014г.</w:t>
      </w:r>
      <w:r>
        <w:rPr>
          <w:b/>
          <w:bCs/>
          <w:sz w:val="28"/>
          <w:szCs w:val="28"/>
        </w:rPr>
        <w:t xml:space="preserve"> </w:t>
      </w:r>
      <w:r w:rsidRPr="003C1BBD">
        <w:rPr>
          <w:b/>
          <w:bCs/>
          <w:sz w:val="28"/>
          <w:szCs w:val="28"/>
        </w:rPr>
        <w:t xml:space="preserve">               </w:t>
      </w:r>
      <w:r w:rsidRPr="00E339BF">
        <w:rPr>
          <w:b/>
          <w:bCs/>
          <w:sz w:val="28"/>
          <w:szCs w:val="28"/>
        </w:rPr>
        <w:t xml:space="preserve">        </w:t>
      </w:r>
      <w:r w:rsidRPr="003C1BB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</w:t>
      </w:r>
      <w:r w:rsidRPr="003C1BBD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517048">
        <w:rPr>
          <w:b/>
          <w:bCs/>
          <w:sz w:val="28"/>
          <w:szCs w:val="28"/>
          <w:u w:val="single"/>
        </w:rPr>
        <w:t>№ 78</w:t>
      </w:r>
    </w:p>
    <w:p w:rsidR="00FF169B" w:rsidRDefault="00FF169B" w:rsidP="00A3350D">
      <w:pPr>
        <w:shd w:val="clear" w:color="auto" w:fill="FFFFFF"/>
        <w:ind w:right="2"/>
        <w:rPr>
          <w:b/>
          <w:bCs/>
          <w:sz w:val="28"/>
          <w:szCs w:val="28"/>
        </w:rPr>
      </w:pPr>
      <w:r w:rsidRPr="003C1BBD">
        <w:rPr>
          <w:b/>
          <w:bCs/>
          <w:sz w:val="28"/>
          <w:szCs w:val="28"/>
        </w:rPr>
        <w:t xml:space="preserve">                                                        </w:t>
      </w:r>
      <w:r w:rsidRPr="00E339BF">
        <w:rPr>
          <w:b/>
          <w:bCs/>
          <w:sz w:val="28"/>
          <w:szCs w:val="28"/>
        </w:rPr>
        <w:t>г. Хадыженск</w:t>
      </w:r>
    </w:p>
    <w:p w:rsidR="00FF169B" w:rsidRDefault="00FF169B" w:rsidP="00A3350D">
      <w:pPr>
        <w:shd w:val="clear" w:color="auto" w:fill="FFFFFF"/>
        <w:ind w:right="2"/>
        <w:rPr>
          <w:b/>
          <w:bCs/>
          <w:sz w:val="28"/>
          <w:szCs w:val="28"/>
        </w:rPr>
      </w:pPr>
    </w:p>
    <w:p w:rsidR="00FF169B" w:rsidRPr="00E23B07" w:rsidRDefault="00FF169B" w:rsidP="00A3350D">
      <w:pPr>
        <w:shd w:val="clear" w:color="auto" w:fill="FFFFFF"/>
        <w:ind w:right="2"/>
        <w:rPr>
          <w:b/>
          <w:bCs/>
          <w:sz w:val="28"/>
          <w:szCs w:val="28"/>
        </w:rPr>
        <w:sectPr w:rsidR="00FF169B" w:rsidRPr="00E23B07" w:rsidSect="00AA53F9">
          <w:pgSz w:w="11909" w:h="16834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F169B" w:rsidRDefault="00FF169B" w:rsidP="00A3350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Об охране общественного порядка </w:t>
      </w:r>
      <w:r w:rsidRPr="00095C87">
        <w:rPr>
          <w:b/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период чрезвычайных ситуаций</w:t>
      </w:r>
      <w:r>
        <w:t xml:space="preserve"> </w:t>
      </w:r>
      <w:r>
        <w:rPr>
          <w:b/>
          <w:bCs/>
          <w:sz w:val="28"/>
          <w:szCs w:val="28"/>
        </w:rPr>
        <w:t xml:space="preserve">природного и техногенного характера в </w:t>
      </w:r>
      <w:r w:rsidRPr="008E44DC">
        <w:rPr>
          <w:b/>
          <w:sz w:val="28"/>
          <w:szCs w:val="28"/>
        </w:rPr>
        <w:t>Хадыженском</w:t>
      </w:r>
      <w:r>
        <w:rPr>
          <w:b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городском поселении Апшеронского района</w:t>
      </w:r>
    </w:p>
    <w:p w:rsidR="00FF169B" w:rsidRDefault="00FF169B" w:rsidP="00A3350D">
      <w:pPr>
        <w:shd w:val="clear" w:color="auto" w:fill="FFFFFF"/>
        <w:spacing w:line="317" w:lineRule="exact"/>
        <w:jc w:val="center"/>
      </w:pPr>
    </w:p>
    <w:p w:rsidR="00FF169B" w:rsidRDefault="00FF169B" w:rsidP="00A3350D">
      <w:pPr>
        <w:shd w:val="clear" w:color="auto" w:fill="FFFFFF"/>
        <w:ind w:left="14" w:firstLine="883"/>
        <w:jc w:val="both"/>
      </w:pPr>
      <w:r w:rsidRPr="008E44DC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реализации полномочий Хадыженского городского поселения Апшеронского района в области пожарной безопасности, предупреждения и ликвидации чрезвычайных ситуаций и гражданской </w:t>
      </w:r>
      <w:r>
        <w:rPr>
          <w:spacing w:val="-1"/>
          <w:sz w:val="28"/>
          <w:szCs w:val="28"/>
        </w:rPr>
        <w:t xml:space="preserve">обороны на территории Хадыженского городского поселения Апшеронского </w:t>
      </w:r>
      <w:r>
        <w:rPr>
          <w:sz w:val="28"/>
          <w:szCs w:val="28"/>
        </w:rPr>
        <w:t xml:space="preserve">района, </w:t>
      </w:r>
      <w:r>
        <w:rPr>
          <w:spacing w:val="65"/>
          <w:sz w:val="28"/>
          <w:szCs w:val="28"/>
        </w:rPr>
        <w:t>постановляю:</w:t>
      </w:r>
    </w:p>
    <w:p w:rsidR="00FF169B" w:rsidRDefault="00FF169B" w:rsidP="00A3350D">
      <w:pPr>
        <w:shd w:val="clear" w:color="auto" w:fill="FFFFFF"/>
        <w:tabs>
          <w:tab w:val="left" w:pos="1349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перечень мероприятий по охране общественного </w:t>
      </w:r>
      <w:r>
        <w:rPr>
          <w:spacing w:val="-1"/>
          <w:sz w:val="28"/>
          <w:szCs w:val="28"/>
        </w:rPr>
        <w:t>порядка, защите населения и территорий, осуществляемым Хадыженским городским отделом полиции Апшеронского районного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отдела </w:t>
      </w:r>
      <w:r>
        <w:rPr>
          <w:sz w:val="28"/>
          <w:szCs w:val="28"/>
        </w:rPr>
        <w:t>внутренних дел в период чрезвычайных ситуаций природного и техногенного характера (приложение).</w:t>
      </w:r>
    </w:p>
    <w:p w:rsidR="00FF169B" w:rsidRPr="00160EE3" w:rsidRDefault="00FF169B" w:rsidP="00A3350D">
      <w:pPr>
        <w:shd w:val="clear" w:color="auto" w:fill="FFFFFF"/>
        <w:tabs>
          <w:tab w:val="left" w:pos="1349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</w:t>
      </w:r>
      <w:r w:rsidRPr="00095C8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Хадыженского городского поселения Апшеронского района от 17 апреля 2008 года № 101 «</w:t>
      </w:r>
      <w:r w:rsidRPr="00160EE3">
        <w:rPr>
          <w:bCs/>
          <w:spacing w:val="-1"/>
          <w:sz w:val="28"/>
          <w:szCs w:val="28"/>
        </w:rPr>
        <w:t xml:space="preserve">Об охране общественного порядка </w:t>
      </w:r>
      <w:r w:rsidRPr="00160EE3">
        <w:rPr>
          <w:spacing w:val="-1"/>
          <w:sz w:val="28"/>
          <w:szCs w:val="28"/>
        </w:rPr>
        <w:t xml:space="preserve">в </w:t>
      </w:r>
      <w:r w:rsidRPr="00160EE3">
        <w:rPr>
          <w:bCs/>
          <w:spacing w:val="-1"/>
          <w:sz w:val="28"/>
          <w:szCs w:val="28"/>
        </w:rPr>
        <w:t>период чрезвычайных ситуаций</w:t>
      </w:r>
      <w:r>
        <w:rPr>
          <w:bCs/>
          <w:spacing w:val="-1"/>
          <w:sz w:val="28"/>
          <w:szCs w:val="28"/>
        </w:rPr>
        <w:t xml:space="preserve"> </w:t>
      </w:r>
      <w:r w:rsidRPr="00160EE3">
        <w:rPr>
          <w:bCs/>
          <w:sz w:val="28"/>
          <w:szCs w:val="28"/>
        </w:rPr>
        <w:t xml:space="preserve">природного и техногенного характера в </w:t>
      </w:r>
      <w:r w:rsidRPr="00160EE3">
        <w:rPr>
          <w:sz w:val="28"/>
          <w:szCs w:val="28"/>
        </w:rPr>
        <w:t>Хадыженском</w:t>
      </w:r>
      <w:r>
        <w:t xml:space="preserve"> </w:t>
      </w:r>
      <w:r w:rsidRPr="00160EE3">
        <w:rPr>
          <w:bCs/>
          <w:spacing w:val="-1"/>
          <w:sz w:val="28"/>
          <w:szCs w:val="28"/>
        </w:rPr>
        <w:t>городском поселении Апшеронского района</w:t>
      </w:r>
      <w:r>
        <w:rPr>
          <w:bCs/>
          <w:spacing w:val="-1"/>
          <w:sz w:val="28"/>
          <w:szCs w:val="28"/>
        </w:rPr>
        <w:t>» признать утратившим силу</w:t>
      </w:r>
      <w:r>
        <w:rPr>
          <w:sz w:val="28"/>
          <w:szCs w:val="28"/>
        </w:rPr>
        <w:t xml:space="preserve">. </w:t>
      </w:r>
    </w:p>
    <w:p w:rsidR="00FF169B" w:rsidRDefault="00FF169B" w:rsidP="00A3350D">
      <w:pPr>
        <w:shd w:val="clear" w:color="auto" w:fill="FFFFFF"/>
        <w:tabs>
          <w:tab w:val="left" w:pos="1277"/>
        </w:tabs>
        <w:spacing w:line="322" w:lineRule="exact"/>
        <w:ind w:left="5" w:right="-29"/>
        <w:jc w:val="both"/>
      </w:pPr>
      <w:r>
        <w:rPr>
          <w:spacing w:val="-15"/>
          <w:sz w:val="28"/>
          <w:szCs w:val="28"/>
        </w:rPr>
        <w:t xml:space="preserve">        3.</w:t>
      </w:r>
      <w:r>
        <w:rPr>
          <w:spacing w:val="-1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 Хадыженского городского поселения Апшеронского района Е.В. Исхакову.</w:t>
      </w:r>
    </w:p>
    <w:p w:rsidR="00FF169B" w:rsidRDefault="00FF169B" w:rsidP="00A3350D">
      <w:pPr>
        <w:shd w:val="clear" w:color="auto" w:fill="FFFFFF"/>
        <w:tabs>
          <w:tab w:val="left" w:pos="1171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 xml:space="preserve">        4.</w:t>
      </w:r>
      <w:r>
        <w:rPr>
          <w:spacing w:val="-1"/>
          <w:sz w:val="28"/>
          <w:szCs w:val="28"/>
        </w:rPr>
        <w:t>Постановление вступает в силу со дня его подписания.</w:t>
      </w:r>
    </w:p>
    <w:p w:rsidR="00FF169B" w:rsidRDefault="00FF169B" w:rsidP="00A3350D">
      <w:pPr>
        <w:shd w:val="clear" w:color="auto" w:fill="FFFFFF"/>
        <w:tabs>
          <w:tab w:val="left" w:pos="1171"/>
        </w:tabs>
        <w:spacing w:line="322" w:lineRule="exact"/>
        <w:jc w:val="both"/>
        <w:rPr>
          <w:spacing w:val="-1"/>
          <w:sz w:val="28"/>
          <w:szCs w:val="28"/>
        </w:rPr>
      </w:pPr>
    </w:p>
    <w:p w:rsidR="00FF169B" w:rsidRDefault="00FF169B" w:rsidP="00A3350D">
      <w:pPr>
        <w:shd w:val="clear" w:color="auto" w:fill="FFFFFF"/>
        <w:tabs>
          <w:tab w:val="left" w:pos="1171"/>
        </w:tabs>
        <w:spacing w:line="322" w:lineRule="exact"/>
        <w:jc w:val="both"/>
        <w:rPr>
          <w:spacing w:val="-1"/>
          <w:sz w:val="28"/>
          <w:szCs w:val="28"/>
        </w:rPr>
      </w:pPr>
    </w:p>
    <w:p w:rsidR="00FF169B" w:rsidRDefault="00FF169B" w:rsidP="00A3350D">
      <w:pPr>
        <w:shd w:val="clear" w:color="auto" w:fill="FFFFFF"/>
        <w:tabs>
          <w:tab w:val="left" w:pos="1171"/>
        </w:tabs>
        <w:spacing w:line="322" w:lineRule="exact"/>
        <w:jc w:val="both"/>
      </w:pPr>
    </w:p>
    <w:p w:rsidR="00FF169B" w:rsidRPr="00597CC5" w:rsidRDefault="00FF169B" w:rsidP="00A3350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97CC5">
        <w:rPr>
          <w:sz w:val="28"/>
          <w:szCs w:val="28"/>
        </w:rPr>
        <w:t>Исполняющий обязанности главы</w:t>
      </w:r>
    </w:p>
    <w:p w:rsidR="00FF169B" w:rsidRPr="00597CC5" w:rsidRDefault="00FF169B" w:rsidP="00A3350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97CC5">
        <w:rPr>
          <w:sz w:val="28"/>
          <w:szCs w:val="28"/>
        </w:rPr>
        <w:t xml:space="preserve">Хадыженского городского поселения </w:t>
      </w:r>
    </w:p>
    <w:p w:rsidR="00FF169B" w:rsidRPr="00597CC5" w:rsidRDefault="00FF169B" w:rsidP="00A3350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  <w:sectPr w:rsidR="00FF169B" w:rsidRPr="00597CC5" w:rsidSect="003C1BBD">
          <w:type w:val="continuous"/>
          <w:pgSz w:w="11909" w:h="16834" w:code="9"/>
          <w:pgMar w:top="1134" w:right="567" w:bottom="1134" w:left="1134" w:header="720" w:footer="720" w:gutter="0"/>
          <w:cols w:space="60"/>
          <w:noEndnote/>
        </w:sectPr>
      </w:pPr>
      <w:r w:rsidRPr="00597CC5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 Е.Б. Козлова</w:t>
      </w:r>
    </w:p>
    <w:p w:rsidR="00FF169B" w:rsidRDefault="00FF169B" w:rsidP="00A3350D">
      <w:pPr>
        <w:shd w:val="clear" w:color="auto" w:fill="FFFFFF"/>
        <w:spacing w:before="110"/>
        <w:ind w:left="-1418" w:firstLine="57"/>
        <w:jc w:val="both"/>
        <w:sectPr w:rsidR="00FF169B">
          <w:type w:val="continuous"/>
          <w:pgSz w:w="11909" w:h="16834"/>
          <w:pgMar w:top="838" w:right="1164" w:bottom="360" w:left="1418" w:header="720" w:footer="720" w:gutter="0"/>
          <w:cols w:space="60"/>
          <w:noEndnote/>
        </w:sectPr>
      </w:pPr>
    </w:p>
    <w:p w:rsidR="00FF169B" w:rsidRDefault="00FF169B" w:rsidP="00A3350D">
      <w:pPr>
        <w:shd w:val="clear" w:color="auto" w:fill="FFFFFF"/>
        <w:ind w:left="5670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                               </w:t>
      </w:r>
      <w:r>
        <w:rPr>
          <w:sz w:val="28"/>
          <w:szCs w:val="28"/>
        </w:rPr>
        <w:t xml:space="preserve">УТВЕРЖДЕН </w:t>
      </w:r>
      <w:r w:rsidRPr="00814E1C">
        <w:rPr>
          <w:spacing w:val="-1"/>
          <w:sz w:val="28"/>
          <w:szCs w:val="28"/>
        </w:rPr>
        <w:t>Постановлением администрации Хадыженского городского поселения Апшеронского района</w:t>
      </w:r>
    </w:p>
    <w:p w:rsidR="00FF169B" w:rsidRPr="003C1BBD" w:rsidRDefault="00FF169B" w:rsidP="00A3350D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</w:t>
      </w:r>
      <w:r w:rsidRPr="00517048">
        <w:rPr>
          <w:spacing w:val="-1"/>
          <w:sz w:val="28"/>
          <w:szCs w:val="28"/>
          <w:u w:val="single"/>
        </w:rPr>
        <w:t>от 0</w:t>
      </w:r>
      <w:r>
        <w:rPr>
          <w:spacing w:val="-1"/>
          <w:sz w:val="28"/>
          <w:szCs w:val="28"/>
          <w:u w:val="single"/>
        </w:rPr>
        <w:t>4.03.2014 г.</w:t>
      </w:r>
      <w:r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  <w:u w:val="single"/>
        </w:rPr>
        <w:t>78</w:t>
      </w:r>
    </w:p>
    <w:p w:rsidR="00FF169B" w:rsidRPr="003C1BBD" w:rsidRDefault="00FF169B" w:rsidP="00A3350D">
      <w:pPr>
        <w:shd w:val="clear" w:color="auto" w:fill="FFFFFF"/>
        <w:ind w:left="5670" w:firstLine="306"/>
        <w:jc w:val="both"/>
        <w:rPr>
          <w:sz w:val="28"/>
          <w:szCs w:val="28"/>
        </w:rPr>
      </w:pPr>
    </w:p>
    <w:p w:rsidR="00FF169B" w:rsidRPr="00814E1C" w:rsidRDefault="00FF169B" w:rsidP="00A3350D">
      <w:pPr>
        <w:shd w:val="clear" w:color="auto" w:fill="FFFFFF"/>
        <w:ind w:left="53"/>
        <w:jc w:val="center"/>
        <w:rPr>
          <w:sz w:val="28"/>
          <w:szCs w:val="28"/>
        </w:rPr>
      </w:pPr>
      <w:r w:rsidRPr="00814E1C">
        <w:rPr>
          <w:sz w:val="28"/>
          <w:szCs w:val="28"/>
        </w:rPr>
        <w:t>ПЕРЕЧЕНЬ МЕРОПРИЯТИЙ</w:t>
      </w:r>
    </w:p>
    <w:p w:rsidR="00FF169B" w:rsidRDefault="00FF169B" w:rsidP="00A3350D">
      <w:pPr>
        <w:shd w:val="clear" w:color="auto" w:fill="FFFFFF"/>
        <w:spacing w:line="317" w:lineRule="exact"/>
        <w:ind w:left="34"/>
        <w:jc w:val="both"/>
      </w:pPr>
      <w:r>
        <w:rPr>
          <w:spacing w:val="-1"/>
          <w:sz w:val="28"/>
          <w:szCs w:val="28"/>
        </w:rPr>
        <w:t>по охране общественного порядка в Хадыженском городском поселении</w:t>
      </w:r>
    </w:p>
    <w:p w:rsidR="00FF169B" w:rsidRDefault="00FF169B" w:rsidP="00A3350D">
      <w:pPr>
        <w:shd w:val="clear" w:color="auto" w:fill="FFFFFF"/>
        <w:spacing w:line="317" w:lineRule="exact"/>
        <w:ind w:left="24"/>
        <w:jc w:val="both"/>
      </w:pPr>
      <w:r>
        <w:rPr>
          <w:sz w:val="28"/>
          <w:szCs w:val="28"/>
        </w:rPr>
        <w:t>Апшеронского района, по защите населения и территорий в период</w:t>
      </w:r>
    </w:p>
    <w:p w:rsidR="00FF169B" w:rsidRDefault="00FF169B" w:rsidP="00A3350D">
      <w:pPr>
        <w:shd w:val="clear" w:color="auto" w:fill="FFFFFF"/>
        <w:spacing w:line="317" w:lineRule="exact"/>
        <w:ind w:left="34"/>
        <w:jc w:val="both"/>
      </w:pPr>
      <w:r>
        <w:rPr>
          <w:sz w:val="28"/>
          <w:szCs w:val="28"/>
        </w:rPr>
        <w:t>чрезвычайных ситуаций природного и техногенного характера</w:t>
      </w:r>
    </w:p>
    <w:p w:rsidR="00FF169B" w:rsidRDefault="00FF169B" w:rsidP="00A3350D">
      <w:pPr>
        <w:shd w:val="clear" w:color="auto" w:fill="FFFFFF"/>
        <w:spacing w:before="230" w:line="322" w:lineRule="exact"/>
        <w:ind w:left="29" w:firstLine="888"/>
        <w:jc w:val="both"/>
      </w:pPr>
      <w:r>
        <w:rPr>
          <w:sz w:val="28"/>
          <w:szCs w:val="28"/>
        </w:rPr>
        <w:t>При возникновении чрезвычайных ситуаций природного и техногенного характера городской отдел внутренних дел поселения выполняет следующие мероприятия:</w:t>
      </w:r>
    </w:p>
    <w:p w:rsidR="00FF169B" w:rsidRDefault="00FF169B" w:rsidP="00A3350D">
      <w:pPr>
        <w:shd w:val="clear" w:color="auto" w:fill="FFFFFF"/>
        <w:tabs>
          <w:tab w:val="left" w:pos="1402"/>
        </w:tabs>
        <w:spacing w:line="322" w:lineRule="exact"/>
        <w:ind w:left="24" w:right="5" w:firstLine="922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>После установления максимальных границ зон заражения</w:t>
      </w:r>
      <w:r>
        <w:rPr>
          <w:sz w:val="28"/>
          <w:szCs w:val="28"/>
        </w:rPr>
        <w:br/>
        <w:t>(разрушения, затопления и др.) определяют направления сосредоточения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основных усилий. Силами и средствами органов внутренних дел проводится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оцепление района ЧС с целью недопущения в него населения и транспорта,</w:t>
      </w:r>
      <w:r>
        <w:rPr>
          <w:sz w:val="28"/>
          <w:szCs w:val="28"/>
        </w:rPr>
        <w:br/>
        <w:t>не участвующего в ликвидации аварии, катастрофы или стихийного</w:t>
      </w:r>
      <w:r>
        <w:rPr>
          <w:sz w:val="28"/>
          <w:szCs w:val="28"/>
        </w:rPr>
        <w:br/>
        <w:t>бедствия.</w:t>
      </w:r>
    </w:p>
    <w:p w:rsidR="00FF169B" w:rsidRDefault="00FF169B" w:rsidP="00A3350D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line="322" w:lineRule="exact"/>
        <w:ind w:left="10" w:right="14" w:firstLine="89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Оперативные группы полиции на транспорте, оборудованном громкоговорящими устройствами, оповещают население ближайших домов (особенно в местах наибольшего скопления людей: магазинах, кинотеатрах, рынках и др.) об угрозе заражения (затопления), останавливают </w:t>
      </w:r>
      <w:r>
        <w:rPr>
          <w:spacing w:val="-1"/>
          <w:sz w:val="28"/>
          <w:szCs w:val="28"/>
        </w:rPr>
        <w:t>общественный транспорт и направляют людей в безопасную зону.</w:t>
      </w:r>
    </w:p>
    <w:p w:rsidR="00FF169B" w:rsidRDefault="00FF169B" w:rsidP="00A3350D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suppressAutoHyphens w:val="0"/>
        <w:autoSpaceDE w:val="0"/>
        <w:autoSpaceDN w:val="0"/>
        <w:adjustRightInd w:val="0"/>
        <w:spacing w:line="322" w:lineRule="exact"/>
        <w:ind w:left="10" w:right="19" w:firstLine="89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Совместно со спасательными службами МЧС участвуют в </w:t>
      </w:r>
      <w:r>
        <w:rPr>
          <w:spacing w:val="-1"/>
          <w:sz w:val="28"/>
          <w:szCs w:val="28"/>
        </w:rPr>
        <w:t>выведении пострадавших и пораженных из зон затопления и заражения.</w:t>
      </w:r>
    </w:p>
    <w:p w:rsidR="00FF169B" w:rsidRDefault="00FF169B" w:rsidP="00A3350D">
      <w:pPr>
        <w:shd w:val="clear" w:color="auto" w:fill="FFFFFF"/>
        <w:tabs>
          <w:tab w:val="left" w:pos="1498"/>
        </w:tabs>
        <w:spacing w:line="322" w:lineRule="exact"/>
        <w:ind w:left="14" w:right="19" w:firstLine="893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Регулирование движения автотранспорта и пешеходов,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обеспечение беспрепятственного продвижения аварийно-технических команд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зону ЧС, определение объездных путей и съездов.</w:t>
      </w:r>
    </w:p>
    <w:p w:rsidR="00FF169B" w:rsidRDefault="00FF169B" w:rsidP="00A3350D">
      <w:pPr>
        <w:widowControl w:val="0"/>
        <w:numPr>
          <w:ilvl w:val="0"/>
          <w:numId w:val="5"/>
        </w:num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322" w:lineRule="exact"/>
        <w:ind w:left="5" w:right="29" w:firstLine="90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Обеспечение охраны государственного и личного имущества в </w:t>
      </w:r>
      <w:r>
        <w:rPr>
          <w:spacing w:val="-1"/>
          <w:sz w:val="28"/>
          <w:szCs w:val="28"/>
        </w:rPr>
        <w:t>районе ЧС и местах размещения эвакуированного населения.</w:t>
      </w:r>
    </w:p>
    <w:p w:rsidR="00FF169B" w:rsidRDefault="00FF169B" w:rsidP="00A3350D">
      <w:pPr>
        <w:widowControl w:val="0"/>
        <w:numPr>
          <w:ilvl w:val="0"/>
          <w:numId w:val="5"/>
        </w:numPr>
        <w:shd w:val="clear" w:color="auto" w:fill="FFFFFF"/>
        <w:tabs>
          <w:tab w:val="left" w:pos="1238"/>
        </w:tabs>
        <w:suppressAutoHyphens w:val="0"/>
        <w:autoSpaceDE w:val="0"/>
        <w:autoSpaceDN w:val="0"/>
        <w:adjustRightInd w:val="0"/>
        <w:spacing w:line="322" w:lineRule="exact"/>
        <w:ind w:left="5" w:right="19" w:firstLine="902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С принятием решения администрацией городского поселения, о </w:t>
      </w:r>
      <w:r>
        <w:rPr>
          <w:sz w:val="28"/>
          <w:szCs w:val="28"/>
        </w:rPr>
        <w:t>проведении эвакуации населения обеспечивают организацию движения автотранспорта с эвакуированными, охрану общественного порядка на пунктах посадки и местах размещения эвакуируемых.</w:t>
      </w:r>
    </w:p>
    <w:p w:rsidR="00FF169B" w:rsidRDefault="00FF169B" w:rsidP="00A3350D">
      <w:pPr>
        <w:shd w:val="clear" w:color="auto" w:fill="FFFFFF"/>
        <w:tabs>
          <w:tab w:val="left" w:pos="1454"/>
        </w:tabs>
        <w:spacing w:line="322" w:lineRule="exact"/>
        <w:ind w:right="38" w:firstLine="902"/>
        <w:jc w:val="both"/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  <w:t xml:space="preserve">Оказание помощи пострадавшим и их родственникам, </w:t>
      </w:r>
      <w:r>
        <w:rPr>
          <w:spacing w:val="-1"/>
          <w:sz w:val="28"/>
          <w:szCs w:val="28"/>
        </w:rPr>
        <w:t>установление личности погибших и розыск без вести пропавших.</w:t>
      </w:r>
    </w:p>
    <w:p w:rsidR="00FF169B" w:rsidRDefault="00FF169B" w:rsidP="00A3350D">
      <w:pPr>
        <w:shd w:val="clear" w:color="auto" w:fill="FFFFFF"/>
        <w:tabs>
          <w:tab w:val="left" w:pos="1454"/>
        </w:tabs>
        <w:spacing w:line="322" w:lineRule="exact"/>
        <w:ind w:right="38" w:firstLine="902"/>
        <w:jc w:val="both"/>
        <w:sectPr w:rsidR="00FF169B">
          <w:pgSz w:w="11909" w:h="16834"/>
          <w:pgMar w:top="1440" w:right="1015" w:bottom="720" w:left="1543" w:header="720" w:footer="720" w:gutter="0"/>
          <w:cols w:space="60"/>
          <w:noEndnote/>
        </w:sectPr>
      </w:pPr>
    </w:p>
    <w:p w:rsidR="00FF169B" w:rsidRDefault="00FF169B" w:rsidP="00A3350D">
      <w:pPr>
        <w:shd w:val="clear" w:color="auto" w:fill="FFFFFF"/>
        <w:tabs>
          <w:tab w:val="left" w:pos="1190"/>
        </w:tabs>
        <w:spacing w:line="322" w:lineRule="exact"/>
        <w:ind w:left="10" w:firstLine="917"/>
        <w:jc w:val="both"/>
      </w:pPr>
      <w:r>
        <w:rPr>
          <w:spacing w:val="-20"/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Предотвращение паники, массовых беспорядков и мародерства, </w:t>
      </w:r>
      <w:r>
        <w:rPr>
          <w:sz w:val="28"/>
          <w:szCs w:val="28"/>
        </w:rPr>
        <w:t>уголовных и экономических преступлений.</w:t>
      </w:r>
    </w:p>
    <w:p w:rsidR="00FF169B" w:rsidRDefault="00FF169B" w:rsidP="00A3350D">
      <w:pPr>
        <w:widowControl w:val="0"/>
        <w:numPr>
          <w:ilvl w:val="0"/>
          <w:numId w:val="6"/>
        </w:numPr>
        <w:shd w:val="clear" w:color="auto" w:fill="FFFFFF"/>
        <w:tabs>
          <w:tab w:val="left" w:pos="1310"/>
        </w:tabs>
        <w:suppressAutoHyphens w:val="0"/>
        <w:autoSpaceDE w:val="0"/>
        <w:autoSpaceDN w:val="0"/>
        <w:adjustRightInd w:val="0"/>
        <w:spacing w:line="322" w:lineRule="exact"/>
        <w:ind w:left="14" w:firstLine="90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Привлечение общественного и личного транспорта для эвакуации населения, пострадавших и пораженных.</w:t>
      </w:r>
    </w:p>
    <w:p w:rsidR="00FF169B" w:rsidRDefault="00FF169B" w:rsidP="00A3350D">
      <w:pPr>
        <w:framePr w:w="4469" w:h="975" w:hRule="exact" w:hSpace="10080" w:wrap="notBeside" w:vAnchor="text" w:hAnchor="page" w:x="1411" w:y="1878"/>
        <w:shd w:val="clear" w:color="auto" w:fill="FFFFFF"/>
        <w:spacing w:line="322" w:lineRule="exact"/>
        <w:jc w:val="both"/>
      </w:pPr>
      <w:r>
        <w:rPr>
          <w:spacing w:val="-3"/>
          <w:sz w:val="28"/>
          <w:szCs w:val="28"/>
        </w:rPr>
        <w:t xml:space="preserve">Инженер по ГО и ЧС администрации Хадыженского городского поселения </w:t>
      </w:r>
      <w:r>
        <w:rPr>
          <w:sz w:val="28"/>
          <w:szCs w:val="28"/>
        </w:rPr>
        <w:t>Апшеронского района</w:t>
      </w:r>
    </w:p>
    <w:p w:rsidR="00FF169B" w:rsidRPr="00814E1C" w:rsidRDefault="00FF169B" w:rsidP="00A3350D">
      <w:pPr>
        <w:framePr w:w="1531" w:h="301" w:hRule="exact" w:hSpace="10080" w:wrap="notBeside" w:vAnchor="text" w:hAnchor="page" w:x="9271" w:y="2388"/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В.В.Шкурко</w:t>
      </w:r>
    </w:p>
    <w:p w:rsidR="00FF169B" w:rsidRDefault="00FF169B" w:rsidP="00A3350D">
      <w:pPr>
        <w:widowControl w:val="0"/>
        <w:numPr>
          <w:ilvl w:val="0"/>
          <w:numId w:val="6"/>
        </w:numPr>
        <w:shd w:val="clear" w:color="auto" w:fill="FFFFFF"/>
        <w:tabs>
          <w:tab w:val="left" w:pos="1310"/>
        </w:tabs>
        <w:suppressAutoHyphens w:val="0"/>
        <w:autoSpaceDE w:val="0"/>
        <w:autoSpaceDN w:val="0"/>
        <w:adjustRightInd w:val="0"/>
        <w:ind w:left="14" w:firstLine="907"/>
        <w:jc w:val="both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 xml:space="preserve">Организация взаимодействия с начальниками соседних органов </w:t>
      </w:r>
      <w:r>
        <w:rPr>
          <w:spacing w:val="-1"/>
          <w:sz w:val="28"/>
          <w:szCs w:val="28"/>
        </w:rPr>
        <w:t>внутренних дел, командирами соединений и частей Минобороны, внутренних и пограничных войск, ФСБ, органами прокуратуры.</w:t>
      </w:r>
    </w:p>
    <w:sectPr w:rsidR="00FF169B" w:rsidSect="00FF169B">
      <w:footnotePr>
        <w:pos w:val="beneathText"/>
      </w:footnotePr>
      <w:pgSz w:w="11905" w:h="16837"/>
      <w:pgMar w:top="0" w:right="680" w:bottom="284" w:left="1814" w:header="6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70" w:rsidRDefault="004D4970">
      <w:r>
        <w:separator/>
      </w:r>
    </w:p>
  </w:endnote>
  <w:endnote w:type="continuationSeparator" w:id="0">
    <w:p w:rsidR="004D4970" w:rsidRDefault="004D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70" w:rsidRDefault="004D4970">
      <w:r>
        <w:separator/>
      </w:r>
    </w:p>
  </w:footnote>
  <w:footnote w:type="continuationSeparator" w:id="0">
    <w:p w:rsidR="004D4970" w:rsidRDefault="004D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D159B7"/>
    <w:multiLevelType w:val="hybridMultilevel"/>
    <w:tmpl w:val="0BBC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5F2E"/>
    <w:multiLevelType w:val="singleLevel"/>
    <w:tmpl w:val="779E48DA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52332616"/>
    <w:multiLevelType w:val="singleLevel"/>
    <w:tmpl w:val="E46C8B3A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4">
    <w:nsid w:val="640314B9"/>
    <w:multiLevelType w:val="singleLevel"/>
    <w:tmpl w:val="42DA17AC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68E14DF0"/>
    <w:multiLevelType w:val="hybridMultilevel"/>
    <w:tmpl w:val="5B065BE0"/>
    <w:lvl w:ilvl="0" w:tplc="D1E6E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6921"/>
    <w:rsid w:val="000016DE"/>
    <w:rsid w:val="0000627F"/>
    <w:rsid w:val="000225F1"/>
    <w:rsid w:val="000228A7"/>
    <w:rsid w:val="000317E3"/>
    <w:rsid w:val="000401CF"/>
    <w:rsid w:val="00076982"/>
    <w:rsid w:val="00095C87"/>
    <w:rsid w:val="00097681"/>
    <w:rsid w:val="000A01B0"/>
    <w:rsid w:val="000B1C8B"/>
    <w:rsid w:val="000B5527"/>
    <w:rsid w:val="000D7D62"/>
    <w:rsid w:val="000E251C"/>
    <w:rsid w:val="000E31D3"/>
    <w:rsid w:val="000F231D"/>
    <w:rsid w:val="00107C30"/>
    <w:rsid w:val="00112B8E"/>
    <w:rsid w:val="0013098F"/>
    <w:rsid w:val="0014070B"/>
    <w:rsid w:val="00144970"/>
    <w:rsid w:val="00156ED8"/>
    <w:rsid w:val="001719AB"/>
    <w:rsid w:val="00171AC8"/>
    <w:rsid w:val="00171D8C"/>
    <w:rsid w:val="00182A2B"/>
    <w:rsid w:val="00185798"/>
    <w:rsid w:val="00191C68"/>
    <w:rsid w:val="001C7DCA"/>
    <w:rsid w:val="001E1C73"/>
    <w:rsid w:val="001E4931"/>
    <w:rsid w:val="00202EBB"/>
    <w:rsid w:val="0021390E"/>
    <w:rsid w:val="0028663D"/>
    <w:rsid w:val="002B36B0"/>
    <w:rsid w:val="002B5ECB"/>
    <w:rsid w:val="002E377E"/>
    <w:rsid w:val="00305703"/>
    <w:rsid w:val="00314576"/>
    <w:rsid w:val="00330DC6"/>
    <w:rsid w:val="00341DC9"/>
    <w:rsid w:val="00345395"/>
    <w:rsid w:val="00351E7F"/>
    <w:rsid w:val="003540B1"/>
    <w:rsid w:val="00380CCE"/>
    <w:rsid w:val="003B2D42"/>
    <w:rsid w:val="003C1BBD"/>
    <w:rsid w:val="003D112D"/>
    <w:rsid w:val="003D248C"/>
    <w:rsid w:val="003D3D2F"/>
    <w:rsid w:val="003E5454"/>
    <w:rsid w:val="003F4DD2"/>
    <w:rsid w:val="003F558D"/>
    <w:rsid w:val="004434E1"/>
    <w:rsid w:val="00460202"/>
    <w:rsid w:val="0048076F"/>
    <w:rsid w:val="004A1C40"/>
    <w:rsid w:val="004C0F22"/>
    <w:rsid w:val="004D4970"/>
    <w:rsid w:val="004E19C8"/>
    <w:rsid w:val="004F22A8"/>
    <w:rsid w:val="005147D9"/>
    <w:rsid w:val="0051509D"/>
    <w:rsid w:val="00517048"/>
    <w:rsid w:val="00526DC8"/>
    <w:rsid w:val="005345B6"/>
    <w:rsid w:val="00552528"/>
    <w:rsid w:val="0055526A"/>
    <w:rsid w:val="00564D25"/>
    <w:rsid w:val="00573B9D"/>
    <w:rsid w:val="0059191F"/>
    <w:rsid w:val="0059749E"/>
    <w:rsid w:val="00597CC5"/>
    <w:rsid w:val="005C49CA"/>
    <w:rsid w:val="005C4F3A"/>
    <w:rsid w:val="005E2240"/>
    <w:rsid w:val="005E3CDF"/>
    <w:rsid w:val="005F08A6"/>
    <w:rsid w:val="005F21BC"/>
    <w:rsid w:val="00605DAE"/>
    <w:rsid w:val="0061360D"/>
    <w:rsid w:val="00617FEA"/>
    <w:rsid w:val="00622619"/>
    <w:rsid w:val="006561F3"/>
    <w:rsid w:val="00675491"/>
    <w:rsid w:val="006954A8"/>
    <w:rsid w:val="006A398E"/>
    <w:rsid w:val="006C031B"/>
    <w:rsid w:val="006C1359"/>
    <w:rsid w:val="006E58C8"/>
    <w:rsid w:val="00700627"/>
    <w:rsid w:val="00703412"/>
    <w:rsid w:val="00730EBD"/>
    <w:rsid w:val="00736921"/>
    <w:rsid w:val="00742659"/>
    <w:rsid w:val="00766EAD"/>
    <w:rsid w:val="007963B9"/>
    <w:rsid w:val="007A1CBC"/>
    <w:rsid w:val="007B155B"/>
    <w:rsid w:val="007C6F97"/>
    <w:rsid w:val="007D1BC3"/>
    <w:rsid w:val="007D45D4"/>
    <w:rsid w:val="007D58C6"/>
    <w:rsid w:val="007D6DB0"/>
    <w:rsid w:val="00817FD9"/>
    <w:rsid w:val="0082255A"/>
    <w:rsid w:val="00862603"/>
    <w:rsid w:val="00863F84"/>
    <w:rsid w:val="00895956"/>
    <w:rsid w:val="008C5AC9"/>
    <w:rsid w:val="008D5407"/>
    <w:rsid w:val="008D58DB"/>
    <w:rsid w:val="008E4451"/>
    <w:rsid w:val="009150E2"/>
    <w:rsid w:val="009B0476"/>
    <w:rsid w:val="009C2374"/>
    <w:rsid w:val="009D73A2"/>
    <w:rsid w:val="009E10B1"/>
    <w:rsid w:val="009E4C29"/>
    <w:rsid w:val="00A16979"/>
    <w:rsid w:val="00A205AE"/>
    <w:rsid w:val="00A462DC"/>
    <w:rsid w:val="00A731CB"/>
    <w:rsid w:val="00A92872"/>
    <w:rsid w:val="00AA4324"/>
    <w:rsid w:val="00AA53F9"/>
    <w:rsid w:val="00AB4EDC"/>
    <w:rsid w:val="00AE1F5C"/>
    <w:rsid w:val="00AE3337"/>
    <w:rsid w:val="00AE3B12"/>
    <w:rsid w:val="00AF13DF"/>
    <w:rsid w:val="00AF5643"/>
    <w:rsid w:val="00B22372"/>
    <w:rsid w:val="00B31A07"/>
    <w:rsid w:val="00B332C3"/>
    <w:rsid w:val="00B445F4"/>
    <w:rsid w:val="00B876B1"/>
    <w:rsid w:val="00B90A74"/>
    <w:rsid w:val="00B94A53"/>
    <w:rsid w:val="00B9548E"/>
    <w:rsid w:val="00BA6857"/>
    <w:rsid w:val="00BB3C11"/>
    <w:rsid w:val="00BD208B"/>
    <w:rsid w:val="00C33777"/>
    <w:rsid w:val="00C34D0C"/>
    <w:rsid w:val="00C34D8A"/>
    <w:rsid w:val="00C471DF"/>
    <w:rsid w:val="00C81863"/>
    <w:rsid w:val="00C81D10"/>
    <w:rsid w:val="00C82ED0"/>
    <w:rsid w:val="00CD0B35"/>
    <w:rsid w:val="00CE03E2"/>
    <w:rsid w:val="00D161F1"/>
    <w:rsid w:val="00DF743E"/>
    <w:rsid w:val="00E33A1A"/>
    <w:rsid w:val="00E507B8"/>
    <w:rsid w:val="00E57B3C"/>
    <w:rsid w:val="00E7576A"/>
    <w:rsid w:val="00E84201"/>
    <w:rsid w:val="00E97039"/>
    <w:rsid w:val="00EA5990"/>
    <w:rsid w:val="00EB58FA"/>
    <w:rsid w:val="00F04854"/>
    <w:rsid w:val="00F07C39"/>
    <w:rsid w:val="00F17F4C"/>
    <w:rsid w:val="00F27E85"/>
    <w:rsid w:val="00F43914"/>
    <w:rsid w:val="00F57502"/>
    <w:rsid w:val="00FA40FF"/>
    <w:rsid w:val="00FD36AC"/>
    <w:rsid w:val="00FD3C7E"/>
    <w:rsid w:val="00FE0E48"/>
    <w:rsid w:val="00FF169B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6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2603"/>
    <w:pPr>
      <w:keepNext/>
      <w:tabs>
        <w:tab w:val="num" w:pos="0"/>
      </w:tabs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62603"/>
  </w:style>
  <w:style w:type="character" w:styleId="a3">
    <w:name w:val="page number"/>
    <w:basedOn w:val="10"/>
    <w:rsid w:val="00862603"/>
  </w:style>
  <w:style w:type="character" w:customStyle="1" w:styleId="a4">
    <w:name w:val="Символ нумерации"/>
    <w:rsid w:val="00862603"/>
  </w:style>
  <w:style w:type="paragraph" w:customStyle="1" w:styleId="a5">
    <w:name w:val="Заголовок"/>
    <w:basedOn w:val="a"/>
    <w:next w:val="a6"/>
    <w:rsid w:val="008626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62603"/>
    <w:pPr>
      <w:spacing w:after="120"/>
    </w:pPr>
  </w:style>
  <w:style w:type="paragraph" w:styleId="a7">
    <w:name w:val="Title"/>
    <w:basedOn w:val="a5"/>
    <w:next w:val="a8"/>
    <w:qFormat/>
    <w:rsid w:val="00862603"/>
  </w:style>
  <w:style w:type="paragraph" w:styleId="a8">
    <w:name w:val="Subtitle"/>
    <w:basedOn w:val="a5"/>
    <w:next w:val="a6"/>
    <w:qFormat/>
    <w:rsid w:val="00862603"/>
    <w:pPr>
      <w:jc w:val="center"/>
    </w:pPr>
    <w:rPr>
      <w:i/>
      <w:iCs/>
    </w:rPr>
  </w:style>
  <w:style w:type="paragraph" w:styleId="a9">
    <w:name w:val="List"/>
    <w:basedOn w:val="a6"/>
    <w:rsid w:val="00862603"/>
    <w:rPr>
      <w:rFonts w:cs="Tahoma"/>
    </w:rPr>
  </w:style>
  <w:style w:type="paragraph" w:customStyle="1" w:styleId="11">
    <w:name w:val="Название1"/>
    <w:basedOn w:val="a"/>
    <w:rsid w:val="0086260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2603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86260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626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6260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врезки"/>
    <w:basedOn w:val="a6"/>
    <w:rsid w:val="00862603"/>
  </w:style>
  <w:style w:type="paragraph" w:styleId="ad">
    <w:name w:val="Balloon Text"/>
    <w:basedOn w:val="a"/>
    <w:semiHidden/>
    <w:rsid w:val="00766EAD"/>
    <w:rPr>
      <w:rFonts w:ascii="Tahoma" w:hAnsi="Tahoma" w:cs="Tahoma"/>
      <w:sz w:val="16"/>
      <w:szCs w:val="16"/>
    </w:rPr>
  </w:style>
  <w:style w:type="paragraph" w:customStyle="1" w:styleId="ae">
    <w:basedOn w:val="a"/>
    <w:rsid w:val="004602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0E25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E251C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E251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2014-03-05T11:08:00Z</cp:lastPrinted>
  <dcterms:created xsi:type="dcterms:W3CDTF">2014-12-16T08:58:00Z</dcterms:created>
  <dcterms:modified xsi:type="dcterms:W3CDTF">2014-12-16T13:12:00Z</dcterms:modified>
</cp:coreProperties>
</file>