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44941" w14:textId="77777777" w:rsidR="007F0969" w:rsidRPr="007018D7" w:rsidRDefault="005F457E" w:rsidP="007F0969">
      <w:pPr>
        <w:tabs>
          <w:tab w:val="left" w:pos="0"/>
          <w:tab w:val="right" w:pos="963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pict w14:anchorId="4F61E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.75pt">
            <v:imagedata r:id="rId4" o:title=""/>
          </v:shape>
        </w:pict>
      </w:r>
    </w:p>
    <w:p w14:paraId="175B3987" w14:textId="77777777" w:rsidR="007F0969" w:rsidRPr="007018D7" w:rsidRDefault="007F0969" w:rsidP="007F0969">
      <w:pPr>
        <w:keepNext/>
        <w:spacing w:after="0" w:line="240" w:lineRule="auto"/>
        <w:ind w:left="-600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8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ХАДЫЖЕНСКОГО ГОРОДСКОГО ПОСЕЛЕНИЯ </w:t>
      </w:r>
    </w:p>
    <w:p w14:paraId="21BAADB6" w14:textId="77777777" w:rsidR="007F0969" w:rsidRPr="007018D7" w:rsidRDefault="007F0969" w:rsidP="007F0969">
      <w:pPr>
        <w:keepNext/>
        <w:spacing w:after="0" w:line="240" w:lineRule="auto"/>
        <w:ind w:left="-600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8D7">
        <w:rPr>
          <w:rFonts w:ascii="Times New Roman" w:eastAsia="Times New Roman" w:hAnsi="Times New Roman"/>
          <w:b/>
          <w:sz w:val="28"/>
          <w:szCs w:val="28"/>
          <w:lang w:eastAsia="ru-RU"/>
        </w:rPr>
        <w:t>АПШЕРОНСКОГО РАЙОНА</w:t>
      </w:r>
    </w:p>
    <w:p w14:paraId="11A6E567" w14:textId="77777777" w:rsidR="007F0969" w:rsidRPr="007018D7" w:rsidRDefault="007F0969" w:rsidP="007F0969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4ABB626E" w14:textId="77777777" w:rsidR="007F0969" w:rsidRPr="007018D7" w:rsidRDefault="007F0969" w:rsidP="007F096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018D7">
        <w:rPr>
          <w:rFonts w:ascii="Times New Roman" w:eastAsia="Times New Roman" w:hAnsi="Times New Roman"/>
          <w:b/>
          <w:sz w:val="36"/>
          <w:szCs w:val="36"/>
          <w:lang w:eastAsia="ru-RU"/>
        </w:rPr>
        <w:t>РЕШЕНИЕ</w:t>
      </w:r>
    </w:p>
    <w:p w14:paraId="11BBF0C7" w14:textId="77777777" w:rsidR="007F0969" w:rsidRPr="007018D7" w:rsidRDefault="007F0969" w:rsidP="007F096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210BB76" w14:textId="03551E43" w:rsidR="007F0969" w:rsidRPr="00C54175" w:rsidRDefault="00697E2F" w:rsidP="007F096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417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 18.06.2024 г.         </w:t>
      </w:r>
      <w:r w:rsidR="007F0969" w:rsidRPr="00C541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7F09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0969" w:rsidRPr="00C541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09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0969" w:rsidRPr="00C541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 w:rsidR="00F70A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0969" w:rsidRPr="00C541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7F0969" w:rsidRPr="00C541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7F09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7F0969" w:rsidRPr="00C541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="00791A9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14:paraId="06F48E6A" w14:textId="77777777" w:rsidR="007F0969" w:rsidRPr="007018D7" w:rsidRDefault="007F0969" w:rsidP="007F09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8D7">
        <w:rPr>
          <w:rFonts w:ascii="Times New Roman" w:eastAsia="Times New Roman" w:hAnsi="Times New Roman"/>
          <w:sz w:val="28"/>
          <w:szCs w:val="28"/>
          <w:lang w:eastAsia="ru-RU"/>
        </w:rPr>
        <w:t>г. Хадыженск</w:t>
      </w:r>
    </w:p>
    <w:p w14:paraId="19FA738B" w14:textId="77777777" w:rsidR="00BC1462" w:rsidRPr="007F0969" w:rsidRDefault="00BC1462" w:rsidP="007F0969">
      <w:pPr>
        <w:pStyle w:val="a3"/>
        <w:rPr>
          <w:rFonts w:ascii="Times New Roman" w:hAnsi="Times New Roman"/>
          <w:sz w:val="28"/>
          <w:szCs w:val="28"/>
        </w:rPr>
      </w:pPr>
    </w:p>
    <w:p w14:paraId="3AEBD397" w14:textId="77777777" w:rsidR="007F0969" w:rsidRPr="007F0969" w:rsidRDefault="007F0969" w:rsidP="007F0969">
      <w:pPr>
        <w:pStyle w:val="a3"/>
        <w:rPr>
          <w:rFonts w:ascii="Times New Roman" w:hAnsi="Times New Roman"/>
          <w:sz w:val="28"/>
          <w:szCs w:val="28"/>
        </w:rPr>
      </w:pPr>
    </w:p>
    <w:p w14:paraId="0302DEC6" w14:textId="2670A83E" w:rsidR="007F0969" w:rsidRPr="00110AE3" w:rsidRDefault="007F0969" w:rsidP="007F096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10AE3">
        <w:rPr>
          <w:rFonts w:ascii="Times New Roman" w:hAnsi="Times New Roman"/>
          <w:b/>
          <w:bCs/>
          <w:sz w:val="28"/>
          <w:szCs w:val="28"/>
        </w:rPr>
        <w:t xml:space="preserve">О назначении выборов депутатов Совета </w:t>
      </w:r>
    </w:p>
    <w:p w14:paraId="47FB96F1" w14:textId="77777777" w:rsidR="007F0969" w:rsidRPr="00110AE3" w:rsidRDefault="007F0969" w:rsidP="007F096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10AE3">
        <w:rPr>
          <w:rFonts w:ascii="Times New Roman" w:hAnsi="Times New Roman"/>
          <w:b/>
          <w:bCs/>
          <w:sz w:val="28"/>
          <w:szCs w:val="28"/>
        </w:rPr>
        <w:t>Хадыженского</w:t>
      </w:r>
      <w:proofErr w:type="spellEnd"/>
      <w:r w:rsidRPr="00110AE3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</w:p>
    <w:p w14:paraId="6C9DED1A" w14:textId="656DFFCF" w:rsidR="007F0969" w:rsidRDefault="007F0969" w:rsidP="007F09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0AE3">
        <w:rPr>
          <w:rFonts w:ascii="Times New Roman" w:hAnsi="Times New Roman"/>
          <w:b/>
          <w:bCs/>
          <w:sz w:val="28"/>
          <w:szCs w:val="28"/>
        </w:rPr>
        <w:t>Апшеронского района</w:t>
      </w:r>
    </w:p>
    <w:p w14:paraId="6F827038" w14:textId="77777777" w:rsidR="007F0969" w:rsidRDefault="007F0969" w:rsidP="007F09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58636E4" w14:textId="77777777" w:rsidR="007F0969" w:rsidRDefault="007F0969" w:rsidP="007F09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6239014" w14:textId="14B11E94" w:rsidR="007F0969" w:rsidRDefault="007F0969" w:rsidP="00F70A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10 Федерального закона от 12</w:t>
      </w:r>
      <w:r w:rsidR="00BD0275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2002 года № 67-ФЗ «Об основных гарантиях избирательных прав и права на участие в референдуме граждан Российской </w:t>
      </w:r>
      <w:r w:rsidR="00E76D50">
        <w:rPr>
          <w:rFonts w:ascii="Times New Roman" w:hAnsi="Times New Roman"/>
          <w:sz w:val="28"/>
          <w:szCs w:val="28"/>
        </w:rPr>
        <w:t xml:space="preserve">Федерации», статьи 6 Закона Краснодарского края от 26 декабря 2005 года «О муниципальных выборах в Краснодарском крае», руководствуясь статьей 14 Устава </w:t>
      </w:r>
      <w:proofErr w:type="spellStart"/>
      <w:r w:rsidR="00E76D50">
        <w:rPr>
          <w:rFonts w:ascii="Times New Roman" w:hAnsi="Times New Roman"/>
          <w:sz w:val="28"/>
          <w:szCs w:val="28"/>
        </w:rPr>
        <w:t>Хадыженского</w:t>
      </w:r>
      <w:proofErr w:type="spellEnd"/>
      <w:r w:rsidR="00E76D50">
        <w:rPr>
          <w:rFonts w:ascii="Times New Roman" w:hAnsi="Times New Roman"/>
          <w:sz w:val="28"/>
          <w:szCs w:val="28"/>
        </w:rPr>
        <w:t xml:space="preserve"> городского поселения Апшеронского района РЕШИЛ:</w:t>
      </w:r>
    </w:p>
    <w:p w14:paraId="426E659C" w14:textId="04B31D56" w:rsidR="00E76D50" w:rsidRDefault="00E76D50" w:rsidP="00F70A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1.Назначить выборы депутатов Совета </w:t>
      </w:r>
      <w:proofErr w:type="spellStart"/>
      <w:r>
        <w:rPr>
          <w:rFonts w:ascii="Times New Roman" w:hAnsi="Times New Roman"/>
          <w:sz w:val="28"/>
          <w:szCs w:val="28"/>
        </w:rPr>
        <w:t>Хадыженского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Апшеронского района пятого созыва на 8 сентября 2024 года.</w:t>
      </w:r>
    </w:p>
    <w:p w14:paraId="4EAEB3EE" w14:textId="2F148A63" w:rsidR="00E76D50" w:rsidRDefault="00E76D50" w:rsidP="00F70A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настоящее решение в районной газете «Апшеронский рабочий» не позднее чем, через </w:t>
      </w:r>
      <w:r w:rsidR="00AC1B77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дней со дня его подписания.</w:t>
      </w:r>
    </w:p>
    <w:p w14:paraId="52C50585" w14:textId="3FB8426E" w:rsidR="00F70AA2" w:rsidRDefault="00F70AA2" w:rsidP="00F70A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3.Направить настоящее решение в территориальную избирательную комиссию Апшеронская.</w:t>
      </w:r>
    </w:p>
    <w:p w14:paraId="1CAC4A99" w14:textId="50553852" w:rsidR="00F70AA2" w:rsidRDefault="00F70AA2" w:rsidP="00F70A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4.Контроль за выполнением настоящего решения возложить на постоянную комиссию по законности, правопорядку и выполнению решений Совета (Жилина А.В.) и заместителя главы </w:t>
      </w:r>
      <w:proofErr w:type="spellStart"/>
      <w:r>
        <w:rPr>
          <w:rFonts w:ascii="Times New Roman" w:hAnsi="Times New Roman"/>
          <w:sz w:val="28"/>
          <w:szCs w:val="28"/>
        </w:rPr>
        <w:t>Хадыженского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Апшеронского района (</w:t>
      </w:r>
      <w:proofErr w:type="spellStart"/>
      <w:r>
        <w:rPr>
          <w:rFonts w:ascii="Times New Roman" w:hAnsi="Times New Roman"/>
          <w:sz w:val="28"/>
          <w:szCs w:val="28"/>
        </w:rPr>
        <w:t>Т.И.Сулименко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746059A8" w14:textId="68436EF3" w:rsidR="00F70AA2" w:rsidRDefault="00F70AA2" w:rsidP="00F70A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5.Настоящее решение вступает в силу со дня его официального опубликования.</w:t>
      </w:r>
    </w:p>
    <w:p w14:paraId="0783510B" w14:textId="77777777" w:rsidR="00F70AA2" w:rsidRDefault="00F70AA2" w:rsidP="00F70AA2">
      <w:pPr>
        <w:pStyle w:val="a3"/>
        <w:rPr>
          <w:rFonts w:ascii="Times New Roman" w:hAnsi="Times New Roman"/>
          <w:sz w:val="28"/>
          <w:szCs w:val="28"/>
        </w:rPr>
      </w:pPr>
    </w:p>
    <w:p w14:paraId="5792ABB7" w14:textId="77777777" w:rsidR="00F70AA2" w:rsidRDefault="00F70AA2" w:rsidP="00F70AA2">
      <w:pPr>
        <w:pStyle w:val="a3"/>
        <w:rPr>
          <w:rFonts w:ascii="Times New Roman" w:hAnsi="Times New Roman"/>
          <w:sz w:val="28"/>
          <w:szCs w:val="28"/>
        </w:rPr>
      </w:pPr>
    </w:p>
    <w:p w14:paraId="14A23427" w14:textId="77777777" w:rsidR="00F70AA2" w:rsidRDefault="00F70AA2" w:rsidP="00F70AA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968"/>
      </w:tblGrid>
      <w:tr w:rsidR="00F70AA2" w14:paraId="63D71764" w14:textId="77777777" w:rsidTr="00F70AA2">
        <w:tc>
          <w:tcPr>
            <w:tcW w:w="4530" w:type="dxa"/>
          </w:tcPr>
          <w:p w14:paraId="035297AC" w14:textId="77777777" w:rsidR="00F70AA2" w:rsidRDefault="00F70AA2" w:rsidP="00F70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Хадыженского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</w:t>
            </w:r>
          </w:p>
          <w:p w14:paraId="217016FC" w14:textId="77777777" w:rsidR="00F70AA2" w:rsidRDefault="00F70AA2" w:rsidP="00F70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 Апшеронского района</w:t>
            </w:r>
          </w:p>
          <w:p w14:paraId="663ACE1E" w14:textId="77777777" w:rsidR="00F70AA2" w:rsidRDefault="00F70AA2" w:rsidP="00F70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2246154" w14:textId="77777777" w:rsidR="00F70AA2" w:rsidRDefault="00F70AA2" w:rsidP="00F70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068C6CA" w14:textId="57B1CE71" w:rsidR="00F70AA2" w:rsidRDefault="00F70AA2" w:rsidP="00F70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0AA2">
              <w:rPr>
                <w:rFonts w:ascii="Times New Roman" w:hAnsi="Times New Roman"/>
                <w:sz w:val="28"/>
                <w:szCs w:val="28"/>
                <w:u w:val="single"/>
              </w:rPr>
              <w:t>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Ю.Н.Захарова</w:t>
            </w:r>
            <w:proofErr w:type="spellEnd"/>
          </w:p>
        </w:tc>
        <w:tc>
          <w:tcPr>
            <w:tcW w:w="4968" w:type="dxa"/>
          </w:tcPr>
          <w:p w14:paraId="5370D28C" w14:textId="77777777" w:rsidR="00F70AA2" w:rsidRDefault="00F70AA2" w:rsidP="00F70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14:paraId="361B5047" w14:textId="77777777" w:rsidR="00F70AA2" w:rsidRDefault="00F70AA2" w:rsidP="00F70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Хадыженского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14:paraId="1A3F9B32" w14:textId="77777777" w:rsidR="00F70AA2" w:rsidRDefault="00F70AA2" w:rsidP="00F70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Апшеронского района</w:t>
            </w:r>
          </w:p>
          <w:p w14:paraId="2BB2D09E" w14:textId="77777777" w:rsidR="00F70AA2" w:rsidRDefault="00F70AA2" w:rsidP="00F70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E9EF983" w14:textId="3C9425CE" w:rsidR="00F70AA2" w:rsidRDefault="00F70AA2" w:rsidP="00F70A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70AA2">
              <w:rPr>
                <w:rFonts w:ascii="Times New Roman" w:hAnsi="Times New Roman"/>
                <w:sz w:val="28"/>
                <w:szCs w:val="28"/>
                <w:u w:val="single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А.И.Т</w:t>
            </w:r>
            <w:r w:rsidR="000545D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тулян</w:t>
            </w:r>
            <w:proofErr w:type="spellEnd"/>
          </w:p>
        </w:tc>
      </w:tr>
    </w:tbl>
    <w:p w14:paraId="70122C52" w14:textId="77777777" w:rsidR="00F70AA2" w:rsidRPr="007F0969" w:rsidRDefault="00F70AA2" w:rsidP="00F70AA2">
      <w:pPr>
        <w:pStyle w:val="a3"/>
        <w:rPr>
          <w:rFonts w:ascii="Times New Roman" w:hAnsi="Times New Roman"/>
          <w:sz w:val="28"/>
          <w:szCs w:val="28"/>
        </w:rPr>
      </w:pPr>
    </w:p>
    <w:sectPr w:rsidR="00F70AA2" w:rsidRPr="007F0969" w:rsidSect="007F0969">
      <w:pgSz w:w="11906" w:h="16838"/>
      <w:pgMar w:top="28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9F"/>
    <w:rsid w:val="000545DE"/>
    <w:rsid w:val="000C1A2D"/>
    <w:rsid w:val="00110AE3"/>
    <w:rsid w:val="002E099F"/>
    <w:rsid w:val="00405C04"/>
    <w:rsid w:val="005F457E"/>
    <w:rsid w:val="00697E2F"/>
    <w:rsid w:val="007453B1"/>
    <w:rsid w:val="00791A98"/>
    <w:rsid w:val="007C26F0"/>
    <w:rsid w:val="007F0969"/>
    <w:rsid w:val="00AC1B77"/>
    <w:rsid w:val="00BC1462"/>
    <w:rsid w:val="00BD0275"/>
    <w:rsid w:val="00CA0FE9"/>
    <w:rsid w:val="00D16B8F"/>
    <w:rsid w:val="00E76D50"/>
    <w:rsid w:val="00F70AA2"/>
    <w:rsid w:val="00FA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BB81"/>
  <w15:chartTrackingRefBased/>
  <w15:docId w15:val="{250FB993-B1BB-4703-A4AB-55282E44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96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9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a4">
    <w:name w:val="Table Grid"/>
    <w:basedOn w:val="a1"/>
    <w:uiPriority w:val="39"/>
    <w:rsid w:val="00F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cp:lastPrinted>2024-06-18T07:26:00Z</cp:lastPrinted>
  <dcterms:created xsi:type="dcterms:W3CDTF">2024-06-11T07:21:00Z</dcterms:created>
  <dcterms:modified xsi:type="dcterms:W3CDTF">2024-06-19T14:24:00Z</dcterms:modified>
</cp:coreProperties>
</file>