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4BFE" w14:textId="15FD2D97" w:rsidR="00E645BE" w:rsidRPr="000F6749" w:rsidRDefault="00E645BE" w:rsidP="00E645BE">
      <w:pPr>
        <w:spacing w:after="0" w:line="240" w:lineRule="auto"/>
        <w:jc w:val="center"/>
        <w:rPr>
          <w:rFonts w:ascii="Times New Roman" w:eastAsia="Calibri" w:hAnsi="Times New Roman" w:cs="Times New Roman"/>
          <w:sz w:val="28"/>
          <w:szCs w:val="28"/>
        </w:rPr>
      </w:pPr>
      <w:r w:rsidRPr="000F6749">
        <w:rPr>
          <w:rFonts w:ascii="Calibri" w:eastAsia="Calibri" w:hAnsi="Calibri" w:cs="Times New Roman"/>
          <w:sz w:val="28"/>
          <w:szCs w:val="28"/>
        </w:rPr>
        <w:object w:dxaOrig="1225" w:dyaOrig="1521" w14:anchorId="5A3B6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5pt;height:56.95pt" o:ole="">
            <v:imagedata r:id="rId4" o:title=""/>
          </v:shape>
          <o:OLEObject Type="Embed" ProgID="CorelPHOTOPAINT.Image.16" ShapeID="_x0000_i1025" DrawAspect="Content" ObjectID="_1705148516" r:id="rId5"/>
        </w:object>
      </w:r>
    </w:p>
    <w:p w14:paraId="4F071255" w14:textId="77777777" w:rsidR="00E645BE" w:rsidRPr="000F6749" w:rsidRDefault="00E645BE" w:rsidP="00E645BE">
      <w:pPr>
        <w:keepNext/>
        <w:spacing w:before="240" w:after="60" w:line="240" w:lineRule="auto"/>
        <w:jc w:val="center"/>
        <w:outlineLvl w:val="0"/>
        <w:rPr>
          <w:rFonts w:ascii="Times New Roman" w:eastAsia="Calibri" w:hAnsi="Times New Roman" w:cs="Times New Roman"/>
          <w:b/>
          <w:bCs/>
          <w:kern w:val="32"/>
          <w:sz w:val="28"/>
          <w:szCs w:val="28"/>
          <w:lang w:eastAsia="ru-RU"/>
        </w:rPr>
      </w:pPr>
      <w:r w:rsidRPr="000F6749">
        <w:rPr>
          <w:rFonts w:ascii="Times New Roman" w:eastAsia="Calibri" w:hAnsi="Times New Roman" w:cs="Times New Roman"/>
          <w:b/>
          <w:bCs/>
          <w:kern w:val="32"/>
          <w:sz w:val="28"/>
          <w:szCs w:val="28"/>
          <w:lang w:eastAsia="ru-RU"/>
        </w:rPr>
        <w:t>АДМИНИСТРАЦИЯ ХАДЫЖЕНСКОГО ГОРОДСКОГО ПОСЕЛЕНИЯ</w:t>
      </w:r>
    </w:p>
    <w:p w14:paraId="5D573685" w14:textId="77777777" w:rsidR="00E645BE" w:rsidRPr="000F6749" w:rsidRDefault="00E645BE" w:rsidP="00E645BE">
      <w:pPr>
        <w:spacing w:after="200" w:line="276" w:lineRule="auto"/>
        <w:jc w:val="center"/>
        <w:rPr>
          <w:rFonts w:ascii="Times New Roman" w:eastAsia="Calibri" w:hAnsi="Times New Roman" w:cs="Times New Roman"/>
          <w:b/>
          <w:bCs/>
          <w:sz w:val="28"/>
          <w:szCs w:val="28"/>
        </w:rPr>
      </w:pPr>
      <w:r w:rsidRPr="000F6749">
        <w:rPr>
          <w:rFonts w:ascii="Times New Roman" w:eastAsia="Calibri" w:hAnsi="Times New Roman" w:cs="Times New Roman"/>
          <w:b/>
          <w:bCs/>
          <w:sz w:val="28"/>
          <w:szCs w:val="28"/>
        </w:rPr>
        <w:t>АПШЕРОНСКОГО РАЙОНА</w:t>
      </w:r>
    </w:p>
    <w:p w14:paraId="75D37EE1" w14:textId="77777777" w:rsidR="00E645BE" w:rsidRPr="000F6749" w:rsidRDefault="00E645BE" w:rsidP="00E645BE">
      <w:pPr>
        <w:spacing w:after="200" w:line="276" w:lineRule="auto"/>
        <w:jc w:val="center"/>
        <w:rPr>
          <w:rFonts w:ascii="Times New Roman" w:eastAsia="Calibri" w:hAnsi="Times New Roman" w:cs="Times New Roman"/>
          <w:b/>
          <w:sz w:val="28"/>
          <w:szCs w:val="28"/>
        </w:rPr>
      </w:pPr>
      <w:r w:rsidRPr="000F6749">
        <w:rPr>
          <w:rFonts w:ascii="Times New Roman" w:eastAsia="Calibri" w:hAnsi="Times New Roman" w:cs="Times New Roman"/>
          <w:b/>
          <w:sz w:val="28"/>
          <w:szCs w:val="28"/>
        </w:rPr>
        <w:t>ПОСТАНОВЛЕНИЕ</w:t>
      </w:r>
    </w:p>
    <w:p w14:paraId="4DB77386" w14:textId="7357FB6D" w:rsidR="00E645BE" w:rsidRPr="000F6749" w:rsidRDefault="00BC1244" w:rsidP="00E645BE">
      <w:pPr>
        <w:spacing w:after="200" w:line="276"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О</w:t>
      </w:r>
      <w:r w:rsidR="00E645BE" w:rsidRPr="000F6749">
        <w:rPr>
          <w:rFonts w:ascii="Times New Roman" w:eastAsia="Calibri" w:hAnsi="Times New Roman" w:cs="Times New Roman"/>
          <w:b/>
          <w:bCs/>
          <w:sz w:val="28"/>
          <w:szCs w:val="28"/>
        </w:rPr>
        <w:t>т</w:t>
      </w:r>
      <w:r>
        <w:rPr>
          <w:rFonts w:ascii="Times New Roman" w:eastAsia="Calibri" w:hAnsi="Times New Roman" w:cs="Times New Roman"/>
          <w:b/>
          <w:bCs/>
          <w:sz w:val="28"/>
          <w:szCs w:val="28"/>
        </w:rPr>
        <w:t xml:space="preserve"> </w:t>
      </w:r>
      <w:r w:rsidRPr="00BC1244">
        <w:rPr>
          <w:rFonts w:ascii="Times New Roman" w:eastAsia="Calibri" w:hAnsi="Times New Roman" w:cs="Times New Roman"/>
          <w:b/>
          <w:bCs/>
          <w:sz w:val="28"/>
          <w:szCs w:val="28"/>
          <w:u w:val="single"/>
        </w:rPr>
        <w:t xml:space="preserve">28.12.2021 </w:t>
      </w:r>
      <w:r w:rsidR="00E645BE" w:rsidRPr="000F6749">
        <w:rPr>
          <w:rFonts w:ascii="Times New Roman" w:eastAsia="Calibri" w:hAnsi="Times New Roman" w:cs="Times New Roman"/>
          <w:b/>
          <w:bCs/>
          <w:sz w:val="28"/>
          <w:szCs w:val="28"/>
        </w:rPr>
        <w:t>г.</w:t>
      </w:r>
      <w:r w:rsidR="00E645BE" w:rsidRPr="000F6749">
        <w:rPr>
          <w:rFonts w:ascii="Times New Roman" w:eastAsia="Calibri" w:hAnsi="Times New Roman" w:cs="Times New Roman"/>
          <w:b/>
          <w:bCs/>
          <w:sz w:val="28"/>
          <w:szCs w:val="28"/>
        </w:rPr>
        <w:tab/>
      </w:r>
      <w:r w:rsidR="00E645BE" w:rsidRPr="000F6749">
        <w:rPr>
          <w:rFonts w:ascii="Times New Roman" w:eastAsia="Calibri" w:hAnsi="Times New Roman" w:cs="Times New Roman"/>
          <w:b/>
          <w:bCs/>
          <w:sz w:val="28"/>
          <w:szCs w:val="28"/>
        </w:rPr>
        <w:tab/>
        <w:t xml:space="preserve">                       </w:t>
      </w:r>
      <w:r w:rsidR="00E645BE" w:rsidRPr="000F6749">
        <w:rPr>
          <w:rFonts w:ascii="Times New Roman" w:eastAsia="Calibri" w:hAnsi="Times New Roman" w:cs="Times New Roman"/>
          <w:b/>
          <w:bCs/>
          <w:sz w:val="28"/>
          <w:szCs w:val="28"/>
        </w:rPr>
        <w:tab/>
      </w:r>
      <w:r w:rsidR="00E645BE" w:rsidRPr="000F6749">
        <w:rPr>
          <w:rFonts w:ascii="Times New Roman" w:eastAsia="Calibri" w:hAnsi="Times New Roman" w:cs="Times New Roman"/>
          <w:b/>
          <w:bCs/>
          <w:sz w:val="28"/>
          <w:szCs w:val="28"/>
        </w:rPr>
        <w:tab/>
      </w:r>
      <w:r w:rsidR="00E645BE">
        <w:rPr>
          <w:rFonts w:ascii="Times New Roman" w:eastAsia="Calibri" w:hAnsi="Times New Roman" w:cs="Times New Roman"/>
          <w:b/>
          <w:bCs/>
          <w:sz w:val="28"/>
          <w:szCs w:val="28"/>
        </w:rPr>
        <w:t xml:space="preserve">                       </w:t>
      </w:r>
      <w:r w:rsidR="00E645BE" w:rsidRPr="000F674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Pr="00BC1244">
        <w:rPr>
          <w:rFonts w:ascii="Times New Roman" w:eastAsia="Calibri" w:hAnsi="Times New Roman" w:cs="Times New Roman"/>
          <w:b/>
          <w:bCs/>
          <w:sz w:val="28"/>
          <w:szCs w:val="28"/>
          <w:u w:val="single"/>
        </w:rPr>
        <w:t>687</w:t>
      </w:r>
      <w:r w:rsidR="00E645BE" w:rsidRPr="00BC1244">
        <w:rPr>
          <w:rFonts w:ascii="Times New Roman" w:eastAsia="Calibri" w:hAnsi="Times New Roman" w:cs="Times New Roman"/>
          <w:b/>
          <w:bCs/>
          <w:sz w:val="28"/>
          <w:szCs w:val="28"/>
          <w:u w:val="single"/>
        </w:rPr>
        <w:t xml:space="preserve">  </w:t>
      </w:r>
    </w:p>
    <w:p w14:paraId="11D7CA34" w14:textId="77777777" w:rsidR="00E645BE" w:rsidRPr="000F6749" w:rsidRDefault="00E645BE" w:rsidP="00E645BE">
      <w:pPr>
        <w:spacing w:after="200" w:line="276"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г. Хадыженск</w:t>
      </w:r>
    </w:p>
    <w:p w14:paraId="1E74DD4C" w14:textId="77777777" w:rsidR="00E645BE" w:rsidRDefault="00E645BE" w:rsidP="00E645BE">
      <w:pPr>
        <w:spacing w:after="0" w:line="276" w:lineRule="auto"/>
        <w:jc w:val="center"/>
        <w:rPr>
          <w:rFonts w:ascii="Times New Roman" w:eastAsia="Calibri" w:hAnsi="Times New Roman" w:cs="Times New Roman"/>
          <w:b/>
          <w:sz w:val="28"/>
          <w:szCs w:val="28"/>
        </w:rPr>
      </w:pPr>
      <w:bookmarkStart w:id="0" w:name="_Hlk57045837"/>
      <w:bookmarkStart w:id="1" w:name="_Hlk59180782"/>
      <w:r w:rsidRPr="000F6749">
        <w:rPr>
          <w:rFonts w:ascii="Times New Roman" w:eastAsia="Calibri" w:hAnsi="Times New Roman" w:cs="Times New Roman"/>
          <w:b/>
          <w:sz w:val="28"/>
          <w:szCs w:val="28"/>
        </w:rPr>
        <w:t xml:space="preserve">«Об утверждении муниципальной программы </w:t>
      </w:r>
    </w:p>
    <w:p w14:paraId="045A6D20" w14:textId="77777777" w:rsidR="00E645BE" w:rsidRDefault="00E645BE" w:rsidP="00E645BE">
      <w:pPr>
        <w:spacing w:after="0" w:line="276" w:lineRule="auto"/>
        <w:jc w:val="center"/>
        <w:rPr>
          <w:rFonts w:ascii="Times New Roman" w:eastAsia="Calibri" w:hAnsi="Times New Roman" w:cs="Times New Roman"/>
          <w:b/>
          <w:sz w:val="28"/>
          <w:szCs w:val="28"/>
        </w:rPr>
      </w:pPr>
      <w:r w:rsidRPr="000F6749">
        <w:rPr>
          <w:rFonts w:ascii="Times New Roman" w:eastAsia="Calibri" w:hAnsi="Times New Roman" w:cs="Times New Roman"/>
          <w:b/>
          <w:sz w:val="28"/>
          <w:szCs w:val="28"/>
        </w:rPr>
        <w:t xml:space="preserve">Хадыженского городского поселения Апшеронского района </w:t>
      </w:r>
    </w:p>
    <w:p w14:paraId="1C19272A" w14:textId="77777777" w:rsidR="00E645BE" w:rsidRPr="000F6749" w:rsidRDefault="00E645BE" w:rsidP="00E645BE">
      <w:pPr>
        <w:spacing w:after="0" w:line="276" w:lineRule="auto"/>
        <w:jc w:val="center"/>
        <w:rPr>
          <w:rFonts w:ascii="Times New Roman" w:eastAsia="Calibri" w:hAnsi="Times New Roman" w:cs="Times New Roman"/>
          <w:b/>
          <w:bCs/>
          <w:sz w:val="28"/>
          <w:szCs w:val="28"/>
        </w:rPr>
      </w:pPr>
      <w:r w:rsidRPr="000F6749">
        <w:rPr>
          <w:rFonts w:ascii="Times New Roman" w:eastAsia="Calibri" w:hAnsi="Times New Roman" w:cs="Times New Roman"/>
          <w:b/>
          <w:sz w:val="28"/>
          <w:szCs w:val="28"/>
        </w:rPr>
        <w:t xml:space="preserve">«Развитие физической культуры и спорта» </w:t>
      </w:r>
    </w:p>
    <w:bookmarkEnd w:id="0"/>
    <w:p w14:paraId="0C003520" w14:textId="77777777" w:rsidR="00E645BE" w:rsidRPr="000F6749" w:rsidRDefault="00E645BE" w:rsidP="00E645BE">
      <w:pPr>
        <w:spacing w:after="0" w:line="240" w:lineRule="auto"/>
        <w:rPr>
          <w:rFonts w:ascii="Times New Roman" w:eastAsia="Calibri" w:hAnsi="Times New Roman" w:cs="Times New Roman"/>
          <w:b/>
          <w:sz w:val="28"/>
          <w:szCs w:val="28"/>
        </w:rPr>
      </w:pPr>
    </w:p>
    <w:p w14:paraId="7F02CF4F"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 соответствии с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 Федеральным законом от 6 октября 2003 года № 131-ФЗ «Об общих принципах организации местного самоуправления в Российской Федерации», постановлением администрации Хадыженского городского поселения Апшеронского района от 08.12.2014 года №565 «Об утверждении Порядка принятия и разработке, формирования, реализации и оценки эффективности реализации муниципальных программ Хадыженского городского поселения Апшеронского района», п о с т а н о в л я ю:</w:t>
      </w:r>
    </w:p>
    <w:p w14:paraId="29D7FCDE" w14:textId="77777777" w:rsidR="00E645BE" w:rsidRPr="00A90A4A" w:rsidRDefault="00E645BE" w:rsidP="00E645BE">
      <w:pPr>
        <w:spacing w:after="0" w:line="240" w:lineRule="auto"/>
        <w:ind w:firstLine="567"/>
        <w:jc w:val="both"/>
        <w:rPr>
          <w:rFonts w:ascii="Times New Roman" w:eastAsia="Calibri" w:hAnsi="Times New Roman" w:cs="Times New Roman"/>
          <w:b/>
          <w:bCs/>
          <w:sz w:val="28"/>
          <w:szCs w:val="28"/>
        </w:rPr>
      </w:pPr>
      <w:r w:rsidRPr="000F6749">
        <w:rPr>
          <w:rFonts w:ascii="Times New Roman" w:eastAsia="Calibri" w:hAnsi="Times New Roman" w:cs="Times New Roman"/>
          <w:sz w:val="28"/>
          <w:szCs w:val="28"/>
        </w:rPr>
        <w:t xml:space="preserve">1. </w:t>
      </w:r>
      <w:r>
        <w:rPr>
          <w:rFonts w:ascii="Times New Roman" w:eastAsia="Calibri" w:hAnsi="Times New Roman" w:cs="Times New Roman"/>
          <w:sz w:val="28"/>
          <w:szCs w:val="28"/>
        </w:rPr>
        <w:t>У</w:t>
      </w:r>
      <w:r w:rsidRPr="00A90A4A">
        <w:rPr>
          <w:rFonts w:ascii="Times New Roman" w:eastAsia="Calibri" w:hAnsi="Times New Roman" w:cs="Times New Roman"/>
          <w:sz w:val="28"/>
          <w:szCs w:val="28"/>
        </w:rPr>
        <w:t>тверди</w:t>
      </w:r>
      <w:r>
        <w:rPr>
          <w:rFonts w:ascii="Times New Roman" w:eastAsia="Calibri" w:hAnsi="Times New Roman" w:cs="Times New Roman"/>
          <w:sz w:val="28"/>
          <w:szCs w:val="28"/>
        </w:rPr>
        <w:t>ть</w:t>
      </w:r>
      <w:r w:rsidRPr="00A90A4A">
        <w:rPr>
          <w:rFonts w:ascii="Times New Roman" w:eastAsia="Calibri" w:hAnsi="Times New Roman" w:cs="Times New Roman"/>
          <w:sz w:val="28"/>
          <w:szCs w:val="28"/>
        </w:rPr>
        <w:t xml:space="preserve"> муниципальн</w:t>
      </w:r>
      <w:r>
        <w:rPr>
          <w:rFonts w:ascii="Times New Roman" w:eastAsia="Calibri" w:hAnsi="Times New Roman" w:cs="Times New Roman"/>
          <w:sz w:val="28"/>
          <w:szCs w:val="28"/>
        </w:rPr>
        <w:t>ую</w:t>
      </w:r>
      <w:r w:rsidRPr="00A90A4A">
        <w:rPr>
          <w:rFonts w:ascii="Times New Roman" w:eastAsia="Calibri" w:hAnsi="Times New Roman" w:cs="Times New Roman"/>
          <w:sz w:val="28"/>
          <w:szCs w:val="28"/>
        </w:rPr>
        <w:t xml:space="preserve"> программ</w:t>
      </w:r>
      <w:r>
        <w:rPr>
          <w:rFonts w:ascii="Times New Roman" w:eastAsia="Calibri" w:hAnsi="Times New Roman" w:cs="Times New Roman"/>
          <w:sz w:val="28"/>
          <w:szCs w:val="28"/>
        </w:rPr>
        <w:t>у</w:t>
      </w:r>
      <w:r w:rsidRPr="00A90A4A">
        <w:rPr>
          <w:rFonts w:ascii="Times New Roman" w:eastAsia="Calibri" w:hAnsi="Times New Roman" w:cs="Times New Roman"/>
          <w:sz w:val="28"/>
          <w:szCs w:val="28"/>
        </w:rPr>
        <w:t xml:space="preserve"> Хадыженского городского поселения Апшеронского района «Развитие физической культуры и спорта» </w:t>
      </w:r>
      <w:r>
        <w:rPr>
          <w:rFonts w:ascii="Times New Roman" w:eastAsia="Calibri" w:hAnsi="Times New Roman" w:cs="Times New Roman"/>
          <w:sz w:val="28"/>
          <w:szCs w:val="28"/>
        </w:rPr>
        <w:t>(приложение).</w:t>
      </w:r>
    </w:p>
    <w:p w14:paraId="5E0C8B2A"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2. Отделу организационно-кадровой работы администрации Хадыженского городского поселения Апшеронского района (Кожухова) разместить настоящее постановление на официальном сайте администрации Хадыженского городского поселения Апшеронского района.</w:t>
      </w:r>
    </w:p>
    <w:p w14:paraId="2243C524"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3. Контроль за выполнением настоящего постановления возложить на </w:t>
      </w:r>
      <w:bookmarkStart w:id="2" w:name="_Hlk93655113"/>
      <w:r w:rsidRPr="000F6749">
        <w:rPr>
          <w:rFonts w:ascii="Times New Roman" w:eastAsia="Calibri" w:hAnsi="Times New Roman" w:cs="Times New Roman"/>
          <w:sz w:val="28"/>
          <w:szCs w:val="28"/>
        </w:rPr>
        <w:t xml:space="preserve">заместителя главы Хадыженского городского поселения Апшеронского района </w:t>
      </w:r>
      <w:proofErr w:type="spellStart"/>
      <w:r w:rsidRPr="000F6749">
        <w:rPr>
          <w:rFonts w:ascii="Times New Roman" w:eastAsia="Calibri" w:hAnsi="Times New Roman" w:cs="Times New Roman"/>
          <w:sz w:val="28"/>
          <w:szCs w:val="28"/>
        </w:rPr>
        <w:t>Т.И.Сулименко</w:t>
      </w:r>
      <w:bookmarkEnd w:id="2"/>
      <w:proofErr w:type="spellEnd"/>
    </w:p>
    <w:p w14:paraId="1CEECBB9" w14:textId="77777777" w:rsidR="00E645BE" w:rsidRPr="000F6749" w:rsidRDefault="00E645BE" w:rsidP="00E645BE">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4. Постановление вступает в силу с</w:t>
      </w:r>
      <w:r>
        <w:rPr>
          <w:rFonts w:ascii="Times New Roman" w:eastAsia="Calibri" w:hAnsi="Times New Roman" w:cs="Times New Roman"/>
          <w:sz w:val="28"/>
          <w:szCs w:val="28"/>
        </w:rPr>
        <w:t xml:space="preserve">о дня </w:t>
      </w:r>
      <w:r w:rsidRPr="000F6749">
        <w:rPr>
          <w:rFonts w:ascii="Times New Roman" w:eastAsia="Calibri" w:hAnsi="Times New Roman" w:cs="Times New Roman"/>
          <w:sz w:val="28"/>
          <w:szCs w:val="28"/>
        </w:rPr>
        <w:t>его подписания.</w:t>
      </w:r>
    </w:p>
    <w:p w14:paraId="100A434A" w14:textId="77777777" w:rsidR="00E645BE" w:rsidRPr="000F6749" w:rsidRDefault="00E645BE" w:rsidP="00E645BE">
      <w:pPr>
        <w:spacing w:after="0" w:line="240" w:lineRule="auto"/>
        <w:jc w:val="both"/>
        <w:rPr>
          <w:rFonts w:ascii="Times New Roman" w:eastAsia="Calibri" w:hAnsi="Times New Roman" w:cs="Times New Roman"/>
          <w:sz w:val="28"/>
          <w:szCs w:val="28"/>
        </w:rPr>
      </w:pPr>
    </w:p>
    <w:p w14:paraId="74C42181" w14:textId="77777777" w:rsidR="00E645BE" w:rsidRPr="000F6749" w:rsidRDefault="00E645BE" w:rsidP="00E645BE">
      <w:pPr>
        <w:spacing w:after="0" w:line="240" w:lineRule="auto"/>
        <w:jc w:val="both"/>
        <w:rPr>
          <w:rFonts w:ascii="Times New Roman" w:eastAsia="Calibri" w:hAnsi="Times New Roman" w:cs="Times New Roman"/>
          <w:sz w:val="28"/>
          <w:szCs w:val="28"/>
        </w:rPr>
      </w:pPr>
    </w:p>
    <w:p w14:paraId="234657D6" w14:textId="77777777" w:rsidR="00E645BE" w:rsidRPr="000F6749" w:rsidRDefault="00E645BE" w:rsidP="00E645BE">
      <w:pPr>
        <w:spacing w:after="0" w:line="240" w:lineRule="auto"/>
        <w:jc w:val="both"/>
        <w:rPr>
          <w:rFonts w:ascii="Times New Roman" w:eastAsia="Calibri" w:hAnsi="Times New Roman" w:cs="Times New Roman"/>
          <w:sz w:val="28"/>
          <w:szCs w:val="28"/>
        </w:rPr>
      </w:pPr>
    </w:p>
    <w:p w14:paraId="5CA47DE3" w14:textId="77777777" w:rsidR="00E645BE" w:rsidRPr="000F6749" w:rsidRDefault="00E645BE" w:rsidP="00E645BE">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Глава Хадыженского городского</w:t>
      </w:r>
    </w:p>
    <w:p w14:paraId="2D7E62CE" w14:textId="77777777" w:rsidR="00E645BE" w:rsidRPr="00A90A4A" w:rsidRDefault="00E645BE" w:rsidP="00E645BE">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поселения Апшеронского района                                               </w:t>
      </w:r>
      <w:r>
        <w:rPr>
          <w:rFonts w:ascii="Times New Roman" w:eastAsia="Calibri" w:hAnsi="Times New Roman" w:cs="Times New Roman"/>
          <w:sz w:val="28"/>
          <w:szCs w:val="28"/>
        </w:rPr>
        <w:t xml:space="preserve">         </w:t>
      </w:r>
      <w:r w:rsidRPr="000F6749">
        <w:rPr>
          <w:rFonts w:ascii="Times New Roman" w:eastAsia="Calibri" w:hAnsi="Times New Roman" w:cs="Times New Roman"/>
          <w:sz w:val="28"/>
          <w:szCs w:val="28"/>
        </w:rPr>
        <w:t xml:space="preserve"> </w:t>
      </w:r>
      <w:proofErr w:type="spellStart"/>
      <w:r w:rsidRPr="000F6749">
        <w:rPr>
          <w:rFonts w:ascii="Times New Roman" w:eastAsia="Calibri" w:hAnsi="Times New Roman" w:cs="Times New Roman"/>
          <w:sz w:val="28"/>
          <w:szCs w:val="28"/>
        </w:rPr>
        <w:t>Ю.Н.Захаров</w:t>
      </w:r>
      <w:r>
        <w:rPr>
          <w:rFonts w:ascii="Times New Roman" w:eastAsia="Calibri" w:hAnsi="Times New Roman" w:cs="Times New Roman"/>
          <w:sz w:val="28"/>
          <w:szCs w:val="28"/>
        </w:rPr>
        <w:t>а</w:t>
      </w:r>
      <w:bookmarkEnd w:id="1"/>
      <w:proofErr w:type="spellEnd"/>
    </w:p>
    <w:p w14:paraId="090A8A8B" w14:textId="77777777" w:rsidR="00E645BE" w:rsidRDefault="00C20D85" w:rsidP="00C20D85">
      <w:pPr>
        <w:spacing w:after="0" w:line="240" w:lineRule="auto"/>
        <w:rPr>
          <w:rFonts w:ascii="Times New Roman" w:eastAsia="Calibri" w:hAnsi="Times New Roman" w:cs="Times New Roman"/>
          <w:color w:val="FF0000"/>
          <w:sz w:val="28"/>
          <w:szCs w:val="28"/>
        </w:rPr>
      </w:pPr>
      <w:r w:rsidRPr="000F6749">
        <w:rPr>
          <w:rFonts w:ascii="Times New Roman" w:eastAsia="Calibri" w:hAnsi="Times New Roman" w:cs="Times New Roman"/>
          <w:color w:val="FF0000"/>
          <w:sz w:val="28"/>
          <w:szCs w:val="28"/>
        </w:rPr>
        <w:t xml:space="preserve">        </w:t>
      </w:r>
    </w:p>
    <w:p w14:paraId="473F2AE1" w14:textId="77777777" w:rsidR="00E645BE" w:rsidRDefault="00E645BE" w:rsidP="00C20D85">
      <w:pPr>
        <w:spacing w:after="0" w:line="240" w:lineRule="auto"/>
        <w:rPr>
          <w:rFonts w:ascii="Times New Roman" w:eastAsia="Calibri" w:hAnsi="Times New Roman" w:cs="Times New Roman"/>
          <w:color w:val="FF0000"/>
          <w:sz w:val="28"/>
          <w:szCs w:val="28"/>
        </w:rPr>
      </w:pPr>
    </w:p>
    <w:p w14:paraId="4DC8DF74" w14:textId="77777777" w:rsidR="00E645BE" w:rsidRDefault="00E645BE" w:rsidP="00C20D85">
      <w:pPr>
        <w:spacing w:after="0" w:line="240" w:lineRule="auto"/>
        <w:rPr>
          <w:rFonts w:ascii="Times New Roman" w:eastAsia="Calibri" w:hAnsi="Times New Roman" w:cs="Times New Roman"/>
          <w:color w:val="FF0000"/>
          <w:sz w:val="28"/>
          <w:szCs w:val="28"/>
        </w:rPr>
      </w:pPr>
    </w:p>
    <w:p w14:paraId="335DE871" w14:textId="77777777" w:rsidR="00E645BE" w:rsidRDefault="00E645BE" w:rsidP="00C20D85">
      <w:pPr>
        <w:spacing w:after="0" w:line="240" w:lineRule="auto"/>
        <w:rPr>
          <w:rFonts w:ascii="Times New Roman" w:eastAsia="Calibri" w:hAnsi="Times New Roman" w:cs="Times New Roman"/>
          <w:color w:val="FF0000"/>
          <w:sz w:val="28"/>
          <w:szCs w:val="28"/>
        </w:rPr>
      </w:pPr>
    </w:p>
    <w:p w14:paraId="1FD6A1F8" w14:textId="77777777" w:rsidR="00E645BE" w:rsidRDefault="00E645BE" w:rsidP="00C20D85">
      <w:pPr>
        <w:spacing w:after="0" w:line="240" w:lineRule="auto"/>
        <w:rPr>
          <w:rFonts w:ascii="Times New Roman" w:eastAsia="Calibri" w:hAnsi="Times New Roman" w:cs="Times New Roman"/>
          <w:color w:val="FF0000"/>
          <w:sz w:val="28"/>
          <w:szCs w:val="28"/>
        </w:rPr>
      </w:pPr>
    </w:p>
    <w:p w14:paraId="7B26AE64" w14:textId="77777777" w:rsidR="00E645BE" w:rsidRDefault="00E645BE" w:rsidP="00C20D85">
      <w:pPr>
        <w:spacing w:after="0" w:line="240" w:lineRule="auto"/>
        <w:rPr>
          <w:rFonts w:ascii="Times New Roman" w:eastAsia="Calibri" w:hAnsi="Times New Roman" w:cs="Times New Roman"/>
          <w:color w:val="FF0000"/>
          <w:sz w:val="28"/>
          <w:szCs w:val="28"/>
        </w:rPr>
      </w:pPr>
    </w:p>
    <w:p w14:paraId="501023DE" w14:textId="08107A0B" w:rsidR="00C20D85" w:rsidRPr="000F6749" w:rsidRDefault="00C20D85" w:rsidP="00E645BE">
      <w:pPr>
        <w:spacing w:after="0" w:line="240" w:lineRule="auto"/>
        <w:jc w:val="right"/>
        <w:rPr>
          <w:rFonts w:ascii="Times New Roman" w:eastAsia="Calibri" w:hAnsi="Times New Roman" w:cs="Times New Roman"/>
          <w:sz w:val="28"/>
          <w:szCs w:val="28"/>
        </w:rPr>
      </w:pPr>
      <w:r w:rsidRPr="000F6749">
        <w:rPr>
          <w:rFonts w:ascii="Times New Roman" w:eastAsia="Calibri" w:hAnsi="Times New Roman" w:cs="Times New Roman"/>
          <w:color w:val="FF0000"/>
          <w:sz w:val="28"/>
          <w:szCs w:val="28"/>
        </w:rPr>
        <w:lastRenderedPageBreak/>
        <w:t xml:space="preserve"> </w:t>
      </w:r>
      <w:r w:rsidRPr="000F6749">
        <w:rPr>
          <w:rFonts w:ascii="Times New Roman" w:eastAsia="Calibri" w:hAnsi="Times New Roman" w:cs="Times New Roman"/>
          <w:sz w:val="28"/>
          <w:szCs w:val="28"/>
        </w:rPr>
        <w:t>ПРИЛОЖЕНИЕ</w:t>
      </w:r>
    </w:p>
    <w:p w14:paraId="163CCB3A" w14:textId="77777777" w:rsidR="00C20D85" w:rsidRPr="000F6749" w:rsidRDefault="00C20D85" w:rsidP="00C20D85">
      <w:pPr>
        <w:spacing w:after="0" w:line="240" w:lineRule="auto"/>
        <w:rPr>
          <w:rFonts w:ascii="Times New Roman" w:eastAsia="Calibri" w:hAnsi="Times New Roman" w:cs="Times New Roman"/>
          <w:sz w:val="28"/>
          <w:szCs w:val="28"/>
        </w:rPr>
      </w:pPr>
    </w:p>
    <w:p w14:paraId="354D1FCD" w14:textId="77777777" w:rsidR="00C20D85" w:rsidRPr="000F6749" w:rsidRDefault="00C20D85" w:rsidP="00C20D85">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УТВЕРЖДЕНА</w:t>
      </w:r>
    </w:p>
    <w:p w14:paraId="6AC9C9FF"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постановлением администрации</w:t>
      </w:r>
    </w:p>
    <w:p w14:paraId="5A572343" w14:textId="77777777" w:rsidR="00C20D85" w:rsidRPr="000F6749" w:rsidRDefault="00C20D85" w:rsidP="00C20D85">
      <w:pPr>
        <w:spacing w:after="0" w:line="240" w:lineRule="auto"/>
        <w:jc w:val="right"/>
        <w:rPr>
          <w:rFonts w:ascii="Times New Roman" w:eastAsia="Calibri" w:hAnsi="Times New Roman" w:cs="Times New Roman"/>
          <w:sz w:val="28"/>
          <w:szCs w:val="28"/>
        </w:rPr>
      </w:pPr>
      <w:r w:rsidRPr="000F6749">
        <w:rPr>
          <w:rFonts w:ascii="Times New Roman" w:eastAsia="Calibri" w:hAnsi="Times New Roman" w:cs="Times New Roman"/>
          <w:sz w:val="28"/>
          <w:szCs w:val="28"/>
        </w:rPr>
        <w:t>Хадыженского городского поселения</w:t>
      </w:r>
    </w:p>
    <w:p w14:paraId="5BF0A345"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Апшеронского района </w:t>
      </w:r>
    </w:p>
    <w:p w14:paraId="39B4776B" w14:textId="77777777" w:rsidR="00C20D85" w:rsidRPr="000F6749" w:rsidRDefault="00C20D85" w:rsidP="00C20D85">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От ______________г. №___________</w:t>
      </w:r>
    </w:p>
    <w:p w14:paraId="00834A55" w14:textId="77777777" w:rsidR="00371B0C" w:rsidRPr="000F6749" w:rsidRDefault="00371B0C" w:rsidP="00277EAD">
      <w:pPr>
        <w:spacing w:after="0" w:line="240" w:lineRule="auto"/>
        <w:rPr>
          <w:rFonts w:ascii="Times New Roman" w:eastAsia="Calibri" w:hAnsi="Times New Roman" w:cs="Times New Roman"/>
          <w:sz w:val="28"/>
          <w:szCs w:val="28"/>
        </w:rPr>
      </w:pPr>
    </w:p>
    <w:p w14:paraId="5AF1AD7B"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ПАСПОРТ</w:t>
      </w:r>
    </w:p>
    <w:p w14:paraId="0499275F"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 программы Хадыженского городского поселения</w:t>
      </w:r>
    </w:p>
    <w:p w14:paraId="02881945" w14:textId="5258CB7D"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Апшеронского района «Развитие физической культуры и спорта» </w:t>
      </w:r>
    </w:p>
    <w:p w14:paraId="3A3E108F" w14:textId="77777777" w:rsidR="00C20D85" w:rsidRPr="000F6749" w:rsidRDefault="00C20D85" w:rsidP="00C20D85">
      <w:pPr>
        <w:spacing w:after="0" w:line="240" w:lineRule="auto"/>
        <w:jc w:val="center"/>
        <w:rPr>
          <w:rFonts w:ascii="Times New Roman" w:eastAsia="Calibri" w:hAnsi="Times New Roman" w:cs="Times New Roman"/>
          <w:color w:val="FF0000"/>
          <w:sz w:val="28"/>
          <w:szCs w:val="28"/>
        </w:rPr>
      </w:pPr>
    </w:p>
    <w:tbl>
      <w:tblPr>
        <w:tblW w:w="0" w:type="auto"/>
        <w:tblLook w:val="04A0" w:firstRow="1" w:lastRow="0" w:firstColumn="1" w:lastColumn="0" w:noHBand="0" w:noVBand="1"/>
      </w:tblPr>
      <w:tblGrid>
        <w:gridCol w:w="3596"/>
        <w:gridCol w:w="363"/>
        <w:gridCol w:w="5612"/>
      </w:tblGrid>
      <w:tr w:rsidR="00C20D85" w:rsidRPr="000F6749" w14:paraId="476DF407" w14:textId="77777777" w:rsidTr="006F76AB">
        <w:tc>
          <w:tcPr>
            <w:tcW w:w="3596" w:type="dxa"/>
            <w:shd w:val="clear" w:color="auto" w:fill="auto"/>
          </w:tcPr>
          <w:p w14:paraId="7A0E0308"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Координатор</w:t>
            </w:r>
          </w:p>
          <w:p w14:paraId="06974CE2"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756D410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7B65B6CF"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082325CE" w14:textId="6B850EF3" w:rsidR="00C20D85" w:rsidRPr="000F6749" w:rsidRDefault="0095595C" w:rsidP="006F76AB">
            <w:pPr>
              <w:widowControl w:val="0"/>
              <w:tabs>
                <w:tab w:val="left" w:pos="2552"/>
                <w:tab w:val="left" w:pos="2977"/>
                <w:tab w:val="left" w:pos="3252"/>
              </w:tab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C20D85" w:rsidRPr="000F6749">
              <w:rPr>
                <w:rFonts w:ascii="Times New Roman" w:eastAsia="Calibri" w:hAnsi="Times New Roman" w:cs="Times New Roman"/>
                <w:sz w:val="28"/>
                <w:szCs w:val="28"/>
              </w:rPr>
              <w:t xml:space="preserve">дминистрация Хадыженского городского поселения Апшеронского района </w:t>
            </w:r>
          </w:p>
        </w:tc>
      </w:tr>
      <w:tr w:rsidR="00C20D85" w:rsidRPr="000F6749" w14:paraId="50841665" w14:textId="77777777" w:rsidTr="006F76AB">
        <w:tc>
          <w:tcPr>
            <w:tcW w:w="3596" w:type="dxa"/>
            <w:shd w:val="clear" w:color="auto" w:fill="auto"/>
          </w:tcPr>
          <w:p w14:paraId="6037801D"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Участники</w:t>
            </w:r>
          </w:p>
          <w:p w14:paraId="4C3AD4F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0809E2CD"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подпрограммы</w:t>
            </w:r>
          </w:p>
          <w:p w14:paraId="7E4E93BB" w14:textId="77777777" w:rsidR="00C20D85" w:rsidRPr="000F6749" w:rsidRDefault="00C20D85" w:rsidP="006F76AB">
            <w:pPr>
              <w:spacing w:after="0" w:line="240" w:lineRule="auto"/>
              <w:rPr>
                <w:rFonts w:ascii="Times New Roman" w:eastAsia="Calibri" w:hAnsi="Times New Roman" w:cs="Times New Roman"/>
                <w:sz w:val="28"/>
                <w:szCs w:val="28"/>
              </w:rPr>
            </w:pPr>
          </w:p>
        </w:tc>
        <w:tc>
          <w:tcPr>
            <w:tcW w:w="363" w:type="dxa"/>
            <w:shd w:val="clear" w:color="auto" w:fill="auto"/>
          </w:tcPr>
          <w:p w14:paraId="27867528"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6C493BB2" w14:textId="65D15793" w:rsidR="00C20D85" w:rsidRPr="000F6749" w:rsidRDefault="0095595C" w:rsidP="006F76AB">
            <w:pPr>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а</w:t>
            </w:r>
            <w:r w:rsidR="00C20D85" w:rsidRPr="000F6749">
              <w:rPr>
                <w:rFonts w:ascii="Times New Roman" w:eastAsia="Calibri" w:hAnsi="Times New Roman" w:cs="Times New Roman"/>
                <w:sz w:val="28"/>
                <w:szCs w:val="28"/>
              </w:rPr>
              <w:t>дминистрация Хадыженского городского поселения Апшеронского района</w:t>
            </w:r>
          </w:p>
        </w:tc>
      </w:tr>
      <w:tr w:rsidR="00C20D85" w:rsidRPr="000F6749" w14:paraId="5252D847" w14:textId="77777777" w:rsidTr="006F76AB">
        <w:trPr>
          <w:trHeight w:val="865"/>
        </w:trPr>
        <w:tc>
          <w:tcPr>
            <w:tcW w:w="3596" w:type="dxa"/>
            <w:shd w:val="clear" w:color="auto" w:fill="auto"/>
          </w:tcPr>
          <w:p w14:paraId="765C0EE8"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Подпрограммы</w:t>
            </w:r>
          </w:p>
          <w:p w14:paraId="44B4E1E7"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участники</w:t>
            </w:r>
          </w:p>
          <w:p w14:paraId="6A4B2C10"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муниципальной программы </w:t>
            </w:r>
          </w:p>
          <w:p w14:paraId="60E65726" w14:textId="77777777" w:rsidR="00C20D85" w:rsidRPr="000F6749" w:rsidRDefault="00C20D85" w:rsidP="006F76AB">
            <w:pPr>
              <w:spacing w:after="0" w:line="240" w:lineRule="auto"/>
              <w:rPr>
                <w:rFonts w:ascii="Times New Roman" w:eastAsia="Calibri" w:hAnsi="Times New Roman" w:cs="Times New Roman"/>
                <w:sz w:val="28"/>
                <w:szCs w:val="28"/>
              </w:rPr>
            </w:pPr>
          </w:p>
        </w:tc>
        <w:tc>
          <w:tcPr>
            <w:tcW w:w="363" w:type="dxa"/>
            <w:shd w:val="clear" w:color="auto" w:fill="auto"/>
          </w:tcPr>
          <w:p w14:paraId="7FAA37E0" w14:textId="77777777" w:rsidR="00C20D85" w:rsidRPr="000F6749" w:rsidRDefault="00C20D85" w:rsidP="006F76AB">
            <w:pPr>
              <w:spacing w:after="0" w:line="240" w:lineRule="auto"/>
              <w:rPr>
                <w:rFonts w:ascii="Times New Roman" w:eastAsia="Calibri" w:hAnsi="Times New Roman" w:cs="Times New Roman"/>
                <w:sz w:val="28"/>
                <w:szCs w:val="28"/>
              </w:rPr>
            </w:pPr>
          </w:p>
        </w:tc>
        <w:tc>
          <w:tcPr>
            <w:tcW w:w="5612" w:type="dxa"/>
            <w:shd w:val="clear" w:color="auto" w:fill="auto"/>
          </w:tcPr>
          <w:p w14:paraId="402E7BDE" w14:textId="10AE0F6D" w:rsidR="00C20D85" w:rsidRPr="000F6749" w:rsidRDefault="0095595C" w:rsidP="006F76AB">
            <w:pPr>
              <w:shd w:val="clear" w:color="auto" w:fill="FFFFFF"/>
              <w:spacing w:after="0" w:line="317" w:lineRule="exac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C20D85" w:rsidRPr="000F6749">
              <w:rPr>
                <w:rFonts w:ascii="Times New Roman" w:eastAsia="Calibri" w:hAnsi="Times New Roman" w:cs="Times New Roman"/>
                <w:sz w:val="28"/>
                <w:szCs w:val="28"/>
              </w:rPr>
              <w:t>одпрограмма «Развитие физической культуры и спорта»</w:t>
            </w:r>
          </w:p>
        </w:tc>
      </w:tr>
      <w:tr w:rsidR="00C20D85" w:rsidRPr="000F6749" w14:paraId="2475E097" w14:textId="77777777" w:rsidTr="006F76AB">
        <w:tc>
          <w:tcPr>
            <w:tcW w:w="3596" w:type="dxa"/>
            <w:shd w:val="clear" w:color="auto" w:fill="auto"/>
          </w:tcPr>
          <w:p w14:paraId="4F3FF375"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Ведомственные целевые</w:t>
            </w:r>
          </w:p>
          <w:p w14:paraId="636BBD46"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3749043E"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073481E3" w14:textId="0DB4A1D4" w:rsidR="00C20D85" w:rsidRPr="000F6749" w:rsidRDefault="0095595C" w:rsidP="006F76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C20D85" w:rsidRPr="000F6749">
              <w:rPr>
                <w:rFonts w:ascii="Times New Roman" w:eastAsia="Calibri" w:hAnsi="Times New Roman" w:cs="Times New Roman"/>
                <w:sz w:val="28"/>
                <w:szCs w:val="28"/>
              </w:rPr>
              <w:t xml:space="preserve">е предусмотрены </w:t>
            </w:r>
          </w:p>
          <w:p w14:paraId="0467A042" w14:textId="77777777" w:rsidR="00C20D85" w:rsidRPr="000F6749" w:rsidRDefault="00C20D85" w:rsidP="006F76AB">
            <w:pPr>
              <w:spacing w:after="0" w:line="240" w:lineRule="auto"/>
              <w:jc w:val="both"/>
              <w:rPr>
                <w:rFonts w:ascii="Times New Roman" w:eastAsia="Calibri" w:hAnsi="Times New Roman" w:cs="Times New Roman"/>
                <w:sz w:val="28"/>
                <w:szCs w:val="28"/>
              </w:rPr>
            </w:pPr>
          </w:p>
          <w:p w14:paraId="167BBFB3"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59827BFB" w14:textId="77777777" w:rsidTr="006F76AB">
        <w:tc>
          <w:tcPr>
            <w:tcW w:w="3596" w:type="dxa"/>
            <w:shd w:val="clear" w:color="auto" w:fill="auto"/>
          </w:tcPr>
          <w:p w14:paraId="5935BAEC"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Цели</w:t>
            </w:r>
          </w:p>
          <w:p w14:paraId="7D50E72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23C14AF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4966BB2E"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0527A370" w14:textId="77777777" w:rsidR="00C20D85" w:rsidRPr="000F6749" w:rsidRDefault="00C20D85" w:rsidP="006F76AB">
            <w:pPr>
              <w:autoSpaceDE w:val="0"/>
              <w:autoSpaceDN w:val="0"/>
              <w:adjustRightInd w:val="0"/>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формирование здорового образа жизни, оздоровление населения, гармоничное воспитание здорового, физически крепкого поколения</w:t>
            </w:r>
            <w:r w:rsidRPr="000F6749">
              <w:rPr>
                <w:rFonts w:ascii="Times New Roman" w:eastAsia="Arial" w:hAnsi="Times New Roman" w:cs="Times New Roman"/>
                <w:kern w:val="1"/>
                <w:sz w:val="28"/>
                <w:szCs w:val="28"/>
                <w:lang w:eastAsia="ar-SA"/>
              </w:rPr>
              <w:t xml:space="preserve"> Хадыженского городского поселения Апшеронского района</w:t>
            </w:r>
            <w:r w:rsidRPr="000F6749">
              <w:rPr>
                <w:rFonts w:ascii="Times New Roman" w:eastAsia="Calibri" w:hAnsi="Times New Roman" w:cs="Times New Roman"/>
                <w:sz w:val="28"/>
                <w:szCs w:val="28"/>
              </w:rPr>
              <w:t xml:space="preserve"> </w:t>
            </w:r>
          </w:p>
          <w:p w14:paraId="5CB5BD5A" w14:textId="77777777" w:rsidR="00C20D85" w:rsidRPr="000F6749" w:rsidRDefault="00C20D85" w:rsidP="006F76AB">
            <w:pPr>
              <w:spacing w:after="0" w:line="240" w:lineRule="auto"/>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shd w:val="clear" w:color="auto" w:fill="FFFFFF"/>
              </w:rPr>
              <w:t xml:space="preserve">поддержка физкультурно-оздоровительных и спортивных социально ориентированных некоммерческих организаций, укрепление их материально-технической базы и </w:t>
            </w:r>
            <w:r w:rsidRPr="000F6749">
              <w:rPr>
                <w:rFonts w:ascii="Times New Roman" w:eastAsia="Times New Roman" w:hAnsi="Times New Roman" w:cs="Times New Roman"/>
                <w:sz w:val="28"/>
                <w:szCs w:val="28"/>
                <w:lang w:eastAsia="ru-RU"/>
              </w:rPr>
              <w:t>вовлечение в активные занятия физической культурой и спортом широких слоёв населения, особенно детей и молодёжи</w:t>
            </w:r>
          </w:p>
          <w:p w14:paraId="432E1257"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5AAE84B5" w14:textId="77777777" w:rsidTr="006F76AB">
        <w:tc>
          <w:tcPr>
            <w:tcW w:w="3596" w:type="dxa"/>
            <w:shd w:val="clear" w:color="auto" w:fill="auto"/>
          </w:tcPr>
          <w:p w14:paraId="7DDB26F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Задачи</w:t>
            </w:r>
          </w:p>
          <w:p w14:paraId="5B73E42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0805363E"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4AFE9C39"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24BC1D49" w14:textId="52B249D5" w:rsidR="00C20D85" w:rsidRPr="000F6749" w:rsidRDefault="0095595C" w:rsidP="006F76AB">
            <w:pPr>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C20D85" w:rsidRPr="000F6749">
              <w:rPr>
                <w:rFonts w:ascii="Times New Roman" w:eastAsia="Times New Roman" w:hAnsi="Times New Roman" w:cs="Times New Roman"/>
                <w:sz w:val="28"/>
                <w:szCs w:val="28"/>
                <w:lang w:eastAsia="ru-RU"/>
              </w:rPr>
              <w:t>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особенно детей и молодёжи;</w:t>
            </w:r>
          </w:p>
          <w:p w14:paraId="5FBC468B" w14:textId="77777777" w:rsidR="00C20D85" w:rsidRPr="000F6749" w:rsidRDefault="00C20D85" w:rsidP="006F76AB">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оснащение мероприятий наградным материалом, сувенирной продукцией, спортивным инвентарём и оборудованием;</w:t>
            </w:r>
          </w:p>
          <w:p w14:paraId="54EB3835" w14:textId="77777777" w:rsidR="00C20D85" w:rsidRPr="000F6749" w:rsidRDefault="00C20D85" w:rsidP="006F76AB">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lastRenderedPageBreak/>
              <w:t>выполнение мероприятий по капитальному ремонту спортивных площадок;</w:t>
            </w:r>
          </w:p>
          <w:p w14:paraId="5ED830CE"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укрепление материально-технической базы спортивных организаций для занятий физической культурой и спортом, создание эффективной системы подготовки спортивного резерва</w:t>
            </w:r>
            <w:r w:rsidRPr="000F6749">
              <w:rPr>
                <w:rFonts w:ascii="Times New Roman" w:eastAsia="Calibri" w:hAnsi="Times New Roman" w:cs="Times New Roman"/>
                <w:sz w:val="28"/>
                <w:szCs w:val="28"/>
              </w:rPr>
              <w:t xml:space="preserve"> </w:t>
            </w:r>
          </w:p>
          <w:p w14:paraId="26D529BA"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02EFA0D0" w14:textId="77777777" w:rsidTr="006F76AB">
        <w:tc>
          <w:tcPr>
            <w:tcW w:w="3596" w:type="dxa"/>
            <w:shd w:val="clear" w:color="auto" w:fill="auto"/>
          </w:tcPr>
          <w:p w14:paraId="7426002C"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lastRenderedPageBreak/>
              <w:t>Перечень целевых</w:t>
            </w:r>
          </w:p>
          <w:p w14:paraId="70E191D1"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показателей</w:t>
            </w:r>
          </w:p>
          <w:p w14:paraId="18A3E641"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62C511A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3D43C6F4"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6C3465D1" w14:textId="2479F7E3" w:rsidR="00C20D85" w:rsidRPr="000F6749" w:rsidRDefault="0095595C" w:rsidP="006F76A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C20D85" w:rsidRPr="000F6749">
              <w:rPr>
                <w:rFonts w:ascii="Times New Roman" w:eastAsia="Calibri" w:hAnsi="Times New Roman" w:cs="Times New Roman"/>
                <w:sz w:val="28"/>
                <w:szCs w:val="28"/>
              </w:rPr>
              <w:t xml:space="preserve">оличество проведённых спортивно-массовых мероприятий, посвящённых памятным, праздничным и торжественным датам, соревнований, спартакиад, фестивалей </w:t>
            </w:r>
          </w:p>
          <w:p w14:paraId="3132E156"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охват населения поселения в результате проведения спортивно-массовых мероприятий, посвящённых памятным, праздничным и торжественным датам, соревнований, спартакиад, фестивалей;</w:t>
            </w:r>
          </w:p>
          <w:p w14:paraId="07FB74FD"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количество приобретённого наградного материала, спортивного инвентаря и оборудования;</w:t>
            </w:r>
          </w:p>
          <w:p w14:paraId="54C3D218"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количество проведённых спортивно-</w:t>
            </w:r>
            <w:proofErr w:type="spellStart"/>
            <w:proofErr w:type="gramStart"/>
            <w:r w:rsidRPr="000F6749">
              <w:rPr>
                <w:rFonts w:ascii="Times New Roman" w:eastAsia="Calibri" w:hAnsi="Times New Roman" w:cs="Times New Roman"/>
                <w:sz w:val="28"/>
                <w:szCs w:val="28"/>
              </w:rPr>
              <w:t>массо</w:t>
            </w:r>
            <w:proofErr w:type="spellEnd"/>
            <w:r w:rsidRPr="000F6749">
              <w:rPr>
                <w:rFonts w:ascii="Times New Roman" w:eastAsia="Calibri" w:hAnsi="Times New Roman" w:cs="Times New Roman"/>
                <w:sz w:val="28"/>
                <w:szCs w:val="28"/>
              </w:rPr>
              <w:t>-</w:t>
            </w:r>
            <w:proofErr w:type="spellStart"/>
            <w:r w:rsidRPr="000F6749">
              <w:rPr>
                <w:rFonts w:ascii="Times New Roman" w:eastAsia="Calibri" w:hAnsi="Times New Roman" w:cs="Times New Roman"/>
                <w:sz w:val="28"/>
                <w:szCs w:val="28"/>
              </w:rPr>
              <w:t>вых</w:t>
            </w:r>
            <w:proofErr w:type="spellEnd"/>
            <w:proofErr w:type="gramEnd"/>
            <w:r w:rsidRPr="000F6749">
              <w:rPr>
                <w:rFonts w:ascii="Times New Roman" w:eastAsia="Calibri" w:hAnsi="Times New Roman" w:cs="Times New Roman"/>
                <w:sz w:val="28"/>
                <w:szCs w:val="28"/>
              </w:rPr>
              <w:t xml:space="preserve"> мероприятий социально ориентированными некоммерческими организациями на территории Хадыженского городского поселения Апшеронского района;</w:t>
            </w:r>
          </w:p>
          <w:p w14:paraId="775FC7CB" w14:textId="77777777" w:rsidR="00C20D85" w:rsidRPr="000F6749" w:rsidRDefault="00C20D85" w:rsidP="006F76AB">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охват населения поселения в результате проведения спортивно-массовых мероприятий социально ориентированными некоммерческими организациями; </w:t>
            </w:r>
          </w:p>
          <w:p w14:paraId="3080B839" w14:textId="77777777" w:rsidR="00C20D85" w:rsidRPr="000F6749" w:rsidRDefault="00C20D85" w:rsidP="006F76AB">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количество приобретённого спортивного инвентаря и оборудования для социально ориентированных некоммерческих организаций.</w:t>
            </w:r>
          </w:p>
          <w:p w14:paraId="552837C0"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4BC3CBB1" w14:textId="77777777" w:rsidTr="006F76AB">
        <w:tc>
          <w:tcPr>
            <w:tcW w:w="3596" w:type="dxa"/>
            <w:shd w:val="clear" w:color="auto" w:fill="auto"/>
          </w:tcPr>
          <w:p w14:paraId="3DF8F9C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Этапы и сроки реализации</w:t>
            </w:r>
          </w:p>
          <w:p w14:paraId="1393BD5D"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 программы</w:t>
            </w:r>
          </w:p>
        </w:tc>
        <w:tc>
          <w:tcPr>
            <w:tcW w:w="363" w:type="dxa"/>
            <w:shd w:val="clear" w:color="auto" w:fill="auto"/>
          </w:tcPr>
          <w:p w14:paraId="25D45062"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5D1C90E6" w14:textId="37D67CFB" w:rsidR="00C20D85" w:rsidRPr="000F6749" w:rsidRDefault="00C20D85" w:rsidP="006F76AB">
            <w:pPr>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202</w:t>
            </w:r>
            <w:r w:rsidR="000E366A">
              <w:rPr>
                <w:rFonts w:ascii="Times New Roman" w:eastAsia="Calibri" w:hAnsi="Times New Roman" w:cs="Times New Roman"/>
                <w:sz w:val="28"/>
                <w:szCs w:val="28"/>
              </w:rPr>
              <w:t>2</w:t>
            </w:r>
            <w:r w:rsidRPr="000F6749">
              <w:rPr>
                <w:rFonts w:ascii="Times New Roman" w:eastAsia="Calibri" w:hAnsi="Times New Roman" w:cs="Times New Roman"/>
                <w:sz w:val="28"/>
                <w:szCs w:val="28"/>
              </w:rPr>
              <w:t xml:space="preserve"> год</w:t>
            </w:r>
          </w:p>
          <w:p w14:paraId="2BEFA478" w14:textId="77777777" w:rsidR="00C20D85" w:rsidRPr="000F6749" w:rsidRDefault="00C20D85" w:rsidP="006F76AB">
            <w:pPr>
              <w:spacing w:after="0" w:line="240" w:lineRule="auto"/>
              <w:jc w:val="both"/>
              <w:rPr>
                <w:rFonts w:ascii="Times New Roman" w:eastAsia="Calibri" w:hAnsi="Times New Roman" w:cs="Times New Roman"/>
                <w:sz w:val="28"/>
                <w:szCs w:val="28"/>
              </w:rPr>
            </w:pPr>
          </w:p>
          <w:p w14:paraId="23854C10" w14:textId="77777777" w:rsidR="00C20D85" w:rsidRPr="000F6749" w:rsidRDefault="00C20D85" w:rsidP="006F76AB">
            <w:pPr>
              <w:spacing w:after="0" w:line="240" w:lineRule="auto"/>
              <w:jc w:val="both"/>
              <w:rPr>
                <w:rFonts w:ascii="Times New Roman" w:eastAsia="Calibri" w:hAnsi="Times New Roman" w:cs="Times New Roman"/>
                <w:sz w:val="28"/>
                <w:szCs w:val="28"/>
              </w:rPr>
            </w:pPr>
          </w:p>
        </w:tc>
      </w:tr>
      <w:tr w:rsidR="00C20D85" w:rsidRPr="000F6749" w14:paraId="2CE93DFF" w14:textId="77777777" w:rsidTr="006F76AB">
        <w:tc>
          <w:tcPr>
            <w:tcW w:w="3596" w:type="dxa"/>
            <w:shd w:val="clear" w:color="auto" w:fill="auto"/>
          </w:tcPr>
          <w:p w14:paraId="316A22E3"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Объёмы бюджетных</w:t>
            </w:r>
          </w:p>
          <w:p w14:paraId="4FC93348"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ассигнований</w:t>
            </w:r>
          </w:p>
          <w:p w14:paraId="74C142AB"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w:t>
            </w:r>
          </w:p>
          <w:p w14:paraId="3527A171"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tc>
        <w:tc>
          <w:tcPr>
            <w:tcW w:w="363" w:type="dxa"/>
            <w:shd w:val="clear" w:color="auto" w:fill="auto"/>
          </w:tcPr>
          <w:p w14:paraId="4C6947B0"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7DF00A65" w14:textId="7FDE9EBA" w:rsidR="00C20D85" w:rsidRPr="000F6749" w:rsidRDefault="0095595C" w:rsidP="006F76AB">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20D85" w:rsidRPr="000F6749">
              <w:rPr>
                <w:rFonts w:ascii="Times New Roman" w:eastAsia="Calibri" w:hAnsi="Times New Roman" w:cs="Times New Roman"/>
                <w:sz w:val="28"/>
                <w:szCs w:val="28"/>
              </w:rPr>
              <w:t xml:space="preserve">бщий объем бюджетных ассигнований из бюджета Хадыженского городского поселения Апшеронского района составляет </w:t>
            </w:r>
            <w:r w:rsidR="00FC2EAE" w:rsidRPr="00FC2EAE">
              <w:rPr>
                <w:rFonts w:ascii="Times New Roman" w:eastAsia="Calibri" w:hAnsi="Times New Roman" w:cs="Times New Roman"/>
                <w:bCs/>
                <w:sz w:val="28"/>
                <w:szCs w:val="28"/>
                <w:lang w:eastAsia="ru-RU"/>
              </w:rPr>
              <w:t>4142,0</w:t>
            </w:r>
            <w:r w:rsidR="00456711">
              <w:rPr>
                <w:rFonts w:ascii="Times New Roman" w:eastAsia="Calibri" w:hAnsi="Times New Roman" w:cs="Times New Roman"/>
                <w:bCs/>
                <w:sz w:val="28"/>
                <w:szCs w:val="28"/>
                <w:lang w:eastAsia="ru-RU"/>
              </w:rPr>
              <w:t xml:space="preserve"> </w:t>
            </w:r>
            <w:r w:rsidR="00C20D85" w:rsidRPr="000F6749">
              <w:rPr>
                <w:rFonts w:ascii="Times New Roman" w:eastAsia="Calibri" w:hAnsi="Times New Roman" w:cs="Times New Roman"/>
                <w:sz w:val="28"/>
                <w:szCs w:val="28"/>
              </w:rPr>
              <w:t xml:space="preserve">тыс. рублей  </w:t>
            </w:r>
          </w:p>
          <w:p w14:paraId="7CCBAE43" w14:textId="77777777" w:rsidR="00C20D85" w:rsidRPr="000F6749" w:rsidRDefault="00C20D85" w:rsidP="006F76AB">
            <w:pPr>
              <w:spacing w:after="0" w:line="240" w:lineRule="auto"/>
              <w:contextualSpacing/>
              <w:jc w:val="both"/>
              <w:rPr>
                <w:rFonts w:ascii="Times New Roman" w:eastAsia="Calibri" w:hAnsi="Times New Roman" w:cs="Times New Roman"/>
                <w:sz w:val="28"/>
                <w:szCs w:val="28"/>
              </w:rPr>
            </w:pPr>
          </w:p>
        </w:tc>
      </w:tr>
      <w:tr w:rsidR="00C20D85" w:rsidRPr="000F6749" w14:paraId="4F38BE3D" w14:textId="77777777" w:rsidTr="006F76AB">
        <w:tc>
          <w:tcPr>
            <w:tcW w:w="3596" w:type="dxa"/>
            <w:shd w:val="clear" w:color="auto" w:fill="auto"/>
          </w:tcPr>
          <w:p w14:paraId="0AFC2AA5"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Контроль за выполнением</w:t>
            </w:r>
          </w:p>
          <w:p w14:paraId="06FCA89A" w14:textId="77777777" w:rsidR="00C20D85" w:rsidRPr="000F6749" w:rsidRDefault="00C20D85" w:rsidP="006F76AB">
            <w:pPr>
              <w:spacing w:after="0" w:line="240" w:lineRule="auto"/>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муниципальной программы</w:t>
            </w:r>
          </w:p>
        </w:tc>
        <w:tc>
          <w:tcPr>
            <w:tcW w:w="363" w:type="dxa"/>
            <w:shd w:val="clear" w:color="auto" w:fill="auto"/>
          </w:tcPr>
          <w:p w14:paraId="25DCD950" w14:textId="77777777" w:rsidR="00C20D85" w:rsidRPr="000F6749" w:rsidRDefault="00C20D85" w:rsidP="006F76AB">
            <w:pPr>
              <w:spacing w:after="0" w:line="240" w:lineRule="auto"/>
              <w:jc w:val="center"/>
              <w:rPr>
                <w:rFonts w:ascii="Times New Roman" w:eastAsia="Calibri" w:hAnsi="Times New Roman" w:cs="Times New Roman"/>
                <w:sz w:val="28"/>
                <w:szCs w:val="28"/>
              </w:rPr>
            </w:pPr>
          </w:p>
        </w:tc>
        <w:tc>
          <w:tcPr>
            <w:tcW w:w="5612" w:type="dxa"/>
            <w:shd w:val="clear" w:color="auto" w:fill="auto"/>
          </w:tcPr>
          <w:p w14:paraId="2489A2D6" w14:textId="4ED5EDA0" w:rsidR="00C20D85" w:rsidRPr="000F6749" w:rsidRDefault="0095595C" w:rsidP="006F76A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а</w:t>
            </w:r>
            <w:r w:rsidR="00C20D85" w:rsidRPr="000F6749">
              <w:rPr>
                <w:rFonts w:ascii="Times New Roman" w:eastAsia="Calibri" w:hAnsi="Times New Roman" w:cs="Times New Roman"/>
                <w:sz w:val="28"/>
                <w:szCs w:val="28"/>
              </w:rPr>
              <w:t>дминистрация Хадыженского городского поселения Апшеронского района и Совет Хадыженского городского поселения Апшеронского района</w:t>
            </w:r>
          </w:p>
        </w:tc>
      </w:tr>
    </w:tbl>
    <w:p w14:paraId="4EE70379" w14:textId="77777777" w:rsidR="00C20D85" w:rsidRPr="000F6749" w:rsidRDefault="00C20D85" w:rsidP="00C20D85">
      <w:pPr>
        <w:spacing w:after="0" w:line="240" w:lineRule="auto"/>
        <w:rPr>
          <w:rFonts w:ascii="Times New Roman" w:eastAsia="Calibri" w:hAnsi="Times New Roman" w:cs="Times New Roman"/>
          <w:color w:val="FF0000"/>
          <w:sz w:val="28"/>
          <w:szCs w:val="28"/>
        </w:rPr>
      </w:pPr>
    </w:p>
    <w:p w14:paraId="0F7D2695"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lastRenderedPageBreak/>
        <w:t>1. Характеристика текущего состояния и прогноз развития</w:t>
      </w:r>
    </w:p>
    <w:p w14:paraId="4F3DCBA3" w14:textId="77777777" w:rsidR="00C20D85" w:rsidRPr="000F6749" w:rsidRDefault="00C20D85" w:rsidP="00C20D85">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 xml:space="preserve">поселения в сфере физической культуры и спорта </w:t>
      </w:r>
    </w:p>
    <w:p w14:paraId="10BA1E2F" w14:textId="77777777" w:rsidR="00C20D85" w:rsidRPr="000F6749" w:rsidRDefault="00C20D85" w:rsidP="00C20D85">
      <w:pPr>
        <w:widowControl w:val="0"/>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p w14:paraId="4F24AF1D" w14:textId="77777777" w:rsidR="00C20D85" w:rsidRPr="000F6749" w:rsidRDefault="00C20D85" w:rsidP="00C20D8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 xml:space="preserve">Основополагающей задачей политики администрации Хадыженского городского поселения Апшеронского района является создание условий для роста благосостояния населения поселения, национального самосознания и обеспечения долгосрочной социальной стабильности. Создание базы для сохранения и улучшения физического и духовного здоровья граждан в значительной степени способствует решению указанной задачи.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жителя поселения. Роль спорта становится не только все более заметным социальным, но и политическим фактором в современном мире. Привлечение населения поселения к занятиям физической культурой, а также успехи на состязаниях являются бесспорным доказательством жизнеспособности и духовной силы любой нации, а также её военной и политической мощи. </w:t>
      </w:r>
    </w:p>
    <w:p w14:paraId="4D5ED4A9"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Однако уровень развития физической культуры и спорта ещё не в полной мере соответствует общим положительным социально-экономическим преобразованиям в Российской Федерации. При этом расходы государства на занятия граждан физической культурой и спортом являются экономически эффективным вложением в улучшения качества жизни населения края. Таким образом, перед сферой физической культуры и спорта стоят задачи по решению комплекса проблем.</w:t>
      </w:r>
    </w:p>
    <w:p w14:paraId="4A112B2A"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Первой проблемой является ухудшение здоровья, физического развития и физической подготовленности населения поселения.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молодёжи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14:paraId="0FB1C6F3"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Второй проблемой является отсутствие эффективной системы детско-юношеского спорта. Нерешённые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страны.</w:t>
      </w:r>
    </w:p>
    <w:p w14:paraId="3229FFD7"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Третьей проблемой является недостаточно развитая материально-техническая спортивная база. Это существенно затрудняет развитие физической культуры и массового спорта, подготовку спортивного резерва и спортсменов высокого класса.</w:t>
      </w:r>
    </w:p>
    <w:p w14:paraId="1048B15A" w14:textId="77777777" w:rsidR="00C20D85" w:rsidRPr="000F6749" w:rsidRDefault="00C20D85" w:rsidP="00C20D85">
      <w:pPr>
        <w:widowControl w:val="0"/>
        <w:spacing w:after="0" w:line="240" w:lineRule="auto"/>
        <w:ind w:firstLine="708"/>
        <w:jc w:val="both"/>
        <w:rPr>
          <w:rFonts w:ascii="Times New Roman" w:eastAsia="Calibri" w:hAnsi="Times New Roman" w:cs="Times New Roman"/>
          <w:sz w:val="28"/>
          <w:szCs w:val="28"/>
          <w:lang w:eastAsia="ru-RU"/>
        </w:rPr>
      </w:pPr>
      <w:r w:rsidRPr="000F6749">
        <w:rPr>
          <w:rFonts w:ascii="Times New Roman" w:eastAsia="Calibri" w:hAnsi="Times New Roman" w:cs="Times New Roman"/>
          <w:sz w:val="28"/>
          <w:szCs w:val="28"/>
          <w:lang w:eastAsia="ru-RU"/>
        </w:rPr>
        <w:t xml:space="preserve">Положительное решение данных вопросов станет основой для разработки </w:t>
      </w:r>
      <w:r w:rsidRPr="000F6749">
        <w:rPr>
          <w:rFonts w:ascii="Times New Roman" w:eastAsia="Calibri" w:hAnsi="Times New Roman" w:cs="Times New Roman"/>
          <w:sz w:val="28"/>
          <w:szCs w:val="28"/>
          <w:lang w:eastAsia="ru-RU"/>
        </w:rPr>
        <w:lastRenderedPageBreak/>
        <w:t>комплекса мероприятий по развитию физической культуры и спорта, предусматривающих объединение усилий администрации поселения, физкультурно-спортивных общественных объединений и организаций, а также отдельных граждан. Необходимо соединение процесса физического воспитания в школах и занятий спортом по месту жительства детей и молодёжи.  </w:t>
      </w:r>
    </w:p>
    <w:p w14:paraId="4FC87FCB" w14:textId="77777777" w:rsidR="00C20D85" w:rsidRPr="000F6749" w:rsidRDefault="00C20D85" w:rsidP="00C20D85">
      <w:pPr>
        <w:autoSpaceDE w:val="0"/>
        <w:autoSpaceDN w:val="0"/>
        <w:adjustRightInd w:val="0"/>
        <w:spacing w:after="0" w:line="240" w:lineRule="auto"/>
        <w:ind w:firstLine="708"/>
        <w:jc w:val="both"/>
        <w:rPr>
          <w:rFonts w:ascii="Times New Roman" w:eastAsia="Calibri" w:hAnsi="Times New Roman" w:cs="Times New Roman"/>
          <w:color w:val="FF0000"/>
          <w:sz w:val="28"/>
          <w:szCs w:val="28"/>
          <w:lang w:eastAsia="ru-RU"/>
        </w:rPr>
      </w:pPr>
    </w:p>
    <w:p w14:paraId="59DB6E21" w14:textId="77777777" w:rsidR="00C20D85" w:rsidRPr="000F6749" w:rsidRDefault="00C20D85" w:rsidP="00C20D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2. Цели, задачи и целевые показатели, сроки и этапы</w:t>
      </w:r>
    </w:p>
    <w:p w14:paraId="521CCA98" w14:textId="77777777" w:rsidR="00C20D85" w:rsidRPr="000F6749" w:rsidRDefault="00C20D85" w:rsidP="00C20D8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реализации муниципальной программы</w:t>
      </w:r>
    </w:p>
    <w:p w14:paraId="3595048F" w14:textId="77777777" w:rsidR="00C20D85" w:rsidRPr="000F6749" w:rsidRDefault="00C20D85" w:rsidP="00C20D85">
      <w:pPr>
        <w:spacing w:after="0" w:line="240" w:lineRule="auto"/>
        <w:jc w:val="center"/>
        <w:rPr>
          <w:rFonts w:ascii="Times New Roman" w:eastAsia="Calibri" w:hAnsi="Times New Roman" w:cs="Times New Roman"/>
          <w:sz w:val="28"/>
          <w:szCs w:val="28"/>
        </w:rPr>
      </w:pPr>
    </w:p>
    <w:p w14:paraId="30DCA589" w14:textId="77777777" w:rsidR="00C20D85" w:rsidRPr="000F6749" w:rsidRDefault="00C20D85" w:rsidP="00C20D85">
      <w:pPr>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Цели муниципальной программы:</w:t>
      </w:r>
    </w:p>
    <w:p w14:paraId="1BC74C78" w14:textId="77777777" w:rsidR="00C20D85" w:rsidRPr="000F6749" w:rsidRDefault="00C20D85" w:rsidP="00C20D85">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 формирование здорового образа жизни, оздоровление населения, гармоничное воспитание здорового, физически крепкого поколения</w:t>
      </w:r>
      <w:r w:rsidRPr="000F6749">
        <w:rPr>
          <w:rFonts w:ascii="Times New Roman" w:eastAsia="Arial" w:hAnsi="Times New Roman" w:cs="Times New Roman"/>
          <w:kern w:val="1"/>
          <w:sz w:val="28"/>
          <w:szCs w:val="28"/>
          <w:lang w:eastAsia="ar-SA"/>
        </w:rPr>
        <w:t xml:space="preserve"> Хадыженского городского поселения Апшеронского района;</w:t>
      </w:r>
      <w:r w:rsidRPr="000F6749">
        <w:rPr>
          <w:rFonts w:ascii="Times New Roman" w:eastAsia="Calibri" w:hAnsi="Times New Roman" w:cs="Times New Roman"/>
          <w:sz w:val="28"/>
          <w:szCs w:val="28"/>
        </w:rPr>
        <w:t xml:space="preserve"> </w:t>
      </w:r>
    </w:p>
    <w:p w14:paraId="47CD46F3" w14:textId="77777777" w:rsidR="00C20D85" w:rsidRPr="000F6749" w:rsidRDefault="00C20D85" w:rsidP="00C20D85">
      <w:pPr>
        <w:spacing w:after="0" w:line="240" w:lineRule="auto"/>
        <w:ind w:firstLine="708"/>
        <w:jc w:val="both"/>
        <w:rPr>
          <w:rFonts w:ascii="Times New Roman" w:eastAsia="Times New Roman" w:hAnsi="Times New Roman" w:cs="Times New Roman"/>
          <w:sz w:val="28"/>
          <w:szCs w:val="28"/>
          <w:lang w:eastAsia="ru-RU"/>
        </w:rPr>
      </w:pPr>
      <w:r w:rsidRPr="000F6749">
        <w:rPr>
          <w:rFonts w:ascii="Times New Roman" w:eastAsia="Calibri" w:hAnsi="Times New Roman" w:cs="Times New Roman"/>
          <w:sz w:val="28"/>
          <w:szCs w:val="28"/>
          <w:shd w:val="clear" w:color="auto" w:fill="FFFFFF"/>
        </w:rPr>
        <w:t xml:space="preserve">- поддержка физкультурно-оздоровительных и спортивных социально ориентированных некоммерческих организаций и укрепление их материально-технической базы и </w:t>
      </w:r>
      <w:r w:rsidRPr="000F6749">
        <w:rPr>
          <w:rFonts w:ascii="Times New Roman" w:eastAsia="Times New Roman" w:hAnsi="Times New Roman" w:cs="Times New Roman"/>
          <w:sz w:val="28"/>
          <w:szCs w:val="28"/>
          <w:lang w:eastAsia="ru-RU"/>
        </w:rPr>
        <w:t>вовлечение в активные занятия физической культурой и спортом широких слоёв населения, особенно детей и молодёжи</w:t>
      </w:r>
      <w:r w:rsidRPr="000F6749">
        <w:rPr>
          <w:rFonts w:ascii="Times New Roman" w:eastAsia="Calibri" w:hAnsi="Times New Roman" w:cs="Times New Roman"/>
          <w:sz w:val="28"/>
          <w:szCs w:val="28"/>
          <w:lang w:eastAsia="ru-RU"/>
        </w:rPr>
        <w:t>.</w:t>
      </w:r>
    </w:p>
    <w:p w14:paraId="2927AA53" w14:textId="77777777" w:rsidR="00C20D85" w:rsidRPr="000F6749" w:rsidRDefault="00C20D85" w:rsidP="00C20D85">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Задачи муниципальной программы:</w:t>
      </w:r>
    </w:p>
    <w:p w14:paraId="71BE0804" w14:textId="77777777" w:rsidR="00C20D85" w:rsidRPr="000F6749" w:rsidRDefault="00C20D85" w:rsidP="00C20D85">
      <w:pPr>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 создание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особенно детей и молодёжи;</w:t>
      </w:r>
    </w:p>
    <w:p w14:paraId="224687CD" w14:textId="77777777" w:rsidR="00C20D85" w:rsidRPr="000F6749" w:rsidRDefault="00C20D85" w:rsidP="00C20D85">
      <w:pPr>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 оснащение мероприятий наградным материалом, сувенирной продукцией, спортивным инвентарём и оборудованием;</w:t>
      </w:r>
    </w:p>
    <w:p w14:paraId="06D4912D" w14:textId="77777777" w:rsidR="00C20D85" w:rsidRPr="000F6749" w:rsidRDefault="00C20D85" w:rsidP="00C20D85">
      <w:pPr>
        <w:autoSpaceDE w:val="0"/>
        <w:autoSpaceDN w:val="0"/>
        <w:spacing w:after="0" w:line="240" w:lineRule="auto"/>
        <w:ind w:firstLine="708"/>
        <w:contextualSpacing/>
        <w:jc w:val="both"/>
        <w:rPr>
          <w:rFonts w:ascii="Times New Roman" w:eastAsia="Times New Roman" w:hAnsi="Times New Roman" w:cs="Times New Roman"/>
          <w:sz w:val="28"/>
          <w:szCs w:val="28"/>
          <w:lang w:eastAsia="ru-RU"/>
        </w:rPr>
      </w:pPr>
      <w:r w:rsidRPr="000F6749">
        <w:rPr>
          <w:rFonts w:ascii="Times New Roman" w:eastAsia="Times New Roman" w:hAnsi="Times New Roman" w:cs="Times New Roman"/>
          <w:sz w:val="28"/>
          <w:szCs w:val="28"/>
          <w:lang w:eastAsia="ru-RU"/>
        </w:rPr>
        <w:t>- выполнение мероприятий по капитальному ремонту спортивных площадок;</w:t>
      </w:r>
    </w:p>
    <w:p w14:paraId="23D22CB0" w14:textId="77777777" w:rsidR="00C20D85" w:rsidRPr="000F6749" w:rsidRDefault="00C20D85" w:rsidP="00C20D85">
      <w:pPr>
        <w:spacing w:after="0" w:line="240" w:lineRule="auto"/>
        <w:ind w:firstLine="708"/>
        <w:contextualSpacing/>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 укрепление материально-технической базы спортивных организаций для занятий физической культурой и спортом, создание эффективной системы подготовки спортивного резерва</w:t>
      </w:r>
      <w:r w:rsidRPr="000F6749">
        <w:rPr>
          <w:rFonts w:ascii="Times New Roman" w:eastAsia="Calibri" w:hAnsi="Times New Roman" w:cs="Times New Roman"/>
          <w:sz w:val="28"/>
          <w:szCs w:val="28"/>
        </w:rPr>
        <w:t>.</w:t>
      </w:r>
    </w:p>
    <w:p w14:paraId="51091E66" w14:textId="62713B75" w:rsidR="00C20D85" w:rsidRPr="000F6749" w:rsidRDefault="00C20D85" w:rsidP="00C20D85">
      <w:pPr>
        <w:tabs>
          <w:tab w:val="left" w:pos="851"/>
        </w:tabs>
        <w:spacing w:after="0" w:line="240" w:lineRule="auto"/>
        <w:ind w:firstLine="709"/>
        <w:jc w:val="both"/>
        <w:rPr>
          <w:rFonts w:ascii="Times New Roman" w:eastAsia="Calibri" w:hAnsi="Times New Roman" w:cs="Times New Roman"/>
          <w:sz w:val="28"/>
          <w:szCs w:val="28"/>
        </w:rPr>
      </w:pPr>
      <w:r w:rsidRPr="000F6749">
        <w:rPr>
          <w:rFonts w:ascii="Times New Roman" w:eastAsia="Times New Roman" w:hAnsi="Times New Roman" w:cs="Times New Roman"/>
          <w:sz w:val="28"/>
          <w:szCs w:val="28"/>
          <w:lang w:eastAsia="ru-RU"/>
        </w:rPr>
        <w:t>Срок реализации муниципальной программы – 202</w:t>
      </w:r>
      <w:r w:rsidR="000E366A">
        <w:rPr>
          <w:rFonts w:ascii="Times New Roman" w:eastAsia="Times New Roman" w:hAnsi="Times New Roman" w:cs="Times New Roman"/>
          <w:sz w:val="28"/>
          <w:szCs w:val="28"/>
          <w:lang w:eastAsia="ru-RU"/>
        </w:rPr>
        <w:t>2</w:t>
      </w:r>
      <w:r w:rsidRPr="000F6749">
        <w:rPr>
          <w:rFonts w:ascii="Times New Roman" w:eastAsia="Times New Roman" w:hAnsi="Times New Roman" w:cs="Times New Roman"/>
          <w:sz w:val="28"/>
          <w:szCs w:val="28"/>
          <w:lang w:eastAsia="ru-RU"/>
        </w:rPr>
        <w:t xml:space="preserve"> год.</w:t>
      </w:r>
    </w:p>
    <w:p w14:paraId="65E00D50" w14:textId="77777777" w:rsidR="00C20D85" w:rsidRPr="000F6749" w:rsidRDefault="00C20D85" w:rsidP="00C20D85">
      <w:pPr>
        <w:tabs>
          <w:tab w:val="left" w:pos="851"/>
        </w:tabs>
        <w:spacing w:after="0" w:line="240" w:lineRule="auto"/>
        <w:ind w:firstLine="709"/>
        <w:jc w:val="both"/>
        <w:rPr>
          <w:rFonts w:ascii="Times New Roman" w:eastAsia="Calibri" w:hAnsi="Times New Roman" w:cs="Times New Roman"/>
          <w:b/>
          <w:sz w:val="28"/>
          <w:szCs w:val="28"/>
        </w:rPr>
      </w:pPr>
      <w:r w:rsidRPr="000F6749">
        <w:rPr>
          <w:rFonts w:ascii="Times New Roman" w:eastAsia="Times New Roman" w:hAnsi="Times New Roman" w:cs="Times New Roman"/>
          <w:sz w:val="28"/>
          <w:szCs w:val="28"/>
          <w:lang w:eastAsia="ru-RU"/>
        </w:rPr>
        <w:t xml:space="preserve">Информация о </w:t>
      </w:r>
      <w:r w:rsidRPr="000F6749">
        <w:rPr>
          <w:rFonts w:ascii="Times New Roman" w:eastAsia="Calibri" w:hAnsi="Times New Roman" w:cs="Times New Roman"/>
          <w:sz w:val="28"/>
          <w:szCs w:val="28"/>
          <w:shd w:val="clear" w:color="auto" w:fill="FFFFFF"/>
        </w:rPr>
        <w:t>целях, задачах и характеризующих их целевых показателях муниципальной программы приводится</w:t>
      </w:r>
      <w:r w:rsidRPr="000F6749">
        <w:rPr>
          <w:rFonts w:ascii="Times New Roman" w:eastAsia="Times New Roman" w:hAnsi="Times New Roman" w:cs="Times New Roman"/>
          <w:sz w:val="28"/>
          <w:szCs w:val="28"/>
          <w:lang w:eastAsia="ru-RU"/>
        </w:rPr>
        <w:t xml:space="preserve"> в таблице № 1</w:t>
      </w:r>
      <w:r w:rsidRPr="000F6749">
        <w:rPr>
          <w:rFonts w:ascii="Times New Roman" w:eastAsia="Calibri" w:hAnsi="Times New Roman" w:cs="Times New Roman"/>
          <w:b/>
          <w:sz w:val="28"/>
          <w:szCs w:val="28"/>
        </w:rPr>
        <w:t xml:space="preserve"> </w:t>
      </w:r>
    </w:p>
    <w:p w14:paraId="5F6BA33B" w14:textId="77777777" w:rsidR="00C20D85" w:rsidRPr="000F6749" w:rsidRDefault="00C20D85" w:rsidP="00C20D85">
      <w:pPr>
        <w:spacing w:after="0" w:line="240" w:lineRule="auto"/>
        <w:rPr>
          <w:rFonts w:ascii="Times New Roman" w:eastAsia="Calibri" w:hAnsi="Times New Roman" w:cs="Times New Roman"/>
          <w:b/>
          <w:sz w:val="28"/>
          <w:szCs w:val="28"/>
        </w:rPr>
      </w:pPr>
    </w:p>
    <w:p w14:paraId="3F620139" w14:textId="77777777" w:rsidR="00C20D85" w:rsidRPr="000F6749" w:rsidRDefault="00C20D85" w:rsidP="00C20D85">
      <w:pPr>
        <w:spacing w:after="0" w:line="240" w:lineRule="auto"/>
        <w:jc w:val="right"/>
        <w:rPr>
          <w:rFonts w:ascii="Times New Roman" w:eastAsia="Calibri" w:hAnsi="Times New Roman" w:cs="Times New Roman"/>
          <w:sz w:val="28"/>
          <w:szCs w:val="28"/>
        </w:rPr>
      </w:pPr>
      <w:r w:rsidRPr="000F6749">
        <w:rPr>
          <w:rFonts w:ascii="Times New Roman" w:eastAsia="Calibri" w:hAnsi="Times New Roman" w:cs="Times New Roman"/>
          <w:sz w:val="28"/>
          <w:szCs w:val="28"/>
        </w:rPr>
        <w:t>Таблица №1</w:t>
      </w:r>
    </w:p>
    <w:p w14:paraId="2DD5CC0A" w14:textId="77777777" w:rsidR="00C20D85" w:rsidRPr="000F6749" w:rsidRDefault="00C20D85" w:rsidP="00C20D85">
      <w:pPr>
        <w:spacing w:after="0" w:line="240" w:lineRule="auto"/>
        <w:jc w:val="center"/>
        <w:rPr>
          <w:rFonts w:ascii="Times New Roman" w:eastAsia="Calibri" w:hAnsi="Times New Roman" w:cs="Times New Roman"/>
          <w:sz w:val="28"/>
          <w:szCs w:val="28"/>
        </w:rPr>
      </w:pPr>
    </w:p>
    <w:p w14:paraId="7E01576C" w14:textId="77777777" w:rsidR="00C20D85" w:rsidRPr="000F6749" w:rsidRDefault="00C20D85" w:rsidP="00C20D85">
      <w:pPr>
        <w:spacing w:after="0" w:line="240" w:lineRule="auto"/>
        <w:jc w:val="center"/>
        <w:outlineLvl w:val="0"/>
        <w:rPr>
          <w:rFonts w:ascii="Times New Roman" w:eastAsia="Calibri" w:hAnsi="Times New Roman" w:cs="Times New Roman"/>
          <w:sz w:val="28"/>
          <w:szCs w:val="28"/>
        </w:rPr>
      </w:pPr>
      <w:r w:rsidRPr="000F6749">
        <w:rPr>
          <w:rFonts w:ascii="Times New Roman" w:eastAsia="Calibri" w:hAnsi="Times New Roman" w:cs="Times New Roman"/>
          <w:sz w:val="28"/>
          <w:szCs w:val="28"/>
        </w:rPr>
        <w:t>Цели, задачи и целевые показатели муниципальной программы</w:t>
      </w:r>
    </w:p>
    <w:p w14:paraId="1483C87E" w14:textId="77777777" w:rsidR="00C20D85" w:rsidRPr="000F6749" w:rsidRDefault="00C20D85" w:rsidP="00C20D85">
      <w:pPr>
        <w:spacing w:after="0" w:line="240" w:lineRule="auto"/>
        <w:jc w:val="center"/>
        <w:outlineLvl w:val="0"/>
        <w:rPr>
          <w:rFonts w:ascii="Times New Roman" w:eastAsia="Calibri" w:hAnsi="Times New Roman" w:cs="Times New Roman"/>
          <w:color w:val="FF0000"/>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566"/>
        <w:gridCol w:w="4111"/>
        <w:gridCol w:w="1276"/>
        <w:gridCol w:w="850"/>
        <w:gridCol w:w="2836"/>
      </w:tblGrid>
      <w:tr w:rsidR="00C20D85" w:rsidRPr="000F6749" w14:paraId="75A78C12" w14:textId="77777777" w:rsidTr="006F76AB">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1EAF3FCD"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 п/п</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14:paraId="442F4D86"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65BDF468"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Единица 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35614BF"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 xml:space="preserve">Статус </w:t>
            </w:r>
          </w:p>
        </w:tc>
        <w:tc>
          <w:tcPr>
            <w:tcW w:w="2836" w:type="dxa"/>
            <w:tcBorders>
              <w:top w:val="single" w:sz="4" w:space="0" w:color="auto"/>
              <w:left w:val="single" w:sz="4" w:space="0" w:color="auto"/>
              <w:bottom w:val="single" w:sz="4" w:space="0" w:color="auto"/>
              <w:right w:val="single" w:sz="4" w:space="0" w:color="auto"/>
            </w:tcBorders>
            <w:vAlign w:val="center"/>
          </w:tcPr>
          <w:p w14:paraId="5866AA7E"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Значение показателей</w:t>
            </w:r>
          </w:p>
        </w:tc>
      </w:tr>
      <w:tr w:rsidR="00C20D85" w:rsidRPr="000F6749" w14:paraId="03288F5B" w14:textId="77777777" w:rsidTr="006F76AB">
        <w:trPr>
          <w:tblCellSpacing w:w="5" w:type="nil"/>
        </w:trPr>
        <w:tc>
          <w:tcPr>
            <w:tcW w:w="566" w:type="dxa"/>
            <w:vMerge/>
            <w:tcBorders>
              <w:top w:val="single" w:sz="4" w:space="0" w:color="auto"/>
              <w:left w:val="single" w:sz="4" w:space="0" w:color="auto"/>
              <w:bottom w:val="single" w:sz="4" w:space="0" w:color="auto"/>
              <w:right w:val="single" w:sz="4" w:space="0" w:color="auto"/>
            </w:tcBorders>
            <w:vAlign w:val="center"/>
          </w:tcPr>
          <w:p w14:paraId="37B588BF"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tcPr>
          <w:p w14:paraId="4A4BEB1E"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D87AEAB"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3944CEFB" w14:textId="77777777" w:rsidR="00C20D85" w:rsidRPr="000F6749" w:rsidRDefault="00C20D85" w:rsidP="006F76AB">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vAlign w:val="center"/>
          </w:tcPr>
          <w:p w14:paraId="1FC54C80" w14:textId="6205F90B"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0F6749">
              <w:rPr>
                <w:rFonts w:ascii="Times New Roman" w:eastAsia="Calibri" w:hAnsi="Times New Roman" w:cs="Times New Roman"/>
                <w:sz w:val="24"/>
                <w:szCs w:val="24"/>
              </w:rPr>
              <w:t>20</w:t>
            </w:r>
            <w:r w:rsidR="00960658">
              <w:rPr>
                <w:rFonts w:ascii="Times New Roman" w:eastAsia="Calibri" w:hAnsi="Times New Roman" w:cs="Times New Roman"/>
                <w:sz w:val="24"/>
                <w:szCs w:val="24"/>
              </w:rPr>
              <w:t>2</w:t>
            </w:r>
            <w:r w:rsidR="000E366A">
              <w:rPr>
                <w:rFonts w:ascii="Times New Roman" w:eastAsia="Calibri" w:hAnsi="Times New Roman" w:cs="Times New Roman"/>
                <w:sz w:val="24"/>
                <w:szCs w:val="24"/>
              </w:rPr>
              <w:t>2</w:t>
            </w:r>
          </w:p>
          <w:p w14:paraId="6F1491C1"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 xml:space="preserve"> год</w:t>
            </w:r>
          </w:p>
        </w:tc>
      </w:tr>
      <w:tr w:rsidR="00C20D85" w:rsidRPr="000F6749" w14:paraId="3DFC908C"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46103B73"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77C576C1"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14:paraId="6D69C1FF"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0D444575"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4</w:t>
            </w:r>
          </w:p>
        </w:tc>
        <w:tc>
          <w:tcPr>
            <w:tcW w:w="2836" w:type="dxa"/>
            <w:tcBorders>
              <w:top w:val="single" w:sz="4" w:space="0" w:color="auto"/>
              <w:left w:val="single" w:sz="4" w:space="0" w:color="auto"/>
              <w:bottom w:val="single" w:sz="4" w:space="0" w:color="auto"/>
              <w:right w:val="single" w:sz="4" w:space="0" w:color="auto"/>
            </w:tcBorders>
          </w:tcPr>
          <w:p w14:paraId="0F2949B0"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5</w:t>
            </w:r>
          </w:p>
        </w:tc>
      </w:tr>
      <w:tr w:rsidR="00C20D85" w:rsidRPr="000F6749" w14:paraId="20E33A62"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1D4219C3"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tcPr>
          <w:p w14:paraId="0BE30B96" w14:textId="77777777" w:rsidR="00C20D85" w:rsidRPr="000F6749" w:rsidRDefault="00C20D85" w:rsidP="006F76AB">
            <w:pPr>
              <w:autoSpaceDE w:val="0"/>
              <w:autoSpaceDN w:val="0"/>
              <w:adjustRightInd w:val="0"/>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Количество проведённых спортивно-массовых мероприятий, посвящённых памятным, праздничным и торжественным датам, соревнований, спартакиад, фестивалей</w:t>
            </w:r>
          </w:p>
        </w:tc>
        <w:tc>
          <w:tcPr>
            <w:tcW w:w="1276" w:type="dxa"/>
            <w:tcBorders>
              <w:top w:val="single" w:sz="4" w:space="0" w:color="auto"/>
              <w:left w:val="single" w:sz="4" w:space="0" w:color="auto"/>
              <w:bottom w:val="single" w:sz="4" w:space="0" w:color="auto"/>
              <w:right w:val="single" w:sz="4" w:space="0" w:color="auto"/>
            </w:tcBorders>
          </w:tcPr>
          <w:p w14:paraId="20402062"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14:paraId="57270D7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03D75F7"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lang w:val="en-US"/>
              </w:rPr>
              <w:t>1</w:t>
            </w:r>
            <w:r w:rsidRPr="00CB4467">
              <w:rPr>
                <w:rFonts w:ascii="Times New Roman" w:eastAsia="Calibri" w:hAnsi="Times New Roman" w:cs="Times New Roman"/>
                <w:sz w:val="28"/>
                <w:szCs w:val="28"/>
              </w:rPr>
              <w:t>25</w:t>
            </w:r>
          </w:p>
        </w:tc>
      </w:tr>
      <w:tr w:rsidR="00C20D85" w:rsidRPr="000F6749" w14:paraId="609159E6"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4843772D" w14:textId="77777777" w:rsidR="00C20D85" w:rsidRPr="000F6749" w:rsidRDefault="00C20D85"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tcPr>
          <w:p w14:paraId="5F3FCE51" w14:textId="77777777"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Охват участников спортивно-массовых мероприятий, посвящённых памятным, праздничным и торжественным датам, соревнований, спартакиад, фестивалей</w:t>
            </w:r>
          </w:p>
        </w:tc>
        <w:tc>
          <w:tcPr>
            <w:tcW w:w="1276" w:type="dxa"/>
            <w:tcBorders>
              <w:top w:val="single" w:sz="4" w:space="0" w:color="auto"/>
              <w:left w:val="single" w:sz="4" w:space="0" w:color="auto"/>
              <w:bottom w:val="single" w:sz="4" w:space="0" w:color="auto"/>
              <w:right w:val="single" w:sz="4" w:space="0" w:color="auto"/>
            </w:tcBorders>
          </w:tcPr>
          <w:p w14:paraId="2DDAD284"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человек</w:t>
            </w:r>
          </w:p>
        </w:tc>
        <w:tc>
          <w:tcPr>
            <w:tcW w:w="850" w:type="dxa"/>
            <w:tcBorders>
              <w:top w:val="single" w:sz="4" w:space="0" w:color="auto"/>
              <w:left w:val="single" w:sz="4" w:space="0" w:color="auto"/>
              <w:bottom w:val="single" w:sz="4" w:space="0" w:color="auto"/>
              <w:right w:val="single" w:sz="4" w:space="0" w:color="auto"/>
            </w:tcBorders>
          </w:tcPr>
          <w:p w14:paraId="3ECAEAAB"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09997E5D"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 xml:space="preserve">14 000 </w:t>
            </w:r>
          </w:p>
        </w:tc>
      </w:tr>
      <w:tr w:rsidR="00C20D85" w:rsidRPr="000F6749" w14:paraId="0A0C227F"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664C03AA" w14:textId="0B5A0C0F" w:rsidR="00C20D85" w:rsidRPr="000F6749" w:rsidRDefault="00E82874"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C20D85" w:rsidRPr="000F6749">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0D357B02" w14:textId="77777777"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 xml:space="preserve">Количество проведённых спортивно-массовых мероприятий социально ориентированными некоммерческими организациями на территории Хадыженского городского поселения Апшеронского района </w:t>
            </w:r>
          </w:p>
        </w:tc>
        <w:tc>
          <w:tcPr>
            <w:tcW w:w="1276" w:type="dxa"/>
            <w:tcBorders>
              <w:top w:val="single" w:sz="4" w:space="0" w:color="auto"/>
              <w:left w:val="single" w:sz="4" w:space="0" w:color="auto"/>
              <w:bottom w:val="single" w:sz="4" w:space="0" w:color="auto"/>
              <w:right w:val="single" w:sz="4" w:space="0" w:color="auto"/>
            </w:tcBorders>
          </w:tcPr>
          <w:p w14:paraId="57BCC4E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14:paraId="7FDBCA0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2DE374FF"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20</w:t>
            </w:r>
          </w:p>
        </w:tc>
      </w:tr>
      <w:tr w:rsidR="00C20D85" w:rsidRPr="000F6749" w14:paraId="299802F6"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0E941D09" w14:textId="7E50A054" w:rsidR="00C20D85" w:rsidRPr="000F6749" w:rsidRDefault="00E82874"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C20D85" w:rsidRPr="000F6749">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632A8CE7" w14:textId="0FEE5B26"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Охват населения поселения в результате проведения спортивно-массовых мероприятий социально ориентированными некоммерческими организациями</w:t>
            </w:r>
          </w:p>
        </w:tc>
        <w:tc>
          <w:tcPr>
            <w:tcW w:w="1276" w:type="dxa"/>
            <w:tcBorders>
              <w:top w:val="single" w:sz="4" w:space="0" w:color="auto"/>
              <w:left w:val="single" w:sz="4" w:space="0" w:color="auto"/>
              <w:bottom w:val="single" w:sz="4" w:space="0" w:color="auto"/>
              <w:right w:val="single" w:sz="4" w:space="0" w:color="auto"/>
            </w:tcBorders>
          </w:tcPr>
          <w:p w14:paraId="726C6151"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человек</w:t>
            </w:r>
          </w:p>
        </w:tc>
        <w:tc>
          <w:tcPr>
            <w:tcW w:w="850" w:type="dxa"/>
            <w:tcBorders>
              <w:top w:val="single" w:sz="4" w:space="0" w:color="auto"/>
              <w:left w:val="single" w:sz="4" w:space="0" w:color="auto"/>
              <w:bottom w:val="single" w:sz="4" w:space="0" w:color="auto"/>
              <w:right w:val="single" w:sz="4" w:space="0" w:color="auto"/>
            </w:tcBorders>
          </w:tcPr>
          <w:p w14:paraId="42DE53B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663F687A"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750</w:t>
            </w:r>
          </w:p>
        </w:tc>
      </w:tr>
      <w:tr w:rsidR="00C20D85" w:rsidRPr="000F6749" w14:paraId="210BA974" w14:textId="77777777" w:rsidTr="006F76AB">
        <w:trPr>
          <w:tblCellSpacing w:w="5" w:type="nil"/>
        </w:trPr>
        <w:tc>
          <w:tcPr>
            <w:tcW w:w="566" w:type="dxa"/>
            <w:tcBorders>
              <w:top w:val="single" w:sz="4" w:space="0" w:color="auto"/>
              <w:left w:val="single" w:sz="4" w:space="0" w:color="auto"/>
              <w:bottom w:val="single" w:sz="4" w:space="0" w:color="auto"/>
              <w:right w:val="single" w:sz="4" w:space="0" w:color="auto"/>
            </w:tcBorders>
          </w:tcPr>
          <w:p w14:paraId="47B66DC2" w14:textId="538A1E23" w:rsidR="00C20D85" w:rsidRPr="000F6749" w:rsidRDefault="00E82874" w:rsidP="006F76AB">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r w:rsidR="00C20D85" w:rsidRPr="000F6749">
              <w:rPr>
                <w:rFonts w:ascii="Times New Roman" w:eastAsia="Calibri" w:hAnsi="Times New Roman" w:cs="Times New Roman"/>
                <w:sz w:val="24"/>
                <w:szCs w:val="24"/>
              </w:rPr>
              <w:t>.</w:t>
            </w:r>
          </w:p>
        </w:tc>
        <w:tc>
          <w:tcPr>
            <w:tcW w:w="4111" w:type="dxa"/>
            <w:tcBorders>
              <w:top w:val="single" w:sz="4" w:space="0" w:color="auto"/>
              <w:left w:val="single" w:sz="4" w:space="0" w:color="auto"/>
              <w:bottom w:val="single" w:sz="4" w:space="0" w:color="auto"/>
              <w:right w:val="single" w:sz="4" w:space="0" w:color="auto"/>
            </w:tcBorders>
          </w:tcPr>
          <w:p w14:paraId="3C9D95E0" w14:textId="77777777" w:rsidR="00C20D85" w:rsidRPr="000F6749" w:rsidRDefault="00C20D85" w:rsidP="006F76AB">
            <w:pPr>
              <w:spacing w:after="0" w:line="240" w:lineRule="auto"/>
              <w:contextualSpacing/>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Количество приобретённого спортивного инвентаря и оборудования для социально ориентированных некоммерческих организаций</w:t>
            </w:r>
          </w:p>
        </w:tc>
        <w:tc>
          <w:tcPr>
            <w:tcW w:w="1276" w:type="dxa"/>
            <w:tcBorders>
              <w:top w:val="single" w:sz="4" w:space="0" w:color="auto"/>
              <w:left w:val="single" w:sz="4" w:space="0" w:color="auto"/>
              <w:bottom w:val="single" w:sz="4" w:space="0" w:color="auto"/>
              <w:right w:val="single" w:sz="4" w:space="0" w:color="auto"/>
            </w:tcBorders>
          </w:tcPr>
          <w:p w14:paraId="048B8985"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r w:rsidRPr="000F6749">
              <w:rPr>
                <w:rFonts w:ascii="Times New Roman" w:eastAsia="Calibri" w:hAnsi="Times New Roman" w:cs="Times New Roman"/>
                <w:sz w:val="24"/>
                <w:szCs w:val="24"/>
              </w:rPr>
              <w:t>единиц</w:t>
            </w:r>
          </w:p>
        </w:tc>
        <w:tc>
          <w:tcPr>
            <w:tcW w:w="850" w:type="dxa"/>
            <w:tcBorders>
              <w:top w:val="single" w:sz="4" w:space="0" w:color="auto"/>
              <w:left w:val="single" w:sz="4" w:space="0" w:color="auto"/>
              <w:bottom w:val="single" w:sz="4" w:space="0" w:color="auto"/>
              <w:right w:val="single" w:sz="4" w:space="0" w:color="auto"/>
            </w:tcBorders>
          </w:tcPr>
          <w:p w14:paraId="7827704E" w14:textId="77777777" w:rsidR="00C20D85" w:rsidRPr="000F6749" w:rsidRDefault="00C20D85" w:rsidP="006F76AB">
            <w:pPr>
              <w:widowControl w:val="0"/>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836" w:type="dxa"/>
            <w:tcBorders>
              <w:top w:val="single" w:sz="4" w:space="0" w:color="auto"/>
              <w:left w:val="single" w:sz="4" w:space="0" w:color="auto"/>
              <w:bottom w:val="single" w:sz="4" w:space="0" w:color="auto"/>
              <w:right w:val="single" w:sz="4" w:space="0" w:color="auto"/>
            </w:tcBorders>
          </w:tcPr>
          <w:p w14:paraId="1C0C5AFF" w14:textId="77777777" w:rsidR="00C20D85" w:rsidRPr="00CB4467" w:rsidRDefault="00C20D85" w:rsidP="006F76AB">
            <w:pPr>
              <w:spacing w:after="0" w:line="240" w:lineRule="auto"/>
              <w:contextualSpacing/>
              <w:jc w:val="center"/>
              <w:rPr>
                <w:rFonts w:ascii="Times New Roman" w:eastAsia="Calibri" w:hAnsi="Times New Roman" w:cs="Times New Roman"/>
                <w:sz w:val="28"/>
                <w:szCs w:val="28"/>
              </w:rPr>
            </w:pPr>
            <w:r w:rsidRPr="00CB4467">
              <w:rPr>
                <w:rFonts w:ascii="Times New Roman" w:eastAsia="Calibri" w:hAnsi="Times New Roman" w:cs="Times New Roman"/>
                <w:sz w:val="28"/>
                <w:szCs w:val="28"/>
              </w:rPr>
              <w:t>100</w:t>
            </w:r>
          </w:p>
        </w:tc>
      </w:tr>
    </w:tbl>
    <w:p w14:paraId="57707F30"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11CC292F" w14:textId="77777777" w:rsidR="00C20D85" w:rsidRPr="000F6749" w:rsidRDefault="00C20D85" w:rsidP="00C20D85">
      <w:pPr>
        <w:widowControl w:val="0"/>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3. Перечень и краткое описание подпрограмм</w:t>
      </w:r>
    </w:p>
    <w:p w14:paraId="6054B442" w14:textId="77777777" w:rsidR="00C20D85" w:rsidRPr="000F6749" w:rsidRDefault="00C20D85" w:rsidP="00C20D85">
      <w:pPr>
        <w:widowControl w:val="0"/>
        <w:spacing w:after="0" w:line="240" w:lineRule="auto"/>
        <w:jc w:val="both"/>
        <w:rPr>
          <w:rFonts w:ascii="Times New Roman" w:eastAsia="Calibri" w:hAnsi="Times New Roman" w:cs="Times New Roman"/>
          <w:color w:val="FF0000"/>
          <w:sz w:val="28"/>
          <w:szCs w:val="28"/>
        </w:rPr>
      </w:pPr>
    </w:p>
    <w:p w14:paraId="2C942D0E" w14:textId="77777777" w:rsidR="00C20D85" w:rsidRPr="000F6749" w:rsidRDefault="00C20D85" w:rsidP="00C20D85">
      <w:pPr>
        <w:widowControl w:val="0"/>
        <w:spacing w:after="0" w:line="240" w:lineRule="auto"/>
        <w:ind w:firstLine="567"/>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Муниципальная программа состоит из следующих подпрограмм:</w:t>
      </w:r>
    </w:p>
    <w:p w14:paraId="4B914D33" w14:textId="77777777" w:rsidR="00C20D85" w:rsidRPr="000F6749" w:rsidRDefault="00C20D85" w:rsidP="00C20D85">
      <w:pPr>
        <w:widowControl w:val="0"/>
        <w:autoSpaceDE w:val="0"/>
        <w:autoSpaceDN w:val="0"/>
        <w:adjustRightInd w:val="0"/>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подпрограмма </w:t>
      </w:r>
      <w:bookmarkStart w:id="3" w:name="_Hlk45809227"/>
      <w:r w:rsidRPr="000F6749">
        <w:rPr>
          <w:rFonts w:ascii="Times New Roman" w:eastAsia="Calibri" w:hAnsi="Times New Roman" w:cs="Times New Roman"/>
          <w:sz w:val="28"/>
          <w:szCs w:val="28"/>
        </w:rPr>
        <w:t>«Развитие физической культуры и спорта»</w:t>
      </w:r>
      <w:bookmarkEnd w:id="3"/>
      <w:r w:rsidRPr="000F6749">
        <w:rPr>
          <w:rFonts w:ascii="Times New Roman" w:eastAsia="Calibri" w:hAnsi="Times New Roman" w:cs="Times New Roman"/>
          <w:sz w:val="28"/>
          <w:szCs w:val="28"/>
          <w:lang w:eastAsia="ru-RU"/>
        </w:rPr>
        <w:t xml:space="preserve"> по данной подпрограмме производятся расходы на содержание МБУ СК «Нефтяник» </w:t>
      </w:r>
      <w:r w:rsidRPr="000F6749">
        <w:rPr>
          <w:rFonts w:ascii="Times New Roman" w:eastAsia="Calibri" w:hAnsi="Times New Roman" w:cs="Times New Roman"/>
          <w:sz w:val="28"/>
          <w:szCs w:val="28"/>
          <w:shd w:val="clear" w:color="auto" w:fill="FFFFFF"/>
        </w:rPr>
        <w:t>Хадыженского городского поселения Апшеронского района укрепление его материально технической базы</w:t>
      </w:r>
      <w:r w:rsidRPr="000F6749">
        <w:rPr>
          <w:rFonts w:ascii="Times New Roman" w:eastAsia="Calibri" w:hAnsi="Times New Roman" w:cs="Times New Roman"/>
          <w:sz w:val="28"/>
          <w:szCs w:val="28"/>
        </w:rPr>
        <w:t>;</w:t>
      </w:r>
    </w:p>
    <w:p w14:paraId="204B7293" w14:textId="77777777" w:rsidR="00C20D85" w:rsidRPr="000F6749" w:rsidRDefault="00C20D85" w:rsidP="00C20D85">
      <w:pPr>
        <w:widowControl w:val="0"/>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основные мероприятия муниципальной программа «Обеспечение организации и проведения физкультурных мероприятий и массовых спортивных мероприятий» мероприятие направлено на вовлечение молодёжи вести здоровый образ жизни, проведение соревнований в таких спортивных дисциплинах как дзюдо, тхэквондо, футбол, настольный теннис, баскетбол.</w:t>
      </w:r>
    </w:p>
    <w:p w14:paraId="09772B1A" w14:textId="77777777" w:rsidR="00C20D85" w:rsidRPr="000F6749" w:rsidRDefault="00C20D85" w:rsidP="00C20D85">
      <w:pPr>
        <w:widowControl w:val="0"/>
        <w:spacing w:after="0" w:line="240" w:lineRule="auto"/>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Также организация и проведение спортивно-массовых мероприятий, туристических фестивалей, посвящённые памятным датам.</w:t>
      </w:r>
    </w:p>
    <w:p w14:paraId="55184DE7" w14:textId="0F2DD696" w:rsidR="00C20D85" w:rsidRPr="000F6749" w:rsidRDefault="00C20D85" w:rsidP="00DC5639">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4.Обоснование ресурсного обеспечения муниципальной программы</w:t>
      </w:r>
    </w:p>
    <w:p w14:paraId="20717ABA" w14:textId="5F5154E9" w:rsidR="00C20D85" w:rsidRPr="000F6749" w:rsidRDefault="00C20D85"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Общая потребность в финансировании муниципальной программы на 202</w:t>
      </w:r>
      <w:r w:rsidR="00BF6506">
        <w:rPr>
          <w:rFonts w:ascii="Times New Roman" w:eastAsia="Calibri" w:hAnsi="Times New Roman" w:cs="Times New Roman"/>
          <w:bCs/>
          <w:sz w:val="28"/>
          <w:szCs w:val="28"/>
          <w:lang w:eastAsia="ru-RU"/>
        </w:rPr>
        <w:t>2</w:t>
      </w:r>
      <w:r w:rsidRPr="000F6749">
        <w:rPr>
          <w:rFonts w:ascii="Times New Roman" w:eastAsia="Calibri" w:hAnsi="Times New Roman" w:cs="Times New Roman"/>
          <w:bCs/>
          <w:sz w:val="28"/>
          <w:szCs w:val="28"/>
          <w:lang w:eastAsia="ru-RU"/>
        </w:rPr>
        <w:t xml:space="preserve"> год составляет </w:t>
      </w:r>
      <w:r w:rsidR="00456711">
        <w:rPr>
          <w:rFonts w:ascii="Times New Roman" w:eastAsia="Calibri" w:hAnsi="Times New Roman" w:cs="Times New Roman"/>
          <w:bCs/>
          <w:sz w:val="28"/>
          <w:szCs w:val="28"/>
          <w:lang w:eastAsia="ru-RU"/>
        </w:rPr>
        <w:t>41</w:t>
      </w:r>
      <w:r w:rsidR="00BF6506">
        <w:rPr>
          <w:rFonts w:ascii="Times New Roman" w:eastAsia="Calibri" w:hAnsi="Times New Roman" w:cs="Times New Roman"/>
          <w:bCs/>
          <w:sz w:val="28"/>
          <w:szCs w:val="28"/>
          <w:lang w:eastAsia="ru-RU"/>
        </w:rPr>
        <w:t>42</w:t>
      </w:r>
      <w:r w:rsidR="00456711">
        <w:rPr>
          <w:rFonts w:ascii="Times New Roman" w:eastAsia="Calibri" w:hAnsi="Times New Roman" w:cs="Times New Roman"/>
          <w:bCs/>
          <w:sz w:val="28"/>
          <w:szCs w:val="28"/>
          <w:lang w:eastAsia="ru-RU"/>
        </w:rPr>
        <w:t xml:space="preserve"> </w:t>
      </w:r>
      <w:r w:rsidRPr="000F6749">
        <w:rPr>
          <w:rFonts w:ascii="Times New Roman" w:eastAsia="Calibri" w:hAnsi="Times New Roman" w:cs="Times New Roman"/>
          <w:bCs/>
          <w:sz w:val="28"/>
          <w:szCs w:val="28"/>
          <w:lang w:eastAsia="ru-RU"/>
        </w:rPr>
        <w:t>тыс. рублей из бюджета Хадыженского городского поселения Апшеронского района, из них:</w:t>
      </w:r>
    </w:p>
    <w:p w14:paraId="3C7DE2F3" w14:textId="34256D46" w:rsidR="00C20D85" w:rsidRDefault="00C20D85"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 xml:space="preserve">Информация об общем объёме финансирования муниципальной программы и объёмах финансирования основных мероприятий приведена в </w:t>
      </w:r>
      <w:bookmarkStart w:id="4" w:name="_Hlk45810619"/>
      <w:r w:rsidRPr="000F6749">
        <w:rPr>
          <w:rFonts w:ascii="Times New Roman" w:eastAsia="Calibri" w:hAnsi="Times New Roman" w:cs="Times New Roman"/>
          <w:bCs/>
          <w:sz w:val="28"/>
          <w:szCs w:val="28"/>
          <w:lang w:eastAsia="ru-RU"/>
        </w:rPr>
        <w:t>таблице №3</w:t>
      </w:r>
      <w:bookmarkEnd w:id="4"/>
    </w:p>
    <w:p w14:paraId="1ADDE0C3" w14:textId="77777777" w:rsidR="00277EAD" w:rsidRDefault="00277EAD"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40748BFA" w14:textId="77777777" w:rsidR="00DC5639" w:rsidRPr="000F6749" w:rsidRDefault="00DC5639" w:rsidP="00DC5639">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p>
    <w:p w14:paraId="447852A7" w14:textId="77777777" w:rsidR="00C20D85" w:rsidRPr="000F6749" w:rsidRDefault="00C20D85" w:rsidP="00C20D85">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Таблица №3</w:t>
      </w:r>
    </w:p>
    <w:p w14:paraId="5707AA5B" w14:textId="77777777" w:rsidR="00C20D85" w:rsidRPr="000F6749" w:rsidRDefault="00C20D85" w:rsidP="00C20D85">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0F6749">
        <w:rPr>
          <w:rFonts w:ascii="Times New Roman" w:eastAsia="Calibri" w:hAnsi="Times New Roman" w:cs="Times New Roman"/>
          <w:bCs/>
          <w:sz w:val="28"/>
          <w:szCs w:val="28"/>
          <w:lang w:eastAsia="ru-RU"/>
        </w:rPr>
        <w:t>Ресурсное обеспечение муниципальной программы</w:t>
      </w:r>
    </w:p>
    <w:tbl>
      <w:tblPr>
        <w:tblW w:w="96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2"/>
        <w:gridCol w:w="1843"/>
        <w:gridCol w:w="283"/>
        <w:gridCol w:w="1418"/>
        <w:gridCol w:w="1417"/>
        <w:gridCol w:w="1134"/>
        <w:gridCol w:w="851"/>
        <w:gridCol w:w="1842"/>
      </w:tblGrid>
      <w:tr w:rsidR="00C20D85" w:rsidRPr="000F6749" w14:paraId="19782D34" w14:textId="77777777" w:rsidTr="006F76AB">
        <w:trPr>
          <w:trHeight w:val="311"/>
        </w:trPr>
        <w:tc>
          <w:tcPr>
            <w:tcW w:w="882" w:type="dxa"/>
          </w:tcPr>
          <w:p w14:paraId="5C1F4F28"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w:t>
            </w:r>
          </w:p>
        </w:tc>
        <w:tc>
          <w:tcPr>
            <w:tcW w:w="1843" w:type="dxa"/>
          </w:tcPr>
          <w:p w14:paraId="382C932A"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Наименование</w:t>
            </w:r>
          </w:p>
        </w:tc>
        <w:tc>
          <w:tcPr>
            <w:tcW w:w="283" w:type="dxa"/>
          </w:tcPr>
          <w:p w14:paraId="21167FBC"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Статус</w:t>
            </w:r>
          </w:p>
        </w:tc>
        <w:tc>
          <w:tcPr>
            <w:tcW w:w="1418" w:type="dxa"/>
          </w:tcPr>
          <w:p w14:paraId="772F2217"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Источник финансирования)</w:t>
            </w:r>
          </w:p>
        </w:tc>
        <w:tc>
          <w:tcPr>
            <w:tcW w:w="1417" w:type="dxa"/>
          </w:tcPr>
          <w:p w14:paraId="663BC18B"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Объем финансирования, всего (тыс. руб.)</w:t>
            </w:r>
          </w:p>
        </w:tc>
        <w:tc>
          <w:tcPr>
            <w:tcW w:w="1134" w:type="dxa"/>
          </w:tcPr>
          <w:p w14:paraId="1D7CCEA2" w14:textId="59F5D8F3" w:rsidR="00C20D85" w:rsidRPr="00C6075D"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val="en-US" w:eastAsia="ru-RU"/>
              </w:rPr>
            </w:pPr>
            <w:r w:rsidRPr="000F6749">
              <w:rPr>
                <w:rFonts w:ascii="Times New Roman" w:eastAsia="Calibri" w:hAnsi="Times New Roman" w:cs="Times New Roman"/>
                <w:bCs/>
                <w:sz w:val="20"/>
                <w:szCs w:val="20"/>
                <w:lang w:eastAsia="ru-RU"/>
              </w:rPr>
              <w:t>202</w:t>
            </w:r>
            <w:r w:rsidR="006E20EA">
              <w:rPr>
                <w:rFonts w:ascii="Times New Roman" w:eastAsia="Calibri" w:hAnsi="Times New Roman" w:cs="Times New Roman"/>
                <w:bCs/>
                <w:sz w:val="20"/>
                <w:szCs w:val="20"/>
                <w:lang w:eastAsia="ru-RU"/>
              </w:rPr>
              <w:t>2</w:t>
            </w:r>
          </w:p>
        </w:tc>
        <w:tc>
          <w:tcPr>
            <w:tcW w:w="851" w:type="dxa"/>
          </w:tcPr>
          <w:p w14:paraId="580FEE39"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Непосредственный результат реализации мероприятия </w:t>
            </w:r>
          </w:p>
        </w:tc>
        <w:tc>
          <w:tcPr>
            <w:tcW w:w="1842" w:type="dxa"/>
          </w:tcPr>
          <w:p w14:paraId="7632E495" w14:textId="77777777" w:rsidR="00C20D85" w:rsidRPr="000F6749" w:rsidRDefault="00C20D85" w:rsidP="006F76AB">
            <w:pPr>
              <w:autoSpaceDE w:val="0"/>
              <w:autoSpaceDN w:val="0"/>
              <w:adjustRightInd w:val="0"/>
              <w:spacing w:after="0" w:line="240" w:lineRule="auto"/>
              <w:jc w:val="both"/>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Муниципальный заказник, главный распорядитель бюджетных средств, исполнитель</w:t>
            </w:r>
          </w:p>
        </w:tc>
      </w:tr>
      <w:tr w:rsidR="00C20D85" w:rsidRPr="000F6749" w14:paraId="78F26914" w14:textId="77777777" w:rsidTr="006F76AB">
        <w:trPr>
          <w:trHeight w:val="415"/>
        </w:trPr>
        <w:tc>
          <w:tcPr>
            <w:tcW w:w="882" w:type="dxa"/>
          </w:tcPr>
          <w:p w14:paraId="326AEE25"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w:t>
            </w:r>
          </w:p>
        </w:tc>
        <w:tc>
          <w:tcPr>
            <w:tcW w:w="1843" w:type="dxa"/>
          </w:tcPr>
          <w:p w14:paraId="4B3EDB81"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2</w:t>
            </w:r>
          </w:p>
        </w:tc>
        <w:tc>
          <w:tcPr>
            <w:tcW w:w="283" w:type="dxa"/>
          </w:tcPr>
          <w:p w14:paraId="4577CA71"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3</w:t>
            </w:r>
          </w:p>
        </w:tc>
        <w:tc>
          <w:tcPr>
            <w:tcW w:w="1418" w:type="dxa"/>
          </w:tcPr>
          <w:p w14:paraId="1F9E1E14"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4</w:t>
            </w:r>
          </w:p>
        </w:tc>
        <w:tc>
          <w:tcPr>
            <w:tcW w:w="1417" w:type="dxa"/>
          </w:tcPr>
          <w:p w14:paraId="0FF4B49E"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5</w:t>
            </w:r>
          </w:p>
        </w:tc>
        <w:tc>
          <w:tcPr>
            <w:tcW w:w="1134" w:type="dxa"/>
          </w:tcPr>
          <w:p w14:paraId="39C1D296"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6</w:t>
            </w:r>
          </w:p>
        </w:tc>
        <w:tc>
          <w:tcPr>
            <w:tcW w:w="851" w:type="dxa"/>
          </w:tcPr>
          <w:p w14:paraId="5BB89F61"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7</w:t>
            </w:r>
          </w:p>
        </w:tc>
        <w:tc>
          <w:tcPr>
            <w:tcW w:w="1842" w:type="dxa"/>
          </w:tcPr>
          <w:p w14:paraId="54C732BD" w14:textId="77777777" w:rsidR="00C20D85" w:rsidRPr="000F6749" w:rsidRDefault="00C20D85" w:rsidP="006F76AB">
            <w:pPr>
              <w:autoSpaceDE w:val="0"/>
              <w:autoSpaceDN w:val="0"/>
              <w:adjustRightInd w:val="0"/>
              <w:spacing w:after="0" w:line="240" w:lineRule="auto"/>
              <w:jc w:val="center"/>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8</w:t>
            </w:r>
          </w:p>
        </w:tc>
      </w:tr>
      <w:tr w:rsidR="00C20D85" w:rsidRPr="000F6749" w14:paraId="41E57AB5" w14:textId="77777777" w:rsidTr="006F76AB">
        <w:trPr>
          <w:trHeight w:val="415"/>
        </w:trPr>
        <w:tc>
          <w:tcPr>
            <w:tcW w:w="882" w:type="dxa"/>
          </w:tcPr>
          <w:p w14:paraId="06B61E1A"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w:t>
            </w:r>
          </w:p>
        </w:tc>
        <w:tc>
          <w:tcPr>
            <w:tcW w:w="1843" w:type="dxa"/>
          </w:tcPr>
          <w:p w14:paraId="13AD8C69"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Цель </w:t>
            </w:r>
          </w:p>
        </w:tc>
        <w:tc>
          <w:tcPr>
            <w:tcW w:w="283" w:type="dxa"/>
          </w:tcPr>
          <w:p w14:paraId="03F05E22"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6662" w:type="dxa"/>
            <w:gridSpan w:val="5"/>
          </w:tcPr>
          <w:p w14:paraId="3757E47E"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Формирование здорового образа жизни, оздоровление населения, гармоничное воспитание здорового, физически крепкого поколения </w:t>
            </w:r>
          </w:p>
        </w:tc>
      </w:tr>
      <w:tr w:rsidR="00C20D85" w:rsidRPr="000F6749" w14:paraId="069C4A76" w14:textId="77777777" w:rsidTr="006F76AB">
        <w:trPr>
          <w:trHeight w:val="415"/>
        </w:trPr>
        <w:tc>
          <w:tcPr>
            <w:tcW w:w="882" w:type="dxa"/>
          </w:tcPr>
          <w:p w14:paraId="1BA14FCB"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lastRenderedPageBreak/>
              <w:t>1.1</w:t>
            </w:r>
          </w:p>
        </w:tc>
        <w:tc>
          <w:tcPr>
            <w:tcW w:w="1843" w:type="dxa"/>
          </w:tcPr>
          <w:p w14:paraId="167ED0A7"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Задача </w:t>
            </w:r>
          </w:p>
        </w:tc>
        <w:tc>
          <w:tcPr>
            <w:tcW w:w="283" w:type="dxa"/>
          </w:tcPr>
          <w:p w14:paraId="1A174919"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6662" w:type="dxa"/>
            <w:gridSpan w:val="5"/>
          </w:tcPr>
          <w:p w14:paraId="0A5C00ED"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Создание условий для регулярных занятий физической культурой и спортом различных категорий населения, обеспечение наградным инвентарём, укрепление материально-технической базы</w:t>
            </w:r>
          </w:p>
        </w:tc>
      </w:tr>
      <w:tr w:rsidR="009C139F" w:rsidRPr="000F6749" w14:paraId="43157A18" w14:textId="77777777" w:rsidTr="006F76AB">
        <w:trPr>
          <w:trHeight w:val="230"/>
        </w:trPr>
        <w:tc>
          <w:tcPr>
            <w:tcW w:w="882" w:type="dxa"/>
            <w:vMerge w:val="restart"/>
          </w:tcPr>
          <w:p w14:paraId="2CAFA527"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1.1.1.1</w:t>
            </w:r>
          </w:p>
        </w:tc>
        <w:tc>
          <w:tcPr>
            <w:tcW w:w="1843" w:type="dxa"/>
            <w:vMerge w:val="restart"/>
          </w:tcPr>
          <w:p w14:paraId="695F894E" w14:textId="3DA260CC" w:rsidR="009C139F" w:rsidRPr="000F6749" w:rsidRDefault="00BF6506" w:rsidP="009C139F">
            <w:pPr>
              <w:autoSpaceDE w:val="0"/>
              <w:autoSpaceDN w:val="0"/>
              <w:adjustRightInd w:val="0"/>
              <w:spacing w:after="0" w:line="240" w:lineRule="auto"/>
              <w:rPr>
                <w:rFonts w:ascii="Times New Roman" w:eastAsia="Calibri" w:hAnsi="Times New Roman" w:cs="Times New Roman"/>
                <w:bCs/>
                <w:sz w:val="20"/>
                <w:szCs w:val="20"/>
                <w:lang w:eastAsia="ru-RU"/>
              </w:rPr>
            </w:pPr>
            <w:r w:rsidRPr="00BF6506">
              <w:rPr>
                <w:rFonts w:ascii="Times New Roman" w:eastAsia="Calibri" w:hAnsi="Times New Roman" w:cs="Times New Roman"/>
                <w:bCs/>
                <w:sz w:val="20"/>
                <w:szCs w:val="20"/>
                <w:lang w:eastAsia="ru-RU"/>
              </w:rPr>
              <w:t>Субсидии на выполнение муниципального задания МБУ «Спортивный комплекс Нефтяник» Хадыженского городского поселения Апшеронского района</w:t>
            </w:r>
          </w:p>
        </w:tc>
        <w:tc>
          <w:tcPr>
            <w:tcW w:w="283" w:type="dxa"/>
            <w:vMerge w:val="restart"/>
          </w:tcPr>
          <w:p w14:paraId="112361C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bCs/>
                <w:sz w:val="20"/>
                <w:szCs w:val="2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tcPr>
          <w:p w14:paraId="156A22F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всего</w:t>
            </w:r>
          </w:p>
        </w:tc>
        <w:tc>
          <w:tcPr>
            <w:tcW w:w="1417" w:type="dxa"/>
          </w:tcPr>
          <w:p w14:paraId="23CB8518" w14:textId="2F92EC6D" w:rsidR="009C139F" w:rsidRPr="00CB4467" w:rsidRDefault="00BF6506"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4142</w:t>
            </w:r>
            <w:r w:rsidR="00FC2EAE">
              <w:rPr>
                <w:rFonts w:ascii="Times New Roman" w:eastAsia="Calibri" w:hAnsi="Times New Roman" w:cs="Times New Roman"/>
                <w:bCs/>
                <w:sz w:val="28"/>
                <w:szCs w:val="28"/>
                <w:lang w:eastAsia="ru-RU"/>
              </w:rPr>
              <w:t>,0</w:t>
            </w:r>
          </w:p>
        </w:tc>
        <w:tc>
          <w:tcPr>
            <w:tcW w:w="1134" w:type="dxa"/>
          </w:tcPr>
          <w:p w14:paraId="51BDA1C4" w14:textId="6E4B9CD7" w:rsidR="009C139F" w:rsidRPr="00CB4467" w:rsidRDefault="00FC2EAE"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FC2EAE">
              <w:rPr>
                <w:rFonts w:ascii="Times New Roman" w:eastAsia="Calibri" w:hAnsi="Times New Roman" w:cs="Times New Roman"/>
                <w:bCs/>
                <w:sz w:val="28"/>
                <w:szCs w:val="28"/>
                <w:lang w:eastAsia="ru-RU"/>
              </w:rPr>
              <w:t>4142,0</w:t>
            </w:r>
          </w:p>
        </w:tc>
        <w:tc>
          <w:tcPr>
            <w:tcW w:w="851" w:type="dxa"/>
            <w:vMerge w:val="restart"/>
          </w:tcPr>
          <w:p w14:paraId="72F3B0F2"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val="restart"/>
            <w:shd w:val="clear" w:color="auto" w:fill="auto"/>
          </w:tcPr>
          <w:p w14:paraId="09D81E77"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lang w:eastAsia="ru-RU"/>
              </w:rPr>
            </w:pPr>
            <w:r w:rsidRPr="000F6749">
              <w:rPr>
                <w:rFonts w:ascii="Calibri" w:eastAsia="Calibri" w:hAnsi="Calibri" w:cs="Times New Roman"/>
              </w:rPr>
              <w:t>А</w:t>
            </w:r>
            <w:r w:rsidRPr="000F6749">
              <w:rPr>
                <w:rFonts w:ascii="Times New Roman" w:eastAsia="Calibri" w:hAnsi="Times New Roman" w:cs="Times New Roman"/>
              </w:rPr>
              <w:t>дминистрация Хадыженского городского поселения Апшеронского района</w:t>
            </w:r>
          </w:p>
        </w:tc>
      </w:tr>
      <w:tr w:rsidR="009C139F" w:rsidRPr="000F6749" w14:paraId="0A594352" w14:textId="77777777" w:rsidTr="006F76AB">
        <w:trPr>
          <w:trHeight w:val="207"/>
        </w:trPr>
        <w:tc>
          <w:tcPr>
            <w:tcW w:w="882" w:type="dxa"/>
            <w:vMerge/>
          </w:tcPr>
          <w:p w14:paraId="29F9D3C5"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703DF95E"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14946BF5"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CFE638F"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краевой бюджет</w:t>
            </w:r>
          </w:p>
        </w:tc>
        <w:tc>
          <w:tcPr>
            <w:tcW w:w="1417" w:type="dxa"/>
          </w:tcPr>
          <w:p w14:paraId="663E1859" w14:textId="4D0CD35F"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7738FF65" w14:textId="5FD016F0"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60AAC990"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13038D88"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9C139F" w:rsidRPr="000F6749" w14:paraId="161E0400" w14:textId="77777777" w:rsidTr="006F76AB">
        <w:trPr>
          <w:trHeight w:val="230"/>
        </w:trPr>
        <w:tc>
          <w:tcPr>
            <w:tcW w:w="882" w:type="dxa"/>
            <w:vMerge/>
          </w:tcPr>
          <w:p w14:paraId="1D785B03"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2D483ABD" w14:textId="77777777" w:rsidR="009C139F" w:rsidRPr="000F6749" w:rsidRDefault="009C139F" w:rsidP="009C139F">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4702246D"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383C332E"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федеральный бюджет</w:t>
            </w:r>
          </w:p>
        </w:tc>
        <w:tc>
          <w:tcPr>
            <w:tcW w:w="1417" w:type="dxa"/>
          </w:tcPr>
          <w:p w14:paraId="78842D6C" w14:textId="5EE84207"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01CF6D8B" w14:textId="0015C9B8" w:rsidR="009C139F" w:rsidRPr="00CB4467" w:rsidRDefault="009C139F" w:rsidP="009C139F">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0DAA10CA"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5052DE11" w14:textId="77777777" w:rsidR="009C139F" w:rsidRPr="000F6749" w:rsidRDefault="009C139F" w:rsidP="009C139F">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FC2EAE" w:rsidRPr="000F6749" w14:paraId="403A1BC3" w14:textId="77777777" w:rsidTr="006F76AB">
        <w:trPr>
          <w:trHeight w:val="345"/>
        </w:trPr>
        <w:tc>
          <w:tcPr>
            <w:tcW w:w="882" w:type="dxa"/>
            <w:vMerge/>
          </w:tcPr>
          <w:p w14:paraId="188C34F7" w14:textId="77777777" w:rsidR="00FC2EAE" w:rsidRPr="000F6749" w:rsidRDefault="00FC2EAE" w:rsidP="00FC2EAE">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55D8ADB6" w14:textId="77777777" w:rsidR="00FC2EAE" w:rsidRPr="000F6749" w:rsidRDefault="00FC2EAE" w:rsidP="00FC2EAE">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748D11FB" w14:textId="77777777" w:rsidR="00FC2EAE" w:rsidRPr="000F6749" w:rsidRDefault="00FC2EAE" w:rsidP="00FC2EAE">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62F7B57B" w14:textId="77777777" w:rsidR="00FC2EAE" w:rsidRPr="000F6749" w:rsidRDefault="00FC2EAE" w:rsidP="00FC2EAE">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бюджет поселения</w:t>
            </w:r>
          </w:p>
        </w:tc>
        <w:tc>
          <w:tcPr>
            <w:tcW w:w="1417" w:type="dxa"/>
          </w:tcPr>
          <w:p w14:paraId="53FA0DB8" w14:textId="4CB86E83" w:rsidR="00FC2EAE" w:rsidRPr="00CB4467" w:rsidRDefault="00FC2EAE" w:rsidP="00FC2EAE">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5A60FC">
              <w:rPr>
                <w:rFonts w:ascii="Times New Roman" w:eastAsia="Calibri" w:hAnsi="Times New Roman" w:cs="Times New Roman"/>
                <w:bCs/>
                <w:sz w:val="28"/>
                <w:szCs w:val="28"/>
                <w:lang w:eastAsia="ru-RU"/>
              </w:rPr>
              <w:t>4142,0</w:t>
            </w:r>
          </w:p>
        </w:tc>
        <w:tc>
          <w:tcPr>
            <w:tcW w:w="1134" w:type="dxa"/>
          </w:tcPr>
          <w:p w14:paraId="3AED241C" w14:textId="41BD08C9" w:rsidR="00FC2EAE" w:rsidRPr="00CB4467" w:rsidRDefault="00FC2EAE" w:rsidP="00FC2EAE">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5A60FC">
              <w:rPr>
                <w:rFonts w:ascii="Times New Roman" w:eastAsia="Calibri" w:hAnsi="Times New Roman" w:cs="Times New Roman"/>
                <w:bCs/>
                <w:sz w:val="28"/>
                <w:szCs w:val="28"/>
                <w:lang w:eastAsia="ru-RU"/>
              </w:rPr>
              <w:t>4142,0</w:t>
            </w:r>
          </w:p>
        </w:tc>
        <w:tc>
          <w:tcPr>
            <w:tcW w:w="851" w:type="dxa"/>
            <w:vMerge/>
          </w:tcPr>
          <w:p w14:paraId="368F1EF6" w14:textId="77777777" w:rsidR="00FC2EAE" w:rsidRPr="000F6749" w:rsidRDefault="00FC2EAE" w:rsidP="00FC2EAE">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2BA3A693" w14:textId="77777777" w:rsidR="00FC2EAE" w:rsidRPr="000F6749" w:rsidRDefault="00FC2EAE" w:rsidP="00FC2EAE">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r w:rsidR="00C20D85" w:rsidRPr="000F6749" w14:paraId="6F828A57" w14:textId="77777777" w:rsidTr="006F76AB">
        <w:trPr>
          <w:trHeight w:val="783"/>
        </w:trPr>
        <w:tc>
          <w:tcPr>
            <w:tcW w:w="882" w:type="dxa"/>
            <w:vMerge/>
          </w:tcPr>
          <w:p w14:paraId="1047D0D3"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3" w:type="dxa"/>
            <w:vMerge/>
          </w:tcPr>
          <w:p w14:paraId="2E22DEFC" w14:textId="77777777" w:rsidR="00C20D85" w:rsidRPr="000F6749" w:rsidRDefault="00C20D85" w:rsidP="006F76AB">
            <w:pPr>
              <w:autoSpaceDE w:val="0"/>
              <w:autoSpaceDN w:val="0"/>
              <w:adjustRightInd w:val="0"/>
              <w:spacing w:after="0" w:line="240" w:lineRule="auto"/>
              <w:rPr>
                <w:rFonts w:ascii="Times New Roman" w:eastAsia="Calibri" w:hAnsi="Times New Roman" w:cs="Times New Roman"/>
                <w:bCs/>
                <w:sz w:val="20"/>
                <w:szCs w:val="20"/>
                <w:lang w:eastAsia="ru-RU"/>
              </w:rPr>
            </w:pPr>
          </w:p>
        </w:tc>
        <w:tc>
          <w:tcPr>
            <w:tcW w:w="283" w:type="dxa"/>
            <w:vMerge/>
          </w:tcPr>
          <w:p w14:paraId="0AD12318"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14:paraId="143C1661"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r w:rsidRPr="000F6749">
              <w:rPr>
                <w:rFonts w:ascii="Times New Roman" w:eastAsia="Calibri" w:hAnsi="Times New Roman" w:cs="Times New Roman"/>
                <w:sz w:val="24"/>
                <w:szCs w:val="24"/>
              </w:rPr>
              <w:t>внебюджетные источники</w:t>
            </w:r>
          </w:p>
        </w:tc>
        <w:tc>
          <w:tcPr>
            <w:tcW w:w="1417" w:type="dxa"/>
          </w:tcPr>
          <w:p w14:paraId="603345BA"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1134" w:type="dxa"/>
          </w:tcPr>
          <w:p w14:paraId="2A06DD25" w14:textId="77777777" w:rsidR="00C20D85" w:rsidRPr="00CB4467" w:rsidRDefault="00C20D85" w:rsidP="006F76AB">
            <w:pPr>
              <w:autoSpaceDE w:val="0"/>
              <w:autoSpaceDN w:val="0"/>
              <w:adjustRightInd w:val="0"/>
              <w:spacing w:after="0" w:line="240" w:lineRule="auto"/>
              <w:jc w:val="right"/>
              <w:rPr>
                <w:rFonts w:ascii="Times New Roman" w:eastAsia="Calibri" w:hAnsi="Times New Roman" w:cs="Times New Roman"/>
                <w:bCs/>
                <w:sz w:val="28"/>
                <w:szCs w:val="28"/>
                <w:lang w:eastAsia="ru-RU"/>
              </w:rPr>
            </w:pPr>
          </w:p>
        </w:tc>
        <w:tc>
          <w:tcPr>
            <w:tcW w:w="851" w:type="dxa"/>
            <w:vMerge/>
          </w:tcPr>
          <w:p w14:paraId="645E8F7C"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c>
          <w:tcPr>
            <w:tcW w:w="1842" w:type="dxa"/>
            <w:vMerge/>
          </w:tcPr>
          <w:p w14:paraId="1AB366FC" w14:textId="77777777" w:rsidR="00C20D85" w:rsidRPr="000F6749" w:rsidRDefault="00C20D85" w:rsidP="006F76AB">
            <w:pPr>
              <w:autoSpaceDE w:val="0"/>
              <w:autoSpaceDN w:val="0"/>
              <w:adjustRightInd w:val="0"/>
              <w:spacing w:after="0" w:line="240" w:lineRule="auto"/>
              <w:jc w:val="right"/>
              <w:rPr>
                <w:rFonts w:ascii="Times New Roman" w:eastAsia="Calibri" w:hAnsi="Times New Roman" w:cs="Times New Roman"/>
                <w:bCs/>
                <w:sz w:val="20"/>
                <w:szCs w:val="20"/>
                <w:lang w:eastAsia="ru-RU"/>
              </w:rPr>
            </w:pPr>
          </w:p>
        </w:tc>
      </w:tr>
    </w:tbl>
    <w:p w14:paraId="2200D70C" w14:textId="77777777" w:rsidR="00C20D85" w:rsidRPr="000F6749" w:rsidRDefault="00C20D85" w:rsidP="00C20D85">
      <w:pPr>
        <w:spacing w:after="0" w:line="240" w:lineRule="auto"/>
        <w:rPr>
          <w:rFonts w:ascii="Times New Roman" w:eastAsia="Times New Roman" w:hAnsi="Times New Roman" w:cs="Times New Roman"/>
          <w:sz w:val="28"/>
          <w:szCs w:val="28"/>
          <w:lang w:eastAsia="ru-RU"/>
        </w:rPr>
      </w:pPr>
    </w:p>
    <w:p w14:paraId="1546AE78"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Times New Roman" w:hAnsi="Times New Roman" w:cs="Times New Roman"/>
          <w:sz w:val="28"/>
          <w:szCs w:val="28"/>
          <w:lang w:eastAsia="ru-RU"/>
        </w:rPr>
        <w:t xml:space="preserve">5 </w:t>
      </w:r>
      <w:r w:rsidRPr="000F6749">
        <w:rPr>
          <w:rFonts w:ascii="Times New Roman" w:eastAsia="Calibri" w:hAnsi="Times New Roman" w:cs="Times New Roman"/>
          <w:sz w:val="28"/>
          <w:szCs w:val="28"/>
        </w:rPr>
        <w:t xml:space="preserve">Прогноз сводных показателей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заданий на оказание </w:t>
      </w:r>
    </w:p>
    <w:p w14:paraId="539FF388" w14:textId="77777777" w:rsidR="00C20D85" w:rsidRPr="000F6749" w:rsidRDefault="00C20D85" w:rsidP="00C20D85">
      <w:pPr>
        <w:spacing w:after="0" w:line="240" w:lineRule="auto"/>
        <w:jc w:val="center"/>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услуг (выполнения работ)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ными учреждениями </w:t>
      </w:r>
      <w:r w:rsidRPr="000F6749">
        <w:rPr>
          <w:rFonts w:ascii="Times New Roman" w:eastAsia="Calibri" w:hAnsi="Times New Roman" w:cs="Times New Roman"/>
          <w:sz w:val="28"/>
          <w:szCs w:val="28"/>
          <w:lang w:eastAsia="ru-RU"/>
        </w:rPr>
        <w:t>городского поселения Апшеронского района в сфере реализации</w:t>
      </w:r>
      <w:r w:rsidRPr="000F6749">
        <w:rPr>
          <w:rFonts w:ascii="Times New Roman" w:eastAsia="Calibri" w:hAnsi="Times New Roman" w:cs="Times New Roman"/>
          <w:sz w:val="28"/>
          <w:szCs w:val="28"/>
          <w:shd w:val="clear" w:color="auto" w:fill="FFFFFF"/>
        </w:rPr>
        <w:t xml:space="preserve"> муниципальной программы </w:t>
      </w:r>
    </w:p>
    <w:p w14:paraId="3A4E7C40" w14:textId="77777777" w:rsidR="00C20D85" w:rsidRPr="000F6749" w:rsidRDefault="00C20D85" w:rsidP="00C20D85">
      <w:pPr>
        <w:spacing w:after="0" w:line="240" w:lineRule="auto"/>
        <w:jc w:val="center"/>
        <w:rPr>
          <w:rFonts w:ascii="Times New Roman" w:eastAsia="Calibri" w:hAnsi="Times New Roman" w:cs="Times New Roman"/>
          <w:b/>
          <w:sz w:val="28"/>
          <w:szCs w:val="28"/>
          <w:shd w:val="clear" w:color="auto" w:fill="FFFFFF"/>
        </w:rPr>
      </w:pPr>
    </w:p>
    <w:p w14:paraId="700186E7" w14:textId="74C57CAB" w:rsidR="00C20D85" w:rsidRDefault="00C20D85" w:rsidP="00C20D85">
      <w:pPr>
        <w:spacing w:after="0" w:line="240" w:lineRule="auto"/>
        <w:ind w:firstLine="708"/>
        <w:jc w:val="both"/>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rPr>
        <w:t xml:space="preserve">Прогноз сводных показателей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заданий на оказание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услуг (выполнения работ)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ным учреждением Хадыженского г</w:t>
      </w:r>
      <w:r w:rsidRPr="000F6749">
        <w:rPr>
          <w:rFonts w:ascii="Times New Roman" w:eastAsia="Calibri" w:hAnsi="Times New Roman" w:cs="Times New Roman"/>
          <w:sz w:val="28"/>
          <w:szCs w:val="28"/>
          <w:lang w:eastAsia="ru-RU"/>
        </w:rPr>
        <w:t>ородского поселения Апшеронского района в сфере реализации</w:t>
      </w:r>
      <w:r w:rsidRPr="000F6749">
        <w:rPr>
          <w:rFonts w:ascii="Times New Roman" w:eastAsia="Calibri" w:hAnsi="Times New Roman" w:cs="Times New Roman"/>
          <w:sz w:val="28"/>
          <w:szCs w:val="28"/>
          <w:shd w:val="clear" w:color="auto" w:fill="FFFFFF"/>
        </w:rPr>
        <w:t xml:space="preserve"> муниципальной программы приведены в таблице № 4</w:t>
      </w:r>
    </w:p>
    <w:p w14:paraId="574CB0BF" w14:textId="77777777" w:rsidR="00277EAD" w:rsidRPr="000F6749" w:rsidRDefault="00277EAD" w:rsidP="00C20D85">
      <w:pPr>
        <w:spacing w:after="0" w:line="240" w:lineRule="auto"/>
        <w:ind w:firstLine="708"/>
        <w:jc w:val="both"/>
        <w:rPr>
          <w:rFonts w:ascii="Times New Roman" w:eastAsia="Calibri" w:hAnsi="Times New Roman" w:cs="Times New Roman"/>
          <w:sz w:val="28"/>
          <w:szCs w:val="28"/>
          <w:shd w:val="clear" w:color="auto" w:fill="FFFFFF"/>
        </w:rPr>
      </w:pPr>
    </w:p>
    <w:p w14:paraId="05A13C17" w14:textId="77777777" w:rsidR="00C20D85" w:rsidRPr="000F6749" w:rsidRDefault="00C20D85" w:rsidP="00C20D85">
      <w:pPr>
        <w:spacing w:after="0" w:line="240" w:lineRule="auto"/>
        <w:jc w:val="right"/>
        <w:rPr>
          <w:rFonts w:ascii="Times New Roman" w:eastAsia="Calibri" w:hAnsi="Times New Roman" w:cs="Times New Roman"/>
          <w:sz w:val="28"/>
          <w:szCs w:val="28"/>
          <w:shd w:val="clear" w:color="auto" w:fill="FFFFFF"/>
        </w:rPr>
      </w:pPr>
    </w:p>
    <w:p w14:paraId="158AEEB0" w14:textId="77777777" w:rsidR="00C20D85" w:rsidRPr="000F6749" w:rsidRDefault="00C20D85" w:rsidP="00C20D85">
      <w:pPr>
        <w:spacing w:after="0" w:line="240" w:lineRule="auto"/>
        <w:jc w:val="right"/>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shd w:val="clear" w:color="auto" w:fill="FFFFFF"/>
        </w:rPr>
        <w:t>Таблица № 4</w:t>
      </w:r>
    </w:p>
    <w:p w14:paraId="0DF38F7C"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Прогноз сводных показателей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ных заданий на оказание</w:t>
      </w:r>
    </w:p>
    <w:p w14:paraId="53D44EB4" w14:textId="77777777" w:rsidR="00C20D85" w:rsidRPr="000F6749" w:rsidRDefault="00C20D85" w:rsidP="00C20D85">
      <w:pPr>
        <w:spacing w:after="0" w:line="240" w:lineRule="auto"/>
        <w:jc w:val="center"/>
        <w:rPr>
          <w:rFonts w:ascii="Times New Roman" w:eastAsia="Calibri" w:hAnsi="Times New Roman" w:cs="Times New Roman"/>
          <w:sz w:val="28"/>
          <w:szCs w:val="28"/>
          <w:shd w:val="clear" w:color="auto" w:fill="FFFFFF"/>
        </w:rPr>
      </w:pP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ных услуг (выполнения работ)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ными учреждениями Хадыженского</w:t>
      </w:r>
      <w:r w:rsidRPr="000F6749">
        <w:rPr>
          <w:rFonts w:ascii="Times New Roman" w:eastAsia="Calibri" w:hAnsi="Times New Roman" w:cs="Times New Roman"/>
          <w:sz w:val="28"/>
          <w:szCs w:val="28"/>
          <w:lang w:eastAsia="ru-RU"/>
        </w:rPr>
        <w:t xml:space="preserve"> городского поселения Апшеронского района в сфере реализации</w:t>
      </w:r>
      <w:r w:rsidRPr="000F6749">
        <w:rPr>
          <w:rFonts w:ascii="Times New Roman" w:eastAsia="Calibri" w:hAnsi="Times New Roman" w:cs="Times New Roman"/>
          <w:sz w:val="28"/>
          <w:szCs w:val="28"/>
          <w:shd w:val="clear" w:color="auto" w:fill="FFFFFF"/>
        </w:rPr>
        <w:t xml:space="preserve"> муниципальной программы</w:t>
      </w:r>
    </w:p>
    <w:p w14:paraId="12DC343F" w14:textId="77777777" w:rsidR="00C20D85" w:rsidRPr="000F6749" w:rsidRDefault="00C20D85" w:rsidP="00C20D85">
      <w:pPr>
        <w:spacing w:after="0" w:line="240" w:lineRule="auto"/>
        <w:jc w:val="center"/>
        <w:rPr>
          <w:rFonts w:ascii="Times New Roman" w:eastAsia="Calibri" w:hAnsi="Times New Roman" w:cs="Times New Roman"/>
          <w:b/>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134"/>
        <w:gridCol w:w="1926"/>
        <w:gridCol w:w="1980"/>
      </w:tblGrid>
      <w:tr w:rsidR="00C20D85" w:rsidRPr="000F6749" w14:paraId="35E4602F" w14:textId="77777777" w:rsidTr="006F76AB">
        <w:tc>
          <w:tcPr>
            <w:tcW w:w="4140" w:type="dxa"/>
            <w:vMerge w:val="restart"/>
            <w:shd w:val="clear" w:color="auto" w:fill="auto"/>
            <w:vAlign w:val="center"/>
          </w:tcPr>
          <w:p w14:paraId="24CD1B19"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Наименование услуги (работы), показателя объёма (качества) услуги (работы)</w:t>
            </w:r>
          </w:p>
        </w:tc>
        <w:tc>
          <w:tcPr>
            <w:tcW w:w="3060" w:type="dxa"/>
            <w:gridSpan w:val="2"/>
            <w:shd w:val="clear" w:color="auto" w:fill="auto"/>
            <w:vAlign w:val="center"/>
          </w:tcPr>
          <w:p w14:paraId="6B954920"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Значение показателя объёма (качества) услуги (работы)</w:t>
            </w:r>
          </w:p>
        </w:tc>
        <w:tc>
          <w:tcPr>
            <w:tcW w:w="1980" w:type="dxa"/>
            <w:shd w:val="clear" w:color="auto" w:fill="auto"/>
            <w:vAlign w:val="center"/>
          </w:tcPr>
          <w:p w14:paraId="59232F8F"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Расходы бюджета поселения на оказание муниципальной услуги, тыс. руб.</w:t>
            </w:r>
          </w:p>
        </w:tc>
      </w:tr>
      <w:tr w:rsidR="00C20D85" w:rsidRPr="000F6749" w14:paraId="22861B8A" w14:textId="77777777" w:rsidTr="006F76AB">
        <w:tc>
          <w:tcPr>
            <w:tcW w:w="4140" w:type="dxa"/>
            <w:vMerge/>
            <w:shd w:val="clear" w:color="auto" w:fill="auto"/>
          </w:tcPr>
          <w:p w14:paraId="154ABFBF"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p>
        </w:tc>
        <w:tc>
          <w:tcPr>
            <w:tcW w:w="1134" w:type="dxa"/>
            <w:shd w:val="clear" w:color="auto" w:fill="auto"/>
            <w:vAlign w:val="center"/>
          </w:tcPr>
          <w:p w14:paraId="6FAABF9A"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Единица измерения</w:t>
            </w:r>
          </w:p>
        </w:tc>
        <w:tc>
          <w:tcPr>
            <w:tcW w:w="1926" w:type="dxa"/>
            <w:shd w:val="clear" w:color="auto" w:fill="auto"/>
            <w:vAlign w:val="center"/>
          </w:tcPr>
          <w:p w14:paraId="04856026" w14:textId="4B1FE03F"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202</w:t>
            </w:r>
            <w:r w:rsidR="00BF6506">
              <w:rPr>
                <w:rFonts w:ascii="Times New Roman" w:eastAsia="Calibri" w:hAnsi="Times New Roman" w:cs="Times New Roman"/>
                <w:sz w:val="24"/>
                <w:szCs w:val="24"/>
                <w:shd w:val="clear" w:color="auto" w:fill="FFFFFF"/>
              </w:rPr>
              <w:t>2</w:t>
            </w:r>
            <w:r w:rsidR="00456711">
              <w:rPr>
                <w:rFonts w:ascii="Times New Roman" w:eastAsia="Calibri" w:hAnsi="Times New Roman" w:cs="Times New Roman"/>
                <w:sz w:val="24"/>
                <w:szCs w:val="24"/>
                <w:shd w:val="clear" w:color="auto" w:fill="FFFFFF"/>
              </w:rPr>
              <w:t xml:space="preserve"> </w:t>
            </w:r>
            <w:r w:rsidRPr="000F6749">
              <w:rPr>
                <w:rFonts w:ascii="Times New Roman" w:eastAsia="Calibri" w:hAnsi="Times New Roman" w:cs="Times New Roman"/>
                <w:sz w:val="24"/>
                <w:szCs w:val="24"/>
                <w:shd w:val="clear" w:color="auto" w:fill="FFFFFF"/>
              </w:rPr>
              <w:t>год</w:t>
            </w:r>
          </w:p>
          <w:p w14:paraId="0BC6462F"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p w14:paraId="507F2B47"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tc>
        <w:tc>
          <w:tcPr>
            <w:tcW w:w="1980" w:type="dxa"/>
            <w:shd w:val="clear" w:color="auto" w:fill="auto"/>
            <w:vAlign w:val="center"/>
          </w:tcPr>
          <w:p w14:paraId="19189871" w14:textId="770E4D9A" w:rsidR="00C20D85" w:rsidRPr="000F6749" w:rsidRDefault="0095595C" w:rsidP="0095595C">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202</w:t>
            </w:r>
            <w:r w:rsidR="00BF6506">
              <w:rPr>
                <w:rFonts w:ascii="Times New Roman" w:eastAsia="Calibri" w:hAnsi="Times New Roman" w:cs="Times New Roman"/>
                <w:sz w:val="24"/>
                <w:szCs w:val="24"/>
                <w:shd w:val="clear" w:color="auto" w:fill="FFFFFF"/>
              </w:rPr>
              <w:t>2</w:t>
            </w:r>
            <w:r w:rsidRPr="0095595C">
              <w:rPr>
                <w:rFonts w:ascii="Times New Roman" w:eastAsia="Calibri" w:hAnsi="Times New Roman" w:cs="Times New Roman"/>
                <w:sz w:val="24"/>
                <w:szCs w:val="24"/>
                <w:shd w:val="clear" w:color="auto" w:fill="FFFFFF"/>
              </w:rPr>
              <w:t xml:space="preserve"> год</w:t>
            </w:r>
          </w:p>
          <w:p w14:paraId="5F9CEEE8"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tc>
      </w:tr>
      <w:tr w:rsidR="00C20D85" w:rsidRPr="000F6749" w14:paraId="1293DC48" w14:textId="77777777" w:rsidTr="006F76AB">
        <w:tc>
          <w:tcPr>
            <w:tcW w:w="4140" w:type="dxa"/>
            <w:shd w:val="clear" w:color="auto" w:fill="auto"/>
          </w:tcPr>
          <w:p w14:paraId="0DDB4E22"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Наименование услуги</w:t>
            </w:r>
          </w:p>
        </w:tc>
        <w:tc>
          <w:tcPr>
            <w:tcW w:w="5040" w:type="dxa"/>
            <w:gridSpan w:val="3"/>
            <w:shd w:val="clear" w:color="auto" w:fill="auto"/>
          </w:tcPr>
          <w:p w14:paraId="31512F64" w14:textId="77777777" w:rsidR="00C20D85" w:rsidRPr="000F6749" w:rsidRDefault="00C20D85" w:rsidP="006F76AB">
            <w:pPr>
              <w:spacing w:after="0" w:line="240" w:lineRule="auto"/>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Организация и проведение физкультурно-оздоровительных и спортивно-массовых мероприятий для различных категорий населения</w:t>
            </w:r>
          </w:p>
        </w:tc>
      </w:tr>
      <w:tr w:rsidR="00C20D85" w:rsidRPr="000F6749" w14:paraId="3C657E91" w14:textId="77777777" w:rsidTr="006F76AB">
        <w:tc>
          <w:tcPr>
            <w:tcW w:w="4140" w:type="dxa"/>
            <w:shd w:val="clear" w:color="auto" w:fill="auto"/>
          </w:tcPr>
          <w:p w14:paraId="4D767E89" w14:textId="77777777" w:rsidR="00C20D85" w:rsidRPr="000F6749" w:rsidRDefault="00C20D85" w:rsidP="006F76AB">
            <w:pPr>
              <w:spacing w:after="0" w:line="240" w:lineRule="auto"/>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Показатель объёма (качества) услуги (работы)</w:t>
            </w:r>
          </w:p>
        </w:tc>
        <w:tc>
          <w:tcPr>
            <w:tcW w:w="5040" w:type="dxa"/>
            <w:gridSpan w:val="3"/>
            <w:shd w:val="clear" w:color="auto" w:fill="auto"/>
          </w:tcPr>
          <w:p w14:paraId="55E13971" w14:textId="77777777" w:rsidR="00C20D85" w:rsidRPr="000F6749" w:rsidRDefault="00C20D85" w:rsidP="006F76AB">
            <w:pPr>
              <w:spacing w:after="0" w:line="240" w:lineRule="auto"/>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Количество физкультурно-оздоровительных и спортивно-массовых мероприятий</w:t>
            </w:r>
          </w:p>
        </w:tc>
      </w:tr>
      <w:tr w:rsidR="00C20D85" w:rsidRPr="000F6749" w14:paraId="3CF6419F" w14:textId="77777777" w:rsidTr="006F76AB">
        <w:tc>
          <w:tcPr>
            <w:tcW w:w="4140" w:type="dxa"/>
            <w:shd w:val="clear" w:color="auto" w:fill="auto"/>
          </w:tcPr>
          <w:p w14:paraId="1CB54457" w14:textId="77777777" w:rsidR="00C20D85" w:rsidRPr="000F6749" w:rsidRDefault="00C20D85" w:rsidP="006F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6749">
              <w:rPr>
                <w:rFonts w:ascii="Times New Roman" w:eastAsia="Calibri" w:hAnsi="Times New Roman" w:cs="Times New Roman"/>
                <w:sz w:val="24"/>
                <w:szCs w:val="24"/>
              </w:rPr>
              <w:t>Мероприятие «Финансовое обеспечение деятельности муниципального бюджетного учреждения Хадыженского городского поселения Апшеронского района «Спортивный комплекс Нефтяник» (предоставление субсидии)</w:t>
            </w:r>
          </w:p>
        </w:tc>
        <w:tc>
          <w:tcPr>
            <w:tcW w:w="1134" w:type="dxa"/>
            <w:shd w:val="clear" w:color="auto" w:fill="auto"/>
          </w:tcPr>
          <w:p w14:paraId="710B71E7"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единиц</w:t>
            </w:r>
          </w:p>
        </w:tc>
        <w:tc>
          <w:tcPr>
            <w:tcW w:w="1926" w:type="dxa"/>
            <w:shd w:val="clear" w:color="auto" w:fill="auto"/>
          </w:tcPr>
          <w:p w14:paraId="5F1DA2E0"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155</w:t>
            </w:r>
          </w:p>
          <w:p w14:paraId="0EFE643D" w14:textId="77777777" w:rsidR="00C20D85" w:rsidRPr="000F6749" w:rsidRDefault="00C20D85" w:rsidP="006F76AB">
            <w:pPr>
              <w:spacing w:after="0" w:line="240" w:lineRule="auto"/>
              <w:jc w:val="center"/>
              <w:rPr>
                <w:rFonts w:ascii="Times New Roman" w:eastAsia="Calibri" w:hAnsi="Times New Roman" w:cs="Times New Roman"/>
                <w:sz w:val="24"/>
                <w:szCs w:val="24"/>
                <w:shd w:val="clear" w:color="auto" w:fill="FFFFFF"/>
              </w:rPr>
            </w:pPr>
            <w:r w:rsidRPr="000F6749">
              <w:rPr>
                <w:rFonts w:ascii="Times New Roman" w:eastAsia="Calibri" w:hAnsi="Times New Roman" w:cs="Times New Roman"/>
                <w:sz w:val="24"/>
                <w:szCs w:val="24"/>
                <w:shd w:val="clear" w:color="auto" w:fill="FFFFFF"/>
              </w:rPr>
              <w:t xml:space="preserve"> </w:t>
            </w:r>
          </w:p>
          <w:p w14:paraId="50582B1C" w14:textId="77777777" w:rsidR="00C20D85" w:rsidRPr="000F6749" w:rsidRDefault="00C20D85" w:rsidP="006F76AB">
            <w:pPr>
              <w:spacing w:after="0" w:line="240" w:lineRule="auto"/>
              <w:jc w:val="center"/>
              <w:rPr>
                <w:rFonts w:ascii="Times New Roman" w:eastAsia="Calibri" w:hAnsi="Times New Roman" w:cs="Times New Roman"/>
                <w:sz w:val="24"/>
                <w:szCs w:val="24"/>
                <w:highlight w:val="yellow"/>
                <w:shd w:val="clear" w:color="auto" w:fill="FFFFFF"/>
              </w:rPr>
            </w:pPr>
            <w:r w:rsidRPr="000F6749">
              <w:rPr>
                <w:rFonts w:ascii="Times New Roman" w:eastAsia="Calibri" w:hAnsi="Times New Roman" w:cs="Times New Roman"/>
                <w:sz w:val="24"/>
                <w:szCs w:val="24"/>
                <w:highlight w:val="yellow"/>
                <w:shd w:val="clear" w:color="auto" w:fill="FFFFFF"/>
              </w:rPr>
              <w:t xml:space="preserve"> </w:t>
            </w:r>
          </w:p>
        </w:tc>
        <w:tc>
          <w:tcPr>
            <w:tcW w:w="1980" w:type="dxa"/>
            <w:shd w:val="clear" w:color="auto" w:fill="auto"/>
          </w:tcPr>
          <w:p w14:paraId="617ABECA" w14:textId="5AE89F80" w:rsidR="00C20D85" w:rsidRPr="000F6749" w:rsidRDefault="00BF6506" w:rsidP="0095595C">
            <w:pPr>
              <w:autoSpaceDE w:val="0"/>
              <w:autoSpaceDN w:val="0"/>
              <w:adjustRightInd w:val="0"/>
              <w:spacing w:after="0" w:line="240" w:lineRule="auto"/>
              <w:jc w:val="center"/>
              <w:rPr>
                <w:rFonts w:ascii="Times New Roman" w:eastAsia="Calibri" w:hAnsi="Times New Roman" w:cs="Times New Roman"/>
                <w:sz w:val="24"/>
                <w:szCs w:val="24"/>
              </w:rPr>
            </w:pPr>
            <w:r w:rsidRPr="00BF6506">
              <w:rPr>
                <w:rFonts w:ascii="Times New Roman" w:eastAsia="Calibri" w:hAnsi="Times New Roman" w:cs="Times New Roman"/>
                <w:bCs/>
                <w:sz w:val="28"/>
                <w:szCs w:val="28"/>
                <w:lang w:eastAsia="ru-RU"/>
              </w:rPr>
              <w:t>4142</w:t>
            </w:r>
            <w:r>
              <w:rPr>
                <w:rFonts w:ascii="Times New Roman" w:eastAsia="Calibri" w:hAnsi="Times New Roman" w:cs="Times New Roman"/>
                <w:bCs/>
                <w:sz w:val="28"/>
                <w:szCs w:val="28"/>
                <w:lang w:eastAsia="ru-RU"/>
              </w:rPr>
              <w:t>,0</w:t>
            </w:r>
          </w:p>
        </w:tc>
      </w:tr>
    </w:tbl>
    <w:p w14:paraId="4E403C5D" w14:textId="77777777" w:rsidR="00C20D85" w:rsidRPr="000F6749" w:rsidRDefault="00C20D85" w:rsidP="00C20D85">
      <w:pPr>
        <w:spacing w:after="0" w:line="240" w:lineRule="auto"/>
        <w:jc w:val="both"/>
        <w:rPr>
          <w:rFonts w:ascii="Times New Roman" w:eastAsia="Calibri" w:hAnsi="Times New Roman" w:cs="Times New Roman"/>
          <w:color w:val="FF0000"/>
          <w:sz w:val="28"/>
          <w:szCs w:val="28"/>
        </w:rPr>
      </w:pPr>
    </w:p>
    <w:p w14:paraId="1158A031"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Times New Roman" w:hAnsi="Times New Roman" w:cs="Times New Roman"/>
          <w:sz w:val="28"/>
          <w:szCs w:val="28"/>
          <w:lang w:eastAsia="ru-RU"/>
        </w:rPr>
        <w:t xml:space="preserve">6 </w:t>
      </w:r>
      <w:r w:rsidRPr="000F6749">
        <w:rPr>
          <w:rFonts w:ascii="Times New Roman" w:eastAsia="Calibri" w:hAnsi="Times New Roman" w:cs="Times New Roman"/>
          <w:sz w:val="28"/>
          <w:szCs w:val="28"/>
        </w:rPr>
        <w:t xml:space="preserve">Меры правового регулирования в сфере реализации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ной</w:t>
      </w:r>
    </w:p>
    <w:p w14:paraId="10063A91"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программы</w:t>
      </w:r>
    </w:p>
    <w:p w14:paraId="5A017A15" w14:textId="77777777" w:rsidR="00C20D85" w:rsidRPr="000F6749" w:rsidRDefault="00C20D85" w:rsidP="00C20D85">
      <w:pPr>
        <w:spacing w:after="0" w:line="240" w:lineRule="auto"/>
        <w:jc w:val="center"/>
        <w:rPr>
          <w:rFonts w:ascii="Times New Roman" w:eastAsia="Calibri" w:hAnsi="Times New Roman" w:cs="Times New Roman"/>
          <w:sz w:val="28"/>
          <w:szCs w:val="28"/>
        </w:rPr>
      </w:pPr>
    </w:p>
    <w:p w14:paraId="1870755B" w14:textId="68D8018D" w:rsidR="00C20D85" w:rsidRPr="000F6749" w:rsidRDefault="00C20D85" w:rsidP="00277EAD">
      <w:pPr>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Правовые акты в сфере реализации муниципальной программы Хадыженского городского поселения Апшеронского района «Развитие физической культуры и спорта» не разрабатывались.</w:t>
      </w:r>
    </w:p>
    <w:p w14:paraId="2D52D3F0"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7. Методика оценки эффективности реализации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 xml:space="preserve">ной </w:t>
      </w:r>
    </w:p>
    <w:p w14:paraId="5D997AA6"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программы</w:t>
      </w:r>
    </w:p>
    <w:p w14:paraId="640311B0" w14:textId="77777777" w:rsidR="00C20D85" w:rsidRPr="000F6749" w:rsidRDefault="00C20D85" w:rsidP="00C20D85">
      <w:pPr>
        <w:spacing w:after="0" w:line="240" w:lineRule="auto"/>
        <w:jc w:val="center"/>
        <w:rPr>
          <w:rFonts w:ascii="Times New Roman" w:eastAsia="Calibri" w:hAnsi="Times New Roman" w:cs="Times New Roman"/>
          <w:b/>
          <w:sz w:val="28"/>
          <w:szCs w:val="28"/>
        </w:rPr>
      </w:pPr>
    </w:p>
    <w:p w14:paraId="64CA6F8B" w14:textId="77777777" w:rsidR="00C20D85" w:rsidRPr="000F6749" w:rsidRDefault="00C20D85" w:rsidP="00C20D85">
      <w:pPr>
        <w:spacing w:after="0" w:line="240" w:lineRule="auto"/>
        <w:ind w:firstLine="708"/>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 Приложение № 6 к порядку принятия решения о разработке, формирования, реализации и оценки эффективности реализации муниципальных программ Апшеронского городского поселения Апшеронского района, утверждённому постановлением администрации Апшеронского городского поселения Апшеронского района от 08 декабря 2014 года № 565 «Об утверждении порядка принятия решения о разработке, формирования и оценки эффективности реализации муниципальных программ Хадыженского городского поселения Апшеронского района».</w:t>
      </w:r>
    </w:p>
    <w:p w14:paraId="5E478F53"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7A525D35"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8. Механизм реализации </w:t>
      </w:r>
      <w:r w:rsidRPr="000F6749">
        <w:rPr>
          <w:rFonts w:ascii="Times New Roman" w:eastAsia="Calibri" w:hAnsi="Times New Roman" w:cs="Times New Roman"/>
          <w:sz w:val="28"/>
          <w:szCs w:val="28"/>
          <w:shd w:val="clear" w:color="auto" w:fill="FFFFFF"/>
        </w:rPr>
        <w:t>муниципаль</w:t>
      </w:r>
      <w:r w:rsidRPr="000F6749">
        <w:rPr>
          <w:rFonts w:ascii="Times New Roman" w:eastAsia="Calibri" w:hAnsi="Times New Roman" w:cs="Times New Roman"/>
          <w:sz w:val="28"/>
          <w:szCs w:val="28"/>
        </w:rPr>
        <w:t>ной программы и контроль за её</w:t>
      </w:r>
    </w:p>
    <w:p w14:paraId="44CEB656" w14:textId="77777777" w:rsidR="00C20D85" w:rsidRPr="000F6749" w:rsidRDefault="00C20D85" w:rsidP="00C20D85">
      <w:pPr>
        <w:spacing w:after="0" w:line="240" w:lineRule="auto"/>
        <w:jc w:val="center"/>
        <w:rPr>
          <w:rFonts w:ascii="Times New Roman" w:eastAsia="Calibri" w:hAnsi="Times New Roman" w:cs="Times New Roman"/>
          <w:sz w:val="28"/>
          <w:szCs w:val="28"/>
        </w:rPr>
      </w:pPr>
      <w:r w:rsidRPr="000F6749">
        <w:rPr>
          <w:rFonts w:ascii="Times New Roman" w:eastAsia="Calibri" w:hAnsi="Times New Roman" w:cs="Times New Roman"/>
          <w:sz w:val="28"/>
          <w:szCs w:val="28"/>
        </w:rPr>
        <w:t>выполнением</w:t>
      </w:r>
    </w:p>
    <w:p w14:paraId="4935D34A" w14:textId="77777777" w:rsidR="00C20D85" w:rsidRPr="000F6749" w:rsidRDefault="00C20D85" w:rsidP="00C20D85">
      <w:pPr>
        <w:widowControl w:val="0"/>
        <w:tabs>
          <w:tab w:val="left" w:pos="2552"/>
          <w:tab w:val="left" w:pos="2977"/>
          <w:tab w:val="left" w:pos="3252"/>
        </w:tabs>
        <w:autoSpaceDE w:val="0"/>
        <w:autoSpaceDN w:val="0"/>
        <w:adjustRightInd w:val="0"/>
        <w:spacing w:after="0" w:line="240" w:lineRule="auto"/>
        <w:jc w:val="both"/>
        <w:rPr>
          <w:rFonts w:ascii="Times New Roman" w:eastAsia="Calibri" w:hAnsi="Times New Roman" w:cs="Times New Roman"/>
          <w:color w:val="FF0000"/>
          <w:sz w:val="28"/>
          <w:szCs w:val="28"/>
        </w:rPr>
      </w:pPr>
    </w:p>
    <w:p w14:paraId="30F793C0" w14:textId="77777777" w:rsidR="00C20D85" w:rsidRPr="000F6749" w:rsidRDefault="00C20D85" w:rsidP="00C20D85">
      <w:pPr>
        <w:widowControl w:val="0"/>
        <w:tabs>
          <w:tab w:val="left" w:pos="2552"/>
          <w:tab w:val="left" w:pos="2977"/>
          <w:tab w:val="left" w:pos="325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shd w:val="clear" w:color="auto" w:fill="FFFFFF"/>
        </w:rPr>
        <w:t xml:space="preserve">Текущее управление </w:t>
      </w:r>
      <w:r w:rsidRPr="000F6749">
        <w:rPr>
          <w:rFonts w:ascii="Times New Roman" w:eastAsia="Calibri" w:hAnsi="Times New Roman" w:cs="Times New Roman"/>
          <w:sz w:val="28"/>
          <w:szCs w:val="28"/>
          <w:lang w:eastAsia="ru-RU"/>
        </w:rPr>
        <w:t>муниципальной</w:t>
      </w:r>
      <w:r w:rsidRPr="000F6749">
        <w:rPr>
          <w:rFonts w:ascii="Times New Roman" w:eastAsia="Calibri" w:hAnsi="Times New Roman" w:cs="Times New Roman"/>
          <w:sz w:val="28"/>
          <w:szCs w:val="28"/>
          <w:shd w:val="clear" w:color="auto" w:fill="FFFFFF"/>
        </w:rPr>
        <w:t xml:space="preserve"> программой осуществляет по вопросам культуры, молодёжи, физической культуры и спорта Хадыженского</w:t>
      </w:r>
      <w:r w:rsidRPr="000F6749">
        <w:rPr>
          <w:rFonts w:ascii="Times New Roman" w:eastAsia="Calibri" w:hAnsi="Times New Roman" w:cs="Times New Roman"/>
          <w:sz w:val="28"/>
          <w:szCs w:val="28"/>
        </w:rPr>
        <w:t xml:space="preserve"> городского поселения Апшеронского района (далее – координатор муниципальной программы), который:</w:t>
      </w:r>
    </w:p>
    <w:p w14:paraId="24EC0CBC"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обеспечивает разработку муниципальной программы, её согласование с координаторами основных мероприятий, участниками муниципальной программы;</w:t>
      </w:r>
    </w:p>
    <w:p w14:paraId="0EB155E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формирует структуру муниципальной программы и участников муниципальной программы;</w:t>
      </w:r>
    </w:p>
    <w:p w14:paraId="443A1F7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организует реализацию муниципальной программы, участников муниципальной программы;</w:t>
      </w:r>
    </w:p>
    <w:p w14:paraId="04D6052E"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принимает решение о необходимости внесения в установленном порядке изменений в муниципальную программу;</w:t>
      </w:r>
    </w:p>
    <w:p w14:paraId="21916D3C"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несёт ответственность за достижение целевых показателей муниципальной программы;</w:t>
      </w:r>
    </w:p>
    <w:p w14:paraId="63186120"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осуществляет подготовку предложений по объёмам и источникам финансирования реализации муниципальной программы на основании предложений участников муниципальной программы;</w:t>
      </w:r>
    </w:p>
    <w:p w14:paraId="3952E9A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разрабатывает формы отчётности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14:paraId="3CDAB47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проводит мониторинг реализации муниципальной программы и анализ отчётности, представляемой участниками муниципальной программы;</w:t>
      </w:r>
    </w:p>
    <w:p w14:paraId="2D4AECD0"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ежегодно проводит оценку эффективности реализации муниципальной программы;</w:t>
      </w:r>
    </w:p>
    <w:p w14:paraId="2E6BB364"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lastRenderedPageBreak/>
        <w:t xml:space="preserve">- готовит ежегодный доклад о ходе реализации муниципальной программы и оценке эффективности </w:t>
      </w:r>
      <w:proofErr w:type="spellStart"/>
      <w:r w:rsidRPr="000F6749">
        <w:rPr>
          <w:rFonts w:ascii="Times New Roman" w:eastAsia="Calibri" w:hAnsi="Times New Roman" w:cs="Times New Roman"/>
          <w:sz w:val="28"/>
          <w:szCs w:val="28"/>
        </w:rPr>
        <w:t>ее</w:t>
      </w:r>
      <w:proofErr w:type="spellEnd"/>
      <w:r w:rsidRPr="000F6749">
        <w:rPr>
          <w:rFonts w:ascii="Times New Roman" w:eastAsia="Calibri" w:hAnsi="Times New Roman" w:cs="Times New Roman"/>
          <w:sz w:val="28"/>
          <w:szCs w:val="28"/>
        </w:rPr>
        <w:t xml:space="preserve"> реализации (далее - доклад о ходе реализации муниципальной программы);</w:t>
      </w:r>
    </w:p>
    <w:p w14:paraId="74CDD645"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w:t>
      </w:r>
      <w:proofErr w:type="spellStart"/>
      <w:proofErr w:type="gramStart"/>
      <w:r w:rsidRPr="000F6749">
        <w:rPr>
          <w:rFonts w:ascii="Times New Roman" w:eastAsia="Calibri" w:hAnsi="Times New Roman" w:cs="Times New Roman"/>
          <w:sz w:val="28"/>
          <w:szCs w:val="28"/>
        </w:rPr>
        <w:t>телекомму</w:t>
      </w:r>
      <w:proofErr w:type="spellEnd"/>
      <w:r w:rsidRPr="000F6749">
        <w:rPr>
          <w:rFonts w:ascii="Times New Roman" w:eastAsia="Calibri" w:hAnsi="Times New Roman" w:cs="Times New Roman"/>
          <w:sz w:val="28"/>
          <w:szCs w:val="28"/>
        </w:rPr>
        <w:t>-</w:t>
      </w:r>
      <w:proofErr w:type="spellStart"/>
      <w:r w:rsidRPr="000F6749">
        <w:rPr>
          <w:rFonts w:ascii="Times New Roman" w:eastAsia="Calibri" w:hAnsi="Times New Roman" w:cs="Times New Roman"/>
          <w:sz w:val="28"/>
          <w:szCs w:val="28"/>
        </w:rPr>
        <w:t>никационной</w:t>
      </w:r>
      <w:proofErr w:type="spellEnd"/>
      <w:proofErr w:type="gramEnd"/>
      <w:r w:rsidRPr="000F6749">
        <w:rPr>
          <w:rFonts w:ascii="Times New Roman" w:eastAsia="Calibri" w:hAnsi="Times New Roman" w:cs="Times New Roman"/>
          <w:sz w:val="28"/>
          <w:szCs w:val="28"/>
        </w:rPr>
        <w:t xml:space="preserve"> сети Интернет;</w:t>
      </w:r>
    </w:p>
    <w:p w14:paraId="17A21832"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 осуществляет иные полномочия, установленные муниципальной программой.</w:t>
      </w:r>
    </w:p>
    <w:p w14:paraId="4086E4D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w:t>
      </w:r>
      <w:hyperlink w:anchor="Par1729" w:history="1">
        <w:r w:rsidRPr="000F6749">
          <w:rPr>
            <w:rFonts w:ascii="Times New Roman" w:eastAsia="Calibri" w:hAnsi="Times New Roman" w:cs="Times New Roman"/>
            <w:sz w:val="28"/>
            <w:szCs w:val="28"/>
          </w:rPr>
          <w:t>план</w:t>
        </w:r>
      </w:hyperlink>
      <w:r w:rsidRPr="000F6749">
        <w:rPr>
          <w:rFonts w:ascii="Times New Roman" w:eastAsia="Calibri" w:hAnsi="Times New Roman" w:cs="Times New Roman"/>
          <w:sz w:val="28"/>
          <w:szCs w:val="28"/>
        </w:rPr>
        <w:t xml:space="preserve"> реализации муниципальной программы на очередной финансовый год (далее - план реализации муниципальной программы).</w:t>
      </w:r>
    </w:p>
    <w:p w14:paraId="12061288"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В плане реализации муниципальной программы отражаются:</w:t>
      </w:r>
    </w:p>
    <w:p w14:paraId="0E0199A4"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 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w:t>
      </w:r>
    </w:p>
    <w:p w14:paraId="6E6FDED3"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разрабатывает и утверждает согласованный с  участниками муниципальной программы детальный </w:t>
      </w:r>
      <w:hyperlink w:anchor="Par2051" w:history="1">
        <w:r w:rsidRPr="000F6749">
          <w:rPr>
            <w:rFonts w:ascii="Times New Roman" w:eastAsia="Calibri" w:hAnsi="Times New Roman" w:cs="Times New Roman"/>
            <w:sz w:val="28"/>
            <w:szCs w:val="28"/>
          </w:rPr>
          <w:t>план-график</w:t>
        </w:r>
      </w:hyperlink>
      <w:r w:rsidRPr="000F6749">
        <w:rPr>
          <w:rFonts w:ascii="Times New Roman" w:eastAsia="Calibri" w:hAnsi="Times New Roman" w:cs="Times New Roman"/>
          <w:sz w:val="28"/>
          <w:szCs w:val="28"/>
        </w:rPr>
        <w:t xml:space="preserve"> реализации муниципальной программы на очередной финансовый год (далее - детальный план-график). </w:t>
      </w:r>
    </w:p>
    <w:p w14:paraId="54C431F9"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Координатор муниципальной программы осуществляет контроль за выполнением плана реализации муниципальной программы и детального плана-графика. </w:t>
      </w:r>
    </w:p>
    <w:p w14:paraId="05BDF7E6"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Координатор муниципальной программы ежегодно, до 15 февраля года, следующего за отчётным годом, направляет в финансовый отдел Хадыженского</w:t>
      </w:r>
      <w:r w:rsidRPr="000F6749">
        <w:rPr>
          <w:rFonts w:ascii="Times New Roman" w:eastAsia="Calibri" w:hAnsi="Times New Roman" w:cs="Times New Roman"/>
          <w:sz w:val="28"/>
          <w:szCs w:val="28"/>
          <w:shd w:val="clear" w:color="auto" w:fill="FFFFFF"/>
        </w:rPr>
        <w:t xml:space="preserve"> городского поселения Апшеронского района </w:t>
      </w:r>
      <w:r w:rsidRPr="000F6749">
        <w:rPr>
          <w:rFonts w:ascii="Times New Roman" w:eastAsia="Calibri" w:hAnsi="Times New Roman" w:cs="Times New Roman"/>
          <w:sz w:val="28"/>
          <w:szCs w:val="28"/>
        </w:rPr>
        <w:t>доклад о ходе реализации муниципальной программы на бумажных и электронных носителях.</w:t>
      </w:r>
    </w:p>
    <w:p w14:paraId="63DBEF3F"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Доклад о ходе реализации муниципальной программы должен содержать:</w:t>
      </w:r>
    </w:p>
    <w:p w14:paraId="077622A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сведения о фактических объёмах финансирования муниципальной программы в целом и по каждому включённому в муниципальную программу, и основных мероприятий в разрезе источников финансирования;</w:t>
      </w:r>
    </w:p>
    <w:p w14:paraId="5A1CF1B5"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сведения о фактическом выполнении включённых в муниципальную программу и основных мероприятий с указанием причин их невыполнения или неполного выполнения;</w:t>
      </w:r>
    </w:p>
    <w:p w14:paraId="237182B3"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сведения о соответствии фактически достигнутых целевых показателей реализации муниципальной программы и входящих в её состав и основных мероприятий плановым показателям, установленным муниципальной программой;</w:t>
      </w:r>
    </w:p>
    <w:p w14:paraId="54AFCD9D"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оценку эффективности реализации муниципальной программы.</w:t>
      </w:r>
    </w:p>
    <w:p w14:paraId="776FEFE6"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К докладу о ходе реализации муниципальной программы прилагаются отчёты об исполнении целевых показателей муниципальной программы  </w:t>
      </w:r>
    </w:p>
    <w:p w14:paraId="1C535207"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6749">
        <w:rPr>
          <w:rFonts w:ascii="Times New Roman" w:eastAsia="Calibri" w:hAnsi="Times New Roman" w:cs="Times New Roman"/>
          <w:sz w:val="28"/>
          <w:szCs w:val="28"/>
        </w:rPr>
        <w:t xml:space="preserve">В случае расхождений между плановыми и фактическими значениями объёмов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 По муниципальной программе, срок реализации которой </w:t>
      </w:r>
      <w:r w:rsidRPr="000F6749">
        <w:rPr>
          <w:rFonts w:ascii="Times New Roman" w:eastAsia="Calibri" w:hAnsi="Times New Roman" w:cs="Times New Roman"/>
          <w:sz w:val="28"/>
          <w:szCs w:val="28"/>
        </w:rPr>
        <w:lastRenderedPageBreak/>
        <w:t>завершился в отчётном году, координатор муниципальной программы представляет в финансовый отдел Хадыженского</w:t>
      </w:r>
      <w:r w:rsidRPr="000F6749">
        <w:rPr>
          <w:rFonts w:ascii="Times New Roman" w:eastAsia="Calibri" w:hAnsi="Times New Roman" w:cs="Times New Roman"/>
          <w:sz w:val="28"/>
          <w:szCs w:val="28"/>
          <w:shd w:val="clear" w:color="auto" w:fill="FFFFFF"/>
        </w:rPr>
        <w:t xml:space="preserve"> городского поселения Апшеронского района </w:t>
      </w:r>
      <w:r w:rsidRPr="000F6749">
        <w:rPr>
          <w:rFonts w:ascii="Times New Roman" w:eastAsia="Calibri" w:hAnsi="Times New Roman" w:cs="Times New Roman"/>
          <w:sz w:val="28"/>
          <w:szCs w:val="28"/>
        </w:rPr>
        <w:t>доклад о результатах её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437E999B" w14:textId="77777777" w:rsidR="00C20D85" w:rsidRPr="000F6749" w:rsidRDefault="00C20D85" w:rsidP="00C20D8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6AD79896"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6C05A50E"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347D6FB8" w14:textId="77777777" w:rsidR="000E366A" w:rsidRDefault="000E366A" w:rsidP="00C20D8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0E366A">
        <w:rPr>
          <w:rFonts w:ascii="Times New Roman" w:eastAsia="Calibri" w:hAnsi="Times New Roman" w:cs="Times New Roman"/>
          <w:sz w:val="28"/>
          <w:szCs w:val="28"/>
        </w:rPr>
        <w:t>аместител</w:t>
      </w:r>
      <w:r>
        <w:rPr>
          <w:rFonts w:ascii="Times New Roman" w:eastAsia="Calibri" w:hAnsi="Times New Roman" w:cs="Times New Roman"/>
          <w:sz w:val="28"/>
          <w:szCs w:val="28"/>
        </w:rPr>
        <w:t>ь</w:t>
      </w:r>
      <w:r w:rsidRPr="000E366A">
        <w:rPr>
          <w:rFonts w:ascii="Times New Roman" w:eastAsia="Calibri" w:hAnsi="Times New Roman" w:cs="Times New Roman"/>
          <w:sz w:val="28"/>
          <w:szCs w:val="28"/>
        </w:rPr>
        <w:t xml:space="preserve"> главы Хадыженского</w:t>
      </w:r>
    </w:p>
    <w:p w14:paraId="1CA30DF0" w14:textId="68A7B1A6" w:rsidR="00C20D85" w:rsidRPr="000F6749" w:rsidRDefault="000E366A" w:rsidP="00C20D85">
      <w:pPr>
        <w:spacing w:after="0" w:line="240" w:lineRule="auto"/>
        <w:jc w:val="both"/>
        <w:rPr>
          <w:rFonts w:ascii="Times New Roman" w:eastAsia="Calibri" w:hAnsi="Times New Roman" w:cs="Times New Roman"/>
          <w:sz w:val="28"/>
          <w:szCs w:val="28"/>
        </w:rPr>
      </w:pPr>
      <w:r w:rsidRPr="000E366A">
        <w:rPr>
          <w:rFonts w:ascii="Times New Roman" w:eastAsia="Calibri" w:hAnsi="Times New Roman" w:cs="Times New Roman"/>
          <w:sz w:val="28"/>
          <w:szCs w:val="28"/>
        </w:rPr>
        <w:t xml:space="preserve">городского поселения Апшеронского района </w:t>
      </w:r>
      <w:r>
        <w:rPr>
          <w:rFonts w:ascii="Times New Roman" w:eastAsia="Calibri" w:hAnsi="Times New Roman" w:cs="Times New Roman"/>
          <w:sz w:val="28"/>
          <w:szCs w:val="28"/>
        </w:rPr>
        <w:t xml:space="preserve">                                    </w:t>
      </w:r>
      <w:proofErr w:type="spellStart"/>
      <w:r w:rsidRPr="000E366A">
        <w:rPr>
          <w:rFonts w:ascii="Times New Roman" w:eastAsia="Calibri" w:hAnsi="Times New Roman" w:cs="Times New Roman"/>
          <w:sz w:val="28"/>
          <w:szCs w:val="28"/>
        </w:rPr>
        <w:t>Т.И.Сулименко</w:t>
      </w:r>
      <w:proofErr w:type="spellEnd"/>
    </w:p>
    <w:p w14:paraId="365A6CF5"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4612B265"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565299CB"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39E2D710" w14:textId="77777777" w:rsidR="00C20D85" w:rsidRPr="000F6749" w:rsidRDefault="00C20D85" w:rsidP="00C20D85">
      <w:pPr>
        <w:spacing w:after="0" w:line="240" w:lineRule="auto"/>
        <w:jc w:val="both"/>
        <w:rPr>
          <w:rFonts w:ascii="Times New Roman" w:eastAsia="Calibri" w:hAnsi="Times New Roman" w:cs="Times New Roman"/>
          <w:sz w:val="28"/>
          <w:szCs w:val="28"/>
        </w:rPr>
      </w:pPr>
    </w:p>
    <w:p w14:paraId="4E61643E" w14:textId="590F8279" w:rsidR="00C20D85" w:rsidRDefault="00C20D85" w:rsidP="00C20D85">
      <w:pPr>
        <w:spacing w:after="0" w:line="240" w:lineRule="auto"/>
        <w:jc w:val="both"/>
        <w:rPr>
          <w:rFonts w:ascii="Times New Roman" w:eastAsia="Calibri" w:hAnsi="Times New Roman" w:cs="Times New Roman"/>
          <w:sz w:val="28"/>
          <w:szCs w:val="28"/>
        </w:rPr>
      </w:pPr>
    </w:p>
    <w:p w14:paraId="430D3220" w14:textId="0BEAF612" w:rsidR="00081E55" w:rsidRDefault="00081E55" w:rsidP="00C20D85">
      <w:pPr>
        <w:spacing w:after="0" w:line="240" w:lineRule="auto"/>
        <w:jc w:val="both"/>
        <w:rPr>
          <w:rFonts w:ascii="Times New Roman" w:eastAsia="Calibri" w:hAnsi="Times New Roman" w:cs="Times New Roman"/>
          <w:sz w:val="28"/>
          <w:szCs w:val="28"/>
        </w:rPr>
      </w:pPr>
    </w:p>
    <w:p w14:paraId="4FEECB82" w14:textId="17021232" w:rsidR="00456711" w:rsidRDefault="00456711" w:rsidP="00C20D85">
      <w:pPr>
        <w:spacing w:after="0" w:line="240" w:lineRule="auto"/>
        <w:jc w:val="both"/>
        <w:rPr>
          <w:rFonts w:ascii="Times New Roman" w:eastAsia="Calibri" w:hAnsi="Times New Roman" w:cs="Times New Roman"/>
          <w:sz w:val="28"/>
          <w:szCs w:val="28"/>
        </w:rPr>
      </w:pPr>
    </w:p>
    <w:p w14:paraId="4580C515" w14:textId="781583F4" w:rsidR="00456711" w:rsidRDefault="00456711" w:rsidP="00C20D85">
      <w:pPr>
        <w:spacing w:after="0" w:line="240" w:lineRule="auto"/>
        <w:jc w:val="both"/>
        <w:rPr>
          <w:rFonts w:ascii="Times New Roman" w:eastAsia="Calibri" w:hAnsi="Times New Roman" w:cs="Times New Roman"/>
          <w:sz w:val="28"/>
          <w:szCs w:val="28"/>
        </w:rPr>
      </w:pPr>
    </w:p>
    <w:p w14:paraId="6C7412DC" w14:textId="3C047F6D" w:rsidR="00456711" w:rsidRDefault="00456711" w:rsidP="00C20D85">
      <w:pPr>
        <w:spacing w:after="0" w:line="240" w:lineRule="auto"/>
        <w:jc w:val="both"/>
        <w:rPr>
          <w:rFonts w:ascii="Times New Roman" w:eastAsia="Calibri" w:hAnsi="Times New Roman" w:cs="Times New Roman"/>
          <w:sz w:val="28"/>
          <w:szCs w:val="28"/>
        </w:rPr>
      </w:pPr>
    </w:p>
    <w:p w14:paraId="13995C08" w14:textId="7D6C53CD" w:rsidR="00456711" w:rsidRDefault="00456711" w:rsidP="00C20D85">
      <w:pPr>
        <w:spacing w:after="0" w:line="240" w:lineRule="auto"/>
        <w:jc w:val="both"/>
        <w:rPr>
          <w:rFonts w:ascii="Times New Roman" w:eastAsia="Calibri" w:hAnsi="Times New Roman" w:cs="Times New Roman"/>
          <w:sz w:val="28"/>
          <w:szCs w:val="28"/>
        </w:rPr>
      </w:pPr>
    </w:p>
    <w:p w14:paraId="3FD7E8D1" w14:textId="590B71D1" w:rsidR="00456711" w:rsidRDefault="00456711" w:rsidP="00C20D85">
      <w:pPr>
        <w:spacing w:after="0" w:line="240" w:lineRule="auto"/>
        <w:jc w:val="both"/>
        <w:rPr>
          <w:rFonts w:ascii="Times New Roman" w:eastAsia="Calibri" w:hAnsi="Times New Roman" w:cs="Times New Roman"/>
          <w:sz w:val="28"/>
          <w:szCs w:val="28"/>
        </w:rPr>
      </w:pPr>
    </w:p>
    <w:p w14:paraId="271A3B3D" w14:textId="345F649C" w:rsidR="00456711" w:rsidRDefault="00456711" w:rsidP="00C20D85">
      <w:pPr>
        <w:spacing w:after="0" w:line="240" w:lineRule="auto"/>
        <w:jc w:val="both"/>
        <w:rPr>
          <w:rFonts w:ascii="Times New Roman" w:eastAsia="Calibri" w:hAnsi="Times New Roman" w:cs="Times New Roman"/>
          <w:sz w:val="28"/>
          <w:szCs w:val="28"/>
        </w:rPr>
      </w:pPr>
    </w:p>
    <w:p w14:paraId="4AA37928" w14:textId="7C6BCE1E" w:rsidR="00456711" w:rsidRDefault="00456711" w:rsidP="00C20D85">
      <w:pPr>
        <w:spacing w:after="0" w:line="240" w:lineRule="auto"/>
        <w:jc w:val="both"/>
        <w:rPr>
          <w:rFonts w:ascii="Times New Roman" w:eastAsia="Calibri" w:hAnsi="Times New Roman" w:cs="Times New Roman"/>
          <w:sz w:val="28"/>
          <w:szCs w:val="28"/>
        </w:rPr>
      </w:pPr>
    </w:p>
    <w:p w14:paraId="4ECF45E4" w14:textId="00B91260" w:rsidR="00456711" w:rsidRDefault="00456711" w:rsidP="00C20D85">
      <w:pPr>
        <w:spacing w:after="0" w:line="240" w:lineRule="auto"/>
        <w:jc w:val="both"/>
        <w:rPr>
          <w:rFonts w:ascii="Times New Roman" w:eastAsia="Calibri" w:hAnsi="Times New Roman" w:cs="Times New Roman"/>
          <w:sz w:val="28"/>
          <w:szCs w:val="28"/>
        </w:rPr>
      </w:pPr>
    </w:p>
    <w:p w14:paraId="5702987B" w14:textId="19A09BF3" w:rsidR="00456711" w:rsidRDefault="00456711" w:rsidP="00C20D85">
      <w:pPr>
        <w:spacing w:after="0" w:line="240" w:lineRule="auto"/>
        <w:jc w:val="both"/>
        <w:rPr>
          <w:rFonts w:ascii="Times New Roman" w:eastAsia="Calibri" w:hAnsi="Times New Roman" w:cs="Times New Roman"/>
          <w:sz w:val="28"/>
          <w:szCs w:val="28"/>
        </w:rPr>
      </w:pPr>
    </w:p>
    <w:p w14:paraId="418B827C" w14:textId="20199448" w:rsidR="00456711" w:rsidRDefault="00456711" w:rsidP="00C20D85">
      <w:pPr>
        <w:spacing w:after="0" w:line="240" w:lineRule="auto"/>
        <w:jc w:val="both"/>
        <w:rPr>
          <w:rFonts w:ascii="Times New Roman" w:eastAsia="Calibri" w:hAnsi="Times New Roman" w:cs="Times New Roman"/>
          <w:sz w:val="28"/>
          <w:szCs w:val="28"/>
        </w:rPr>
      </w:pPr>
    </w:p>
    <w:p w14:paraId="105A61B4" w14:textId="7662FE2B" w:rsidR="00456711" w:rsidRDefault="00456711" w:rsidP="00C20D85">
      <w:pPr>
        <w:spacing w:after="0" w:line="240" w:lineRule="auto"/>
        <w:jc w:val="both"/>
        <w:rPr>
          <w:rFonts w:ascii="Times New Roman" w:eastAsia="Calibri" w:hAnsi="Times New Roman" w:cs="Times New Roman"/>
          <w:sz w:val="28"/>
          <w:szCs w:val="28"/>
        </w:rPr>
      </w:pPr>
    </w:p>
    <w:p w14:paraId="4EBDB846" w14:textId="5F532A9F" w:rsidR="00456711" w:rsidRDefault="00456711" w:rsidP="00C20D85">
      <w:pPr>
        <w:spacing w:after="0" w:line="240" w:lineRule="auto"/>
        <w:jc w:val="both"/>
        <w:rPr>
          <w:rFonts w:ascii="Times New Roman" w:eastAsia="Calibri" w:hAnsi="Times New Roman" w:cs="Times New Roman"/>
          <w:sz w:val="28"/>
          <w:szCs w:val="28"/>
        </w:rPr>
      </w:pPr>
    </w:p>
    <w:p w14:paraId="149703C2" w14:textId="0077F5D5" w:rsidR="00456711" w:rsidRDefault="00456711" w:rsidP="00C20D85">
      <w:pPr>
        <w:spacing w:after="0" w:line="240" w:lineRule="auto"/>
        <w:jc w:val="both"/>
        <w:rPr>
          <w:rFonts w:ascii="Times New Roman" w:eastAsia="Calibri" w:hAnsi="Times New Roman" w:cs="Times New Roman"/>
          <w:sz w:val="28"/>
          <w:szCs w:val="28"/>
        </w:rPr>
      </w:pPr>
    </w:p>
    <w:p w14:paraId="151EA361" w14:textId="536E8027" w:rsidR="00456711" w:rsidRDefault="00456711" w:rsidP="00C20D85">
      <w:pPr>
        <w:spacing w:after="0" w:line="240" w:lineRule="auto"/>
        <w:jc w:val="both"/>
        <w:rPr>
          <w:rFonts w:ascii="Times New Roman" w:eastAsia="Calibri" w:hAnsi="Times New Roman" w:cs="Times New Roman"/>
          <w:sz w:val="28"/>
          <w:szCs w:val="28"/>
        </w:rPr>
      </w:pPr>
    </w:p>
    <w:p w14:paraId="51373B2F" w14:textId="4EE66885" w:rsidR="00456711" w:rsidRDefault="00456711" w:rsidP="00C20D85">
      <w:pPr>
        <w:spacing w:after="0" w:line="240" w:lineRule="auto"/>
        <w:jc w:val="both"/>
        <w:rPr>
          <w:rFonts w:ascii="Times New Roman" w:eastAsia="Calibri" w:hAnsi="Times New Roman" w:cs="Times New Roman"/>
          <w:sz w:val="28"/>
          <w:szCs w:val="28"/>
        </w:rPr>
      </w:pPr>
    </w:p>
    <w:p w14:paraId="7844861D" w14:textId="77D9F188" w:rsidR="00456711" w:rsidRDefault="00456711" w:rsidP="00C20D85">
      <w:pPr>
        <w:spacing w:after="0" w:line="240" w:lineRule="auto"/>
        <w:jc w:val="both"/>
        <w:rPr>
          <w:rFonts w:ascii="Times New Roman" w:eastAsia="Calibri" w:hAnsi="Times New Roman" w:cs="Times New Roman"/>
          <w:sz w:val="28"/>
          <w:szCs w:val="28"/>
        </w:rPr>
      </w:pPr>
    </w:p>
    <w:p w14:paraId="7F13D6ED" w14:textId="37295149" w:rsidR="00456711" w:rsidRDefault="00456711" w:rsidP="00C20D85">
      <w:pPr>
        <w:spacing w:after="0" w:line="240" w:lineRule="auto"/>
        <w:jc w:val="both"/>
        <w:rPr>
          <w:rFonts w:ascii="Times New Roman" w:eastAsia="Calibri" w:hAnsi="Times New Roman" w:cs="Times New Roman"/>
          <w:sz w:val="28"/>
          <w:szCs w:val="28"/>
        </w:rPr>
      </w:pPr>
    </w:p>
    <w:p w14:paraId="47203BDB" w14:textId="3AA50E56" w:rsidR="00456711" w:rsidRDefault="00456711" w:rsidP="00C20D85">
      <w:pPr>
        <w:spacing w:after="0" w:line="240" w:lineRule="auto"/>
        <w:jc w:val="both"/>
        <w:rPr>
          <w:rFonts w:ascii="Times New Roman" w:eastAsia="Calibri" w:hAnsi="Times New Roman" w:cs="Times New Roman"/>
          <w:sz w:val="28"/>
          <w:szCs w:val="28"/>
        </w:rPr>
      </w:pPr>
    </w:p>
    <w:p w14:paraId="6923C18C" w14:textId="1BC4FC91" w:rsidR="00456711" w:rsidRDefault="00456711" w:rsidP="00C20D85">
      <w:pPr>
        <w:spacing w:after="0" w:line="240" w:lineRule="auto"/>
        <w:jc w:val="both"/>
        <w:rPr>
          <w:rFonts w:ascii="Times New Roman" w:eastAsia="Calibri" w:hAnsi="Times New Roman" w:cs="Times New Roman"/>
          <w:sz w:val="28"/>
          <w:szCs w:val="28"/>
        </w:rPr>
      </w:pPr>
    </w:p>
    <w:p w14:paraId="6F19FEF2" w14:textId="53567390" w:rsidR="00456711" w:rsidRDefault="00456711" w:rsidP="00C20D85">
      <w:pPr>
        <w:spacing w:after="0" w:line="240" w:lineRule="auto"/>
        <w:jc w:val="both"/>
        <w:rPr>
          <w:rFonts w:ascii="Times New Roman" w:eastAsia="Calibri" w:hAnsi="Times New Roman" w:cs="Times New Roman"/>
          <w:sz w:val="28"/>
          <w:szCs w:val="28"/>
        </w:rPr>
      </w:pPr>
    </w:p>
    <w:p w14:paraId="369C39A6" w14:textId="225C6315" w:rsidR="00456711" w:rsidRDefault="00456711" w:rsidP="00C20D85">
      <w:pPr>
        <w:spacing w:after="0" w:line="240" w:lineRule="auto"/>
        <w:jc w:val="both"/>
        <w:rPr>
          <w:rFonts w:ascii="Times New Roman" w:eastAsia="Calibri" w:hAnsi="Times New Roman" w:cs="Times New Roman"/>
          <w:sz w:val="28"/>
          <w:szCs w:val="28"/>
        </w:rPr>
      </w:pPr>
    </w:p>
    <w:p w14:paraId="4D51E4EF" w14:textId="59C88987" w:rsidR="00456711" w:rsidRDefault="00456711" w:rsidP="00C20D85">
      <w:pPr>
        <w:spacing w:after="0" w:line="240" w:lineRule="auto"/>
        <w:jc w:val="both"/>
        <w:rPr>
          <w:rFonts w:ascii="Times New Roman" w:eastAsia="Calibri" w:hAnsi="Times New Roman" w:cs="Times New Roman"/>
          <w:sz w:val="28"/>
          <w:szCs w:val="28"/>
        </w:rPr>
      </w:pPr>
    </w:p>
    <w:p w14:paraId="7D50DEAD" w14:textId="227B7C80" w:rsidR="00456711" w:rsidRDefault="00456711" w:rsidP="00C20D85">
      <w:pPr>
        <w:spacing w:after="0" w:line="240" w:lineRule="auto"/>
        <w:jc w:val="both"/>
        <w:rPr>
          <w:rFonts w:ascii="Times New Roman" w:eastAsia="Calibri" w:hAnsi="Times New Roman" w:cs="Times New Roman"/>
          <w:sz w:val="28"/>
          <w:szCs w:val="28"/>
        </w:rPr>
      </w:pPr>
    </w:p>
    <w:p w14:paraId="7663F278" w14:textId="684A9973" w:rsidR="00456711" w:rsidRDefault="00456711" w:rsidP="00C20D85">
      <w:pPr>
        <w:spacing w:after="0" w:line="240" w:lineRule="auto"/>
        <w:jc w:val="both"/>
        <w:rPr>
          <w:rFonts w:ascii="Times New Roman" w:eastAsia="Calibri" w:hAnsi="Times New Roman" w:cs="Times New Roman"/>
          <w:sz w:val="28"/>
          <w:szCs w:val="28"/>
        </w:rPr>
      </w:pPr>
    </w:p>
    <w:p w14:paraId="10EDC345" w14:textId="0C68F687" w:rsidR="00DC5639" w:rsidRDefault="00DC5639" w:rsidP="00C20D85">
      <w:pPr>
        <w:spacing w:after="0" w:line="240" w:lineRule="auto"/>
        <w:jc w:val="both"/>
        <w:rPr>
          <w:rFonts w:ascii="Times New Roman" w:eastAsia="Calibri" w:hAnsi="Times New Roman" w:cs="Times New Roman"/>
          <w:sz w:val="28"/>
          <w:szCs w:val="28"/>
        </w:rPr>
      </w:pPr>
    </w:p>
    <w:p w14:paraId="31C63EF5" w14:textId="1D6A1366" w:rsidR="00DC5639" w:rsidRDefault="00DC5639" w:rsidP="00C20D85">
      <w:pPr>
        <w:spacing w:after="0" w:line="240" w:lineRule="auto"/>
        <w:jc w:val="both"/>
        <w:rPr>
          <w:rFonts w:ascii="Times New Roman" w:eastAsia="Calibri" w:hAnsi="Times New Roman" w:cs="Times New Roman"/>
          <w:sz w:val="28"/>
          <w:szCs w:val="28"/>
        </w:rPr>
      </w:pPr>
    </w:p>
    <w:p w14:paraId="0976F418" w14:textId="337EED80" w:rsidR="00DC5639" w:rsidRDefault="00DC5639" w:rsidP="00C20D85">
      <w:pPr>
        <w:spacing w:after="0" w:line="240" w:lineRule="auto"/>
        <w:jc w:val="both"/>
        <w:rPr>
          <w:rFonts w:ascii="Times New Roman" w:eastAsia="Calibri" w:hAnsi="Times New Roman" w:cs="Times New Roman"/>
          <w:sz w:val="28"/>
          <w:szCs w:val="28"/>
        </w:rPr>
      </w:pPr>
    </w:p>
    <w:p w14:paraId="276A047E" w14:textId="293B2A12" w:rsidR="00DC5639" w:rsidRDefault="00DC5639" w:rsidP="00C20D85">
      <w:pPr>
        <w:spacing w:after="0" w:line="240" w:lineRule="auto"/>
        <w:jc w:val="both"/>
        <w:rPr>
          <w:rFonts w:ascii="Times New Roman" w:eastAsia="Calibri" w:hAnsi="Times New Roman" w:cs="Times New Roman"/>
          <w:sz w:val="28"/>
          <w:szCs w:val="28"/>
        </w:rPr>
      </w:pPr>
    </w:p>
    <w:p w14:paraId="5DC9B547" w14:textId="1E3C3C3D" w:rsidR="00DC5639" w:rsidRDefault="00DC5639" w:rsidP="00C20D85">
      <w:pPr>
        <w:spacing w:after="0" w:line="240" w:lineRule="auto"/>
        <w:jc w:val="both"/>
        <w:rPr>
          <w:rFonts w:ascii="Times New Roman" w:eastAsia="Calibri" w:hAnsi="Times New Roman" w:cs="Times New Roman"/>
          <w:sz w:val="28"/>
          <w:szCs w:val="28"/>
        </w:rPr>
      </w:pPr>
    </w:p>
    <w:p w14:paraId="07DFA2AA" w14:textId="6FA84CB7" w:rsidR="00DC5639" w:rsidRDefault="00DC5639" w:rsidP="00C20D85">
      <w:pPr>
        <w:spacing w:after="0" w:line="240" w:lineRule="auto"/>
        <w:jc w:val="both"/>
        <w:rPr>
          <w:rFonts w:ascii="Times New Roman" w:eastAsia="Calibri" w:hAnsi="Times New Roman" w:cs="Times New Roman"/>
          <w:sz w:val="28"/>
          <w:szCs w:val="28"/>
        </w:rPr>
      </w:pPr>
    </w:p>
    <w:p w14:paraId="2693F7C0" w14:textId="1594508D" w:rsidR="003E0724" w:rsidRDefault="003E0724" w:rsidP="00C20D85">
      <w:pPr>
        <w:spacing w:after="0" w:line="240" w:lineRule="auto"/>
        <w:jc w:val="both"/>
        <w:rPr>
          <w:rFonts w:ascii="Times New Roman" w:eastAsia="Calibri" w:hAnsi="Times New Roman" w:cs="Times New Roman"/>
          <w:sz w:val="28"/>
          <w:szCs w:val="28"/>
        </w:rPr>
      </w:pPr>
    </w:p>
    <w:p w14:paraId="75E2F5DB" w14:textId="1EFEBB16" w:rsidR="003E0724" w:rsidRDefault="003E0724" w:rsidP="00C20D85">
      <w:pPr>
        <w:spacing w:after="0" w:line="240" w:lineRule="auto"/>
        <w:jc w:val="both"/>
        <w:rPr>
          <w:rFonts w:ascii="Times New Roman" w:eastAsia="Calibri" w:hAnsi="Times New Roman" w:cs="Times New Roman"/>
          <w:sz w:val="28"/>
          <w:szCs w:val="28"/>
        </w:rPr>
      </w:pPr>
    </w:p>
    <w:p w14:paraId="2D5BFD74" w14:textId="3D172967" w:rsidR="003E0724" w:rsidRDefault="003E0724" w:rsidP="00C20D85">
      <w:pPr>
        <w:spacing w:after="0" w:line="240" w:lineRule="auto"/>
        <w:jc w:val="both"/>
        <w:rPr>
          <w:rFonts w:ascii="Times New Roman" w:eastAsia="Calibri" w:hAnsi="Times New Roman" w:cs="Times New Roman"/>
          <w:sz w:val="28"/>
          <w:szCs w:val="28"/>
        </w:rPr>
      </w:pPr>
    </w:p>
    <w:p w14:paraId="3C9C1B3A" w14:textId="4BCD4C7F" w:rsidR="003E0724" w:rsidRDefault="003E0724" w:rsidP="00C20D85">
      <w:pPr>
        <w:spacing w:after="0" w:line="240" w:lineRule="auto"/>
        <w:jc w:val="both"/>
        <w:rPr>
          <w:rFonts w:ascii="Times New Roman" w:eastAsia="Calibri" w:hAnsi="Times New Roman" w:cs="Times New Roman"/>
          <w:sz w:val="28"/>
          <w:szCs w:val="28"/>
        </w:rPr>
      </w:pPr>
    </w:p>
    <w:p w14:paraId="0C2FE1C7" w14:textId="77777777" w:rsidR="00277EAD" w:rsidRDefault="00277EAD" w:rsidP="00C20D85">
      <w:pPr>
        <w:spacing w:after="0" w:line="240" w:lineRule="auto"/>
        <w:jc w:val="both"/>
        <w:rPr>
          <w:rFonts w:ascii="Times New Roman" w:eastAsia="Calibri" w:hAnsi="Times New Roman" w:cs="Times New Roman"/>
          <w:sz w:val="28"/>
          <w:szCs w:val="28"/>
        </w:rPr>
      </w:pPr>
    </w:p>
    <w:p w14:paraId="1DCD21CF" w14:textId="77777777" w:rsidR="00DC5639" w:rsidRPr="0095595C" w:rsidRDefault="00DC5639" w:rsidP="00C20D85">
      <w:pPr>
        <w:spacing w:after="0" w:line="240" w:lineRule="auto"/>
        <w:jc w:val="both"/>
        <w:rPr>
          <w:rFonts w:ascii="Times New Roman" w:eastAsia="Calibri" w:hAnsi="Times New Roman" w:cs="Times New Roman"/>
          <w:sz w:val="28"/>
          <w:szCs w:val="28"/>
        </w:rPr>
      </w:pPr>
    </w:p>
    <w:p w14:paraId="7F76EEB4" w14:textId="23F559D9" w:rsidR="00D821E1" w:rsidRPr="00D821E1" w:rsidRDefault="00D821E1" w:rsidP="00277EAD">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ПРИЛОЖЕНИЕ</w:t>
      </w:r>
    </w:p>
    <w:p w14:paraId="10B06E19"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 xml:space="preserve">к муниципальной программе </w:t>
      </w:r>
    </w:p>
    <w:p w14:paraId="5B7C6E8D"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 xml:space="preserve">Хадыженского городского поселения </w:t>
      </w:r>
    </w:p>
    <w:p w14:paraId="4FA9FD46"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 xml:space="preserve">Апшеронского района «Развитие </w:t>
      </w:r>
    </w:p>
    <w:p w14:paraId="47664F67" w14:textId="77777777" w:rsidR="00D821E1" w:rsidRPr="00D821E1" w:rsidRDefault="00D821E1" w:rsidP="00D821E1">
      <w:pPr>
        <w:widowControl w:val="0"/>
        <w:autoSpaceDE w:val="0"/>
        <w:autoSpaceDN w:val="0"/>
        <w:adjustRightInd w:val="0"/>
        <w:spacing w:after="0" w:line="240" w:lineRule="auto"/>
        <w:ind w:right="-1" w:firstLine="4395"/>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физической культуры и спорта»</w:t>
      </w:r>
    </w:p>
    <w:p w14:paraId="329A81F7" w14:textId="5A62FAF9" w:rsidR="00D821E1" w:rsidRDefault="00D821E1" w:rsidP="00DC5639">
      <w:pPr>
        <w:widowControl w:val="0"/>
        <w:autoSpaceDE w:val="0"/>
        <w:autoSpaceDN w:val="0"/>
        <w:adjustRightInd w:val="0"/>
        <w:spacing w:after="0" w:line="240" w:lineRule="auto"/>
        <w:rPr>
          <w:rFonts w:ascii="Times New Roman" w:eastAsia="Calibri" w:hAnsi="Times New Roman" w:cs="Times New Roman"/>
          <w:bCs/>
          <w:sz w:val="28"/>
          <w:szCs w:val="28"/>
        </w:rPr>
      </w:pPr>
    </w:p>
    <w:p w14:paraId="224314A6" w14:textId="77777777" w:rsidR="00277EAD" w:rsidRPr="00D821E1" w:rsidRDefault="00277EAD" w:rsidP="00DC5639">
      <w:pPr>
        <w:widowControl w:val="0"/>
        <w:autoSpaceDE w:val="0"/>
        <w:autoSpaceDN w:val="0"/>
        <w:adjustRightInd w:val="0"/>
        <w:spacing w:after="0" w:line="240" w:lineRule="auto"/>
        <w:rPr>
          <w:rFonts w:ascii="Times New Roman" w:eastAsia="Calibri" w:hAnsi="Times New Roman" w:cs="Times New Roman"/>
          <w:bCs/>
          <w:sz w:val="28"/>
          <w:szCs w:val="28"/>
        </w:rPr>
      </w:pPr>
    </w:p>
    <w:p w14:paraId="6C78ADE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ПАСПОРТ</w:t>
      </w:r>
    </w:p>
    <w:p w14:paraId="6CB47A9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подпрограммы</w:t>
      </w:r>
    </w:p>
    <w:p w14:paraId="62CEEC0F"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«Развитие физической культуры и массового спорта»</w:t>
      </w:r>
    </w:p>
    <w:p w14:paraId="3742DE21"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3544"/>
        <w:gridCol w:w="6237"/>
      </w:tblGrid>
      <w:tr w:rsidR="00D821E1" w:rsidRPr="00D821E1" w14:paraId="6A482DF8" w14:textId="77777777" w:rsidTr="00371B0C">
        <w:trPr>
          <w:trHeight w:val="1102"/>
          <w:tblCellSpacing w:w="5" w:type="nil"/>
        </w:trPr>
        <w:tc>
          <w:tcPr>
            <w:tcW w:w="3544" w:type="dxa"/>
          </w:tcPr>
          <w:p w14:paraId="1B507A4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Координатор подпрограммы</w:t>
            </w:r>
          </w:p>
        </w:tc>
        <w:tc>
          <w:tcPr>
            <w:tcW w:w="6237" w:type="dxa"/>
          </w:tcPr>
          <w:p w14:paraId="79707512" w14:textId="77777777" w:rsidR="00D821E1" w:rsidRPr="00D821E1" w:rsidRDefault="00D821E1" w:rsidP="00D821E1">
            <w:pPr>
              <w:widowControl w:val="0"/>
              <w:tabs>
                <w:tab w:val="left" w:pos="2552"/>
                <w:tab w:val="left" w:pos="2977"/>
                <w:tab w:val="left" w:pos="3252"/>
              </w:tabs>
              <w:autoSpaceDE w:val="0"/>
              <w:autoSpaceDN w:val="0"/>
              <w:adjustRightInd w:val="0"/>
              <w:spacing w:after="0" w:line="240" w:lineRule="auto"/>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администрация Хадыженского городского поселения Апшеронского района</w:t>
            </w:r>
          </w:p>
        </w:tc>
      </w:tr>
      <w:tr w:rsidR="00D821E1" w:rsidRPr="00D821E1" w14:paraId="3E3562A1" w14:textId="77777777" w:rsidTr="00371B0C">
        <w:trPr>
          <w:tblCellSpacing w:w="5" w:type="nil"/>
        </w:trPr>
        <w:tc>
          <w:tcPr>
            <w:tcW w:w="3544" w:type="dxa"/>
          </w:tcPr>
          <w:p w14:paraId="6E187BC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Участники подпрограммы</w:t>
            </w:r>
          </w:p>
        </w:tc>
        <w:tc>
          <w:tcPr>
            <w:tcW w:w="6237" w:type="dxa"/>
          </w:tcPr>
          <w:p w14:paraId="3C525937"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муниципальное бюджетное учреждение «Спортивный комплекс Нефтяник» Хадыженского городского поселения Апшеронского района</w:t>
            </w:r>
          </w:p>
        </w:tc>
      </w:tr>
      <w:tr w:rsidR="00D821E1" w:rsidRPr="00D821E1" w14:paraId="03246026" w14:textId="77777777" w:rsidTr="00371B0C">
        <w:trPr>
          <w:tblCellSpacing w:w="5" w:type="nil"/>
        </w:trPr>
        <w:tc>
          <w:tcPr>
            <w:tcW w:w="3544" w:type="dxa"/>
          </w:tcPr>
          <w:p w14:paraId="2115978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5463C6A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Цели подпрограммы</w:t>
            </w:r>
          </w:p>
        </w:tc>
        <w:tc>
          <w:tcPr>
            <w:tcW w:w="6237" w:type="dxa"/>
          </w:tcPr>
          <w:p w14:paraId="12C7D021"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68839F6" w14:textId="6D868B62" w:rsidR="00D821E1" w:rsidRPr="00D821E1" w:rsidRDefault="00D821E1" w:rsidP="00D821E1">
            <w:pPr>
              <w:spacing w:after="0" w:line="240" w:lineRule="auto"/>
              <w:jc w:val="both"/>
              <w:rPr>
                <w:rFonts w:ascii="Times New Roman" w:eastAsia="Calibri" w:hAnsi="Times New Roman" w:cs="Times New Roman"/>
                <w:sz w:val="28"/>
                <w:szCs w:val="28"/>
              </w:rPr>
            </w:pPr>
            <w:r w:rsidRPr="00D821E1">
              <w:rPr>
                <w:rFonts w:ascii="Times New Roman" w:eastAsia="Calibri" w:hAnsi="Times New Roman" w:cs="Times New Roman"/>
                <w:sz w:val="28"/>
                <w:szCs w:val="28"/>
                <w:shd w:val="clear" w:color="auto" w:fill="FFFFFF"/>
              </w:rPr>
              <w:t xml:space="preserve">поддержка физкультурно-оздоровительных и спортивных организаций и укрепление их материально-технической базы и </w:t>
            </w:r>
            <w:r w:rsidRPr="00D821E1">
              <w:rPr>
                <w:rFonts w:ascii="Times New Roman" w:eastAsia="Times New Roman" w:hAnsi="Times New Roman" w:cs="Times New Roman"/>
                <w:sz w:val="28"/>
                <w:szCs w:val="28"/>
                <w:lang w:eastAsia="ru-RU"/>
              </w:rPr>
              <w:t>вовлечение в активные занятия физической культурой и спортом широких слоёв населения, особенно детей и молодёжи</w:t>
            </w:r>
          </w:p>
        </w:tc>
      </w:tr>
      <w:tr w:rsidR="00D821E1" w:rsidRPr="00D821E1" w14:paraId="3CB1F6A5" w14:textId="77777777" w:rsidTr="00371B0C">
        <w:trPr>
          <w:tblCellSpacing w:w="5" w:type="nil"/>
        </w:trPr>
        <w:tc>
          <w:tcPr>
            <w:tcW w:w="3544" w:type="dxa"/>
          </w:tcPr>
          <w:p w14:paraId="258933C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B930B1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Задачи подпрограммы</w:t>
            </w:r>
          </w:p>
        </w:tc>
        <w:tc>
          <w:tcPr>
            <w:tcW w:w="6237" w:type="dxa"/>
          </w:tcPr>
          <w:p w14:paraId="731D66F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4A04FEDB" w14:textId="0C03DD12" w:rsidR="00D821E1" w:rsidRPr="00D821E1" w:rsidRDefault="00D821E1" w:rsidP="00D821E1">
            <w:pPr>
              <w:autoSpaceDE w:val="0"/>
              <w:autoSpaceDN w:val="0"/>
              <w:spacing w:after="0" w:line="240" w:lineRule="auto"/>
              <w:contextualSpacing/>
              <w:jc w:val="both"/>
              <w:rPr>
                <w:rFonts w:ascii="Times New Roman" w:eastAsia="Times New Roman" w:hAnsi="Times New Roman" w:cs="Times New Roman"/>
                <w:sz w:val="28"/>
                <w:szCs w:val="28"/>
                <w:lang w:eastAsia="ru-RU"/>
              </w:rPr>
            </w:pPr>
            <w:r w:rsidRPr="00D821E1">
              <w:rPr>
                <w:rFonts w:ascii="Times New Roman" w:eastAsia="Times New Roman" w:hAnsi="Times New Roman" w:cs="Times New Roman"/>
                <w:sz w:val="28"/>
                <w:szCs w:val="28"/>
                <w:lang w:eastAsia="ru-RU"/>
              </w:rPr>
              <w:t>создание условий для регулярных занятий физической культурой и спортом различных категорий населения, вовлечение в активные занятия физической культурой и спортом широких слоёв населения, особенно детей и молодёжи</w:t>
            </w:r>
          </w:p>
        </w:tc>
      </w:tr>
      <w:tr w:rsidR="00D821E1" w:rsidRPr="00D821E1" w14:paraId="00A9A3E4" w14:textId="77777777" w:rsidTr="00371B0C">
        <w:trPr>
          <w:tblCellSpacing w:w="5" w:type="nil"/>
        </w:trPr>
        <w:tc>
          <w:tcPr>
            <w:tcW w:w="3544" w:type="dxa"/>
          </w:tcPr>
          <w:p w14:paraId="124FDEA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D1E584F"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Перечень целевых показателей подпрограммы</w:t>
            </w:r>
          </w:p>
        </w:tc>
        <w:tc>
          <w:tcPr>
            <w:tcW w:w="6237" w:type="dxa"/>
          </w:tcPr>
          <w:p w14:paraId="302E90C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057550CE" w14:textId="453F7C55"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количество проведённых спортивно-массовых мероприятий, посвящённых памятным, праздничным и торжественным датам, соревнований, спартакиад, фестивалей;</w:t>
            </w:r>
          </w:p>
        </w:tc>
      </w:tr>
      <w:tr w:rsidR="00D821E1" w:rsidRPr="00D821E1" w14:paraId="3F976441" w14:textId="77777777" w:rsidTr="00371B0C">
        <w:trPr>
          <w:tblCellSpacing w:w="5" w:type="nil"/>
        </w:trPr>
        <w:tc>
          <w:tcPr>
            <w:tcW w:w="3544" w:type="dxa"/>
          </w:tcPr>
          <w:p w14:paraId="07010606"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4D50BD64"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Этапы и сроки реализации подпрограммы</w:t>
            </w:r>
          </w:p>
        </w:tc>
        <w:tc>
          <w:tcPr>
            <w:tcW w:w="6237" w:type="dxa"/>
          </w:tcPr>
          <w:p w14:paraId="2D7E86E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6A0AE8F1" w14:textId="649BFF23"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202</w:t>
            </w:r>
            <w:r w:rsidR="00BF6506">
              <w:rPr>
                <w:rFonts w:ascii="Times New Roman" w:eastAsia="Calibri" w:hAnsi="Times New Roman" w:cs="Times New Roman"/>
                <w:sz w:val="28"/>
                <w:szCs w:val="28"/>
              </w:rPr>
              <w:t>2</w:t>
            </w:r>
            <w:r w:rsidRPr="00D821E1">
              <w:rPr>
                <w:rFonts w:ascii="Times New Roman" w:eastAsia="Calibri" w:hAnsi="Times New Roman" w:cs="Times New Roman"/>
                <w:sz w:val="28"/>
                <w:szCs w:val="28"/>
              </w:rPr>
              <w:t xml:space="preserve"> год</w:t>
            </w:r>
          </w:p>
        </w:tc>
      </w:tr>
      <w:tr w:rsidR="00D821E1" w:rsidRPr="00D821E1" w14:paraId="6FEEC500" w14:textId="77777777" w:rsidTr="00371B0C">
        <w:trPr>
          <w:tblCellSpacing w:w="5" w:type="nil"/>
        </w:trPr>
        <w:tc>
          <w:tcPr>
            <w:tcW w:w="3544" w:type="dxa"/>
          </w:tcPr>
          <w:p w14:paraId="2DEDF16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1C51A899" w14:textId="17695363"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Объёмы бюджетных ассигнований подпрограммы</w:t>
            </w:r>
          </w:p>
        </w:tc>
        <w:tc>
          <w:tcPr>
            <w:tcW w:w="6237" w:type="dxa"/>
          </w:tcPr>
          <w:p w14:paraId="03BDBC51"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20EE34E3" w14:textId="7B181576"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общий объём бюджетных ассигнований из бюджета Хадыженского городского поселения Апшеронского района составляет </w:t>
            </w:r>
            <w:r w:rsidR="00BF6506" w:rsidRPr="00BF6506">
              <w:rPr>
                <w:rFonts w:ascii="Times New Roman" w:eastAsia="Calibri" w:hAnsi="Times New Roman" w:cs="Times New Roman"/>
                <w:bCs/>
                <w:sz w:val="28"/>
                <w:szCs w:val="28"/>
                <w:lang w:eastAsia="ru-RU"/>
              </w:rPr>
              <w:t>4142</w:t>
            </w:r>
            <w:r w:rsidR="00BF6506">
              <w:rPr>
                <w:rFonts w:ascii="Times New Roman" w:eastAsia="Calibri" w:hAnsi="Times New Roman" w:cs="Times New Roman"/>
                <w:bCs/>
                <w:sz w:val="28"/>
                <w:szCs w:val="28"/>
                <w:lang w:eastAsia="ru-RU"/>
              </w:rPr>
              <w:t xml:space="preserve">,0 </w:t>
            </w:r>
            <w:r w:rsidRPr="00D821E1">
              <w:rPr>
                <w:rFonts w:ascii="Times New Roman" w:eastAsia="Calibri" w:hAnsi="Times New Roman" w:cs="Times New Roman"/>
                <w:sz w:val="28"/>
                <w:szCs w:val="28"/>
              </w:rPr>
              <w:t>тыс. рублей, из них:</w:t>
            </w:r>
          </w:p>
          <w:p w14:paraId="6D6FAA8D" w14:textId="29285C8E"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средства местного бюджета составляют </w:t>
            </w:r>
            <w:r w:rsidR="00BF6506" w:rsidRPr="00BF6506">
              <w:rPr>
                <w:rFonts w:ascii="Times New Roman" w:eastAsia="Calibri" w:hAnsi="Times New Roman" w:cs="Times New Roman"/>
                <w:bCs/>
                <w:sz w:val="28"/>
                <w:szCs w:val="28"/>
                <w:lang w:eastAsia="ru-RU"/>
              </w:rPr>
              <w:t xml:space="preserve">4142,0 </w:t>
            </w:r>
            <w:r w:rsidRPr="00D821E1">
              <w:rPr>
                <w:rFonts w:ascii="Times New Roman" w:eastAsia="Calibri" w:hAnsi="Times New Roman" w:cs="Times New Roman"/>
                <w:sz w:val="28"/>
                <w:szCs w:val="28"/>
              </w:rPr>
              <w:lastRenderedPageBreak/>
              <w:t>тыс. рублей.</w:t>
            </w:r>
          </w:p>
        </w:tc>
      </w:tr>
      <w:tr w:rsidR="00D821E1" w:rsidRPr="00D821E1" w14:paraId="655DAF79" w14:textId="77777777" w:rsidTr="00371B0C">
        <w:trPr>
          <w:tblCellSpacing w:w="5" w:type="nil"/>
        </w:trPr>
        <w:tc>
          <w:tcPr>
            <w:tcW w:w="3544" w:type="dxa"/>
          </w:tcPr>
          <w:p w14:paraId="360892D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01F686C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Контроль за выполнением подпрограммы</w:t>
            </w:r>
          </w:p>
        </w:tc>
        <w:tc>
          <w:tcPr>
            <w:tcW w:w="6237" w:type="dxa"/>
          </w:tcPr>
          <w:p w14:paraId="699DEC2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p>
          <w:p w14:paraId="6A79FFF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8"/>
                <w:szCs w:val="28"/>
              </w:rPr>
            </w:pPr>
            <w:r w:rsidRPr="00D821E1">
              <w:rPr>
                <w:rFonts w:ascii="Times New Roman" w:eastAsia="Calibri" w:hAnsi="Times New Roman" w:cs="Times New Roman"/>
                <w:sz w:val="28"/>
                <w:szCs w:val="28"/>
              </w:rPr>
              <w:t>администрация Хадыженского городского поселения Апшеронского района</w:t>
            </w:r>
          </w:p>
        </w:tc>
      </w:tr>
    </w:tbl>
    <w:p w14:paraId="6347390F" w14:textId="77777777" w:rsidR="00D821E1" w:rsidRPr="00D821E1" w:rsidRDefault="00D821E1" w:rsidP="00DC5639">
      <w:pPr>
        <w:spacing w:after="0" w:line="240" w:lineRule="auto"/>
        <w:rPr>
          <w:rFonts w:ascii="Times New Roman" w:eastAsia="Calibri" w:hAnsi="Times New Roman" w:cs="Times New Roman"/>
          <w:sz w:val="28"/>
          <w:szCs w:val="28"/>
        </w:rPr>
      </w:pPr>
    </w:p>
    <w:p w14:paraId="3E64ED62"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1. Характеристика текущего состояния и прогноз развития</w:t>
      </w:r>
    </w:p>
    <w:p w14:paraId="40F3A8E2" w14:textId="77777777" w:rsidR="00D821E1" w:rsidRPr="00D821E1" w:rsidRDefault="00D821E1" w:rsidP="00D821E1">
      <w:pPr>
        <w:spacing w:after="0" w:line="240" w:lineRule="auto"/>
        <w:jc w:val="center"/>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поселения в сфере физической культуры и спорта.</w:t>
      </w:r>
    </w:p>
    <w:p w14:paraId="27031732" w14:textId="77777777" w:rsidR="00D821E1" w:rsidRPr="00D821E1" w:rsidRDefault="00D821E1" w:rsidP="00DC5639">
      <w:pPr>
        <w:spacing w:after="0" w:line="240" w:lineRule="auto"/>
        <w:rPr>
          <w:rFonts w:ascii="Times New Roman" w:eastAsia="Calibri" w:hAnsi="Times New Roman" w:cs="Times New Roman"/>
          <w:sz w:val="28"/>
          <w:szCs w:val="28"/>
          <w:lang w:eastAsia="ru-RU"/>
        </w:rPr>
      </w:pPr>
    </w:p>
    <w:p w14:paraId="3C9DA13F" w14:textId="77777777" w:rsidR="00D821E1" w:rsidRPr="00D821E1" w:rsidRDefault="00D821E1" w:rsidP="00D821E1">
      <w:pPr>
        <w:spacing w:after="0" w:line="240" w:lineRule="auto"/>
        <w:ind w:firstLine="709"/>
        <w:jc w:val="both"/>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 xml:space="preserve">Спорт в Хадыженском городском поселении Апшеронского района становится не только все более заметным социальным, но и политическим фактором. Привлечение населения поселения к занятиям физической культурой, а также успехи на состязаниях являются бесспорным доказательством жизнеспособности и духовной силы любой нации, а также </w:t>
      </w:r>
      <w:proofErr w:type="spellStart"/>
      <w:r w:rsidRPr="00D821E1">
        <w:rPr>
          <w:rFonts w:ascii="Times New Roman" w:eastAsia="Calibri" w:hAnsi="Times New Roman" w:cs="Times New Roman"/>
          <w:sz w:val="28"/>
          <w:szCs w:val="28"/>
          <w:lang w:eastAsia="ru-RU"/>
        </w:rPr>
        <w:t>ее</w:t>
      </w:r>
      <w:proofErr w:type="spellEnd"/>
      <w:r w:rsidRPr="00D821E1">
        <w:rPr>
          <w:rFonts w:ascii="Times New Roman" w:eastAsia="Calibri" w:hAnsi="Times New Roman" w:cs="Times New Roman"/>
          <w:sz w:val="28"/>
          <w:szCs w:val="28"/>
          <w:lang w:eastAsia="ru-RU"/>
        </w:rPr>
        <w:t xml:space="preserve"> военной и политической мощи.</w:t>
      </w:r>
    </w:p>
    <w:p w14:paraId="063FBDB0" w14:textId="77777777" w:rsidR="00D821E1" w:rsidRPr="00D821E1" w:rsidRDefault="00D821E1" w:rsidP="00D821E1">
      <w:pPr>
        <w:spacing w:after="0" w:line="240" w:lineRule="auto"/>
        <w:ind w:firstLine="709"/>
        <w:jc w:val="both"/>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На территории Хадыженского городского поселения Апшеронского района осуществляет свою деятельность муниципальное бюджетное учреждение «Спортивный комплекс Нефтяник» Хадыженского городского поселения. Данное учреждение является одним из главных объектов развития физической культуры и здорового образа жизни у населения города. Ежедневно на территории учреждения проводятся профессиональные занятия по разным видам спорта. Вместе с тем его посещает большое количество любителей здорового образа жизни и семей с детьми.</w:t>
      </w:r>
    </w:p>
    <w:p w14:paraId="565CCD92" w14:textId="3BAF4FC9" w:rsidR="00D821E1" w:rsidRPr="00D821E1" w:rsidRDefault="00D821E1" w:rsidP="00D821E1">
      <w:pPr>
        <w:spacing w:after="0" w:line="240" w:lineRule="auto"/>
        <w:ind w:firstLine="709"/>
        <w:jc w:val="both"/>
        <w:rPr>
          <w:rFonts w:ascii="Times New Roman" w:eastAsia="Calibri" w:hAnsi="Times New Roman" w:cs="Times New Roman"/>
          <w:sz w:val="28"/>
          <w:szCs w:val="28"/>
          <w:lang w:eastAsia="ru-RU"/>
        </w:rPr>
      </w:pPr>
      <w:r w:rsidRPr="00D821E1">
        <w:rPr>
          <w:rFonts w:ascii="Times New Roman" w:eastAsia="Calibri" w:hAnsi="Times New Roman" w:cs="Times New Roman"/>
          <w:sz w:val="28"/>
          <w:szCs w:val="28"/>
          <w:lang w:eastAsia="ru-RU"/>
        </w:rPr>
        <w:t>Укрепление материально-технической базы учреждения повысит профессиональный и эстетический уровень учреждения и привлечёт намного больше потребителей данной услуги. Ведь здоровый образ жизни положительно влияет на духовное и нравственное сознание подрастающего поколения, формирование человека как личности, путём достижений в спорте.</w:t>
      </w:r>
    </w:p>
    <w:p w14:paraId="41474290" w14:textId="6BB7B753" w:rsidR="00D821E1" w:rsidRDefault="00D821E1" w:rsidP="00D821E1">
      <w:pPr>
        <w:spacing w:after="0" w:line="240" w:lineRule="auto"/>
        <w:jc w:val="both"/>
        <w:rPr>
          <w:rFonts w:ascii="Times New Roman" w:eastAsia="Calibri" w:hAnsi="Times New Roman" w:cs="Times New Roman"/>
          <w:sz w:val="28"/>
          <w:szCs w:val="28"/>
        </w:rPr>
      </w:pPr>
    </w:p>
    <w:p w14:paraId="0200D3AE" w14:textId="77777777" w:rsidR="00277EAD" w:rsidRPr="00D821E1" w:rsidRDefault="00277EAD" w:rsidP="00D821E1">
      <w:pPr>
        <w:spacing w:after="0" w:line="240" w:lineRule="auto"/>
        <w:jc w:val="both"/>
        <w:rPr>
          <w:rFonts w:ascii="Times New Roman" w:eastAsia="Calibri" w:hAnsi="Times New Roman" w:cs="Times New Roman"/>
          <w:sz w:val="28"/>
          <w:szCs w:val="28"/>
        </w:rPr>
      </w:pPr>
    </w:p>
    <w:p w14:paraId="65D1770F" w14:textId="77777777" w:rsidR="00D821E1" w:rsidRPr="00D821E1" w:rsidRDefault="00D821E1" w:rsidP="00D821E1">
      <w:pPr>
        <w:spacing w:after="0" w:line="240" w:lineRule="auto"/>
        <w:ind w:firstLine="709"/>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2. Перечень мероприятий и краткое описание подпрограммы.</w:t>
      </w:r>
    </w:p>
    <w:p w14:paraId="2FD1781B" w14:textId="7C8B7B75" w:rsidR="00D821E1" w:rsidRPr="00D821E1" w:rsidRDefault="00D821E1" w:rsidP="00D821E1">
      <w:pPr>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Мероприятия подпрограммы направлены на решения значимых вопросов в области физической культуры и спорта. Подпрограмма включает в себя мероприятия, направленные на содержание муниципального бюджетного учреждения «Спортивный комплекс Нефтяник» Хадыженского городского поселения Апшеронского района.</w:t>
      </w:r>
    </w:p>
    <w:p w14:paraId="11F96EBD" w14:textId="3AEE4C99" w:rsidR="00D821E1" w:rsidRPr="00D821E1" w:rsidRDefault="00D821E1" w:rsidP="00D821E1">
      <w:pPr>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Мероприятия подпрограммы указаны в Таблицы №1.</w:t>
      </w:r>
    </w:p>
    <w:p w14:paraId="291A14B7" w14:textId="77777777" w:rsidR="00D821E1" w:rsidRPr="00D821E1" w:rsidRDefault="00D821E1" w:rsidP="00D821E1">
      <w:pPr>
        <w:spacing w:after="0" w:line="240" w:lineRule="auto"/>
        <w:ind w:firstLine="7655"/>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Таблица № 1</w:t>
      </w:r>
    </w:p>
    <w:p w14:paraId="689971F7"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shd w:val="clear" w:color="auto" w:fill="FFFFFF"/>
        </w:rPr>
        <w:t xml:space="preserve">Перечень мероприятий </w:t>
      </w:r>
      <w:r w:rsidRPr="00D821E1">
        <w:rPr>
          <w:rFonts w:ascii="Times New Roman" w:eastAsia="Calibri" w:hAnsi="Times New Roman" w:cs="Times New Roman"/>
          <w:sz w:val="28"/>
          <w:szCs w:val="28"/>
        </w:rPr>
        <w:t>муниципальной подпрограммы</w:t>
      </w:r>
    </w:p>
    <w:p w14:paraId="61B6077D" w14:textId="60C430E4" w:rsid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«Развитие физической культуры и спорта»</w:t>
      </w:r>
    </w:p>
    <w:p w14:paraId="61948D04" w14:textId="77777777" w:rsidR="00730531" w:rsidRPr="00D821E1" w:rsidRDefault="00730531" w:rsidP="00D821E1">
      <w:pPr>
        <w:spacing w:after="0" w:line="240" w:lineRule="auto"/>
        <w:jc w:val="center"/>
        <w:rPr>
          <w:rFonts w:ascii="Times New Roman" w:eastAsia="Calibri" w:hAnsi="Times New Roman" w:cs="Times New Roman"/>
          <w:sz w:val="28"/>
          <w:szCs w:val="28"/>
          <w:shd w:val="clear" w:color="auto" w:fill="FFFFFF"/>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840"/>
        <w:gridCol w:w="2421"/>
        <w:gridCol w:w="567"/>
        <w:gridCol w:w="1416"/>
        <w:gridCol w:w="1131"/>
        <w:gridCol w:w="997"/>
        <w:gridCol w:w="1136"/>
        <w:gridCol w:w="1131"/>
      </w:tblGrid>
      <w:tr w:rsidR="00730531" w:rsidRPr="00D821E1" w14:paraId="6AECDD91" w14:textId="77777777" w:rsidTr="00371B0C">
        <w:trPr>
          <w:trHeight w:val="3067"/>
          <w:tblCellSpacing w:w="5" w:type="nil"/>
        </w:trPr>
        <w:tc>
          <w:tcPr>
            <w:tcW w:w="840" w:type="dxa"/>
            <w:vMerge w:val="restart"/>
            <w:tcBorders>
              <w:top w:val="single" w:sz="4" w:space="0" w:color="auto"/>
              <w:left w:val="single" w:sz="4" w:space="0" w:color="auto"/>
              <w:right w:val="single" w:sz="4" w:space="0" w:color="auto"/>
            </w:tcBorders>
            <w:vAlign w:val="center"/>
          </w:tcPr>
          <w:p w14:paraId="1F4A42CB"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lastRenderedPageBreak/>
              <w:t>№</w:t>
            </w:r>
          </w:p>
          <w:p w14:paraId="7EF12D4D"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п/п</w:t>
            </w:r>
          </w:p>
        </w:tc>
        <w:tc>
          <w:tcPr>
            <w:tcW w:w="2421" w:type="dxa"/>
            <w:vMerge w:val="restart"/>
            <w:tcBorders>
              <w:top w:val="single" w:sz="4" w:space="0" w:color="auto"/>
              <w:left w:val="single" w:sz="4" w:space="0" w:color="auto"/>
              <w:right w:val="single" w:sz="4" w:space="0" w:color="auto"/>
            </w:tcBorders>
            <w:vAlign w:val="center"/>
          </w:tcPr>
          <w:p w14:paraId="0563CEB9"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Наименование</w:t>
            </w:r>
          </w:p>
          <w:p w14:paraId="60FE4A79"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мероприятия</w:t>
            </w:r>
          </w:p>
        </w:tc>
        <w:tc>
          <w:tcPr>
            <w:tcW w:w="567" w:type="dxa"/>
            <w:vMerge w:val="restart"/>
            <w:tcBorders>
              <w:top w:val="single" w:sz="4" w:space="0" w:color="auto"/>
              <w:left w:val="single" w:sz="4" w:space="0" w:color="auto"/>
              <w:right w:val="single" w:sz="4" w:space="0" w:color="auto"/>
            </w:tcBorders>
            <w:vAlign w:val="center"/>
          </w:tcPr>
          <w:p w14:paraId="167BF7CD"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 xml:space="preserve">Статус </w:t>
            </w:r>
            <w:hyperlink w:anchor="Par914" w:history="1">
              <w:r w:rsidRPr="00D821E1">
                <w:rPr>
                  <w:rFonts w:ascii="Times New Roman" w:eastAsia="Calibri" w:hAnsi="Times New Roman" w:cs="Times New Roman"/>
                  <w:sz w:val="24"/>
                  <w:szCs w:val="24"/>
                </w:rPr>
                <w:t>&lt;*&gt;</w:t>
              </w:r>
            </w:hyperlink>
          </w:p>
        </w:tc>
        <w:tc>
          <w:tcPr>
            <w:tcW w:w="1416" w:type="dxa"/>
            <w:vMerge w:val="restart"/>
            <w:tcBorders>
              <w:top w:val="single" w:sz="4" w:space="0" w:color="auto"/>
              <w:left w:val="single" w:sz="4" w:space="0" w:color="auto"/>
              <w:right w:val="single" w:sz="4" w:space="0" w:color="auto"/>
            </w:tcBorders>
            <w:vAlign w:val="center"/>
          </w:tcPr>
          <w:p w14:paraId="2CDE1FE8"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Источник финансирования</w:t>
            </w:r>
          </w:p>
        </w:tc>
        <w:tc>
          <w:tcPr>
            <w:tcW w:w="1131" w:type="dxa"/>
            <w:vMerge w:val="restart"/>
            <w:tcBorders>
              <w:top w:val="single" w:sz="4" w:space="0" w:color="auto"/>
              <w:left w:val="single" w:sz="4" w:space="0" w:color="auto"/>
              <w:right w:val="single" w:sz="4" w:space="0" w:color="auto"/>
            </w:tcBorders>
            <w:vAlign w:val="center"/>
          </w:tcPr>
          <w:p w14:paraId="607AD61B"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Объем финансирования, всего (тыс. руб.)</w:t>
            </w:r>
          </w:p>
        </w:tc>
        <w:tc>
          <w:tcPr>
            <w:tcW w:w="997" w:type="dxa"/>
            <w:tcBorders>
              <w:top w:val="single" w:sz="4" w:space="0" w:color="auto"/>
              <w:left w:val="single" w:sz="4" w:space="0" w:color="auto"/>
              <w:bottom w:val="single" w:sz="4" w:space="0" w:color="auto"/>
              <w:right w:val="single" w:sz="4" w:space="0" w:color="auto"/>
            </w:tcBorders>
            <w:vAlign w:val="center"/>
          </w:tcPr>
          <w:p w14:paraId="6374A6F1"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0D35634A" w14:textId="71CB0771"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202</w:t>
            </w:r>
            <w:r w:rsidR="006E20EA">
              <w:rPr>
                <w:rFonts w:ascii="Times New Roman" w:eastAsia="Calibri" w:hAnsi="Times New Roman" w:cs="Times New Roman"/>
                <w:sz w:val="24"/>
                <w:szCs w:val="24"/>
              </w:rPr>
              <w:t xml:space="preserve">2 </w:t>
            </w:r>
            <w:r w:rsidRPr="00D821E1">
              <w:rPr>
                <w:rFonts w:ascii="Times New Roman" w:eastAsia="Calibri" w:hAnsi="Times New Roman" w:cs="Times New Roman"/>
                <w:sz w:val="24"/>
                <w:szCs w:val="24"/>
              </w:rPr>
              <w:t>г.</w:t>
            </w:r>
          </w:p>
          <w:p w14:paraId="542ECB66" w14:textId="77777777" w:rsidR="00730531" w:rsidRPr="00D821E1" w:rsidRDefault="00730531" w:rsidP="00D821E1">
            <w:pPr>
              <w:widowControl w:val="0"/>
              <w:autoSpaceDE w:val="0"/>
              <w:autoSpaceDN w:val="0"/>
              <w:adjustRightInd w:val="0"/>
              <w:spacing w:after="200" w:line="276" w:lineRule="auto"/>
              <w:jc w:val="center"/>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223DE6C4" w14:textId="77777777" w:rsidR="00730531" w:rsidRPr="00D821E1" w:rsidRDefault="00730531" w:rsidP="00D821E1">
            <w:pPr>
              <w:widowControl w:val="0"/>
              <w:autoSpaceDE w:val="0"/>
              <w:autoSpaceDN w:val="0"/>
              <w:adjustRightInd w:val="0"/>
              <w:spacing w:after="0" w:line="240" w:lineRule="auto"/>
              <w:ind w:left="-71" w:firstLine="71"/>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Непосредственный результат реализации мероприятия</w:t>
            </w:r>
          </w:p>
        </w:tc>
        <w:tc>
          <w:tcPr>
            <w:tcW w:w="1131" w:type="dxa"/>
            <w:tcBorders>
              <w:top w:val="single" w:sz="4" w:space="0" w:color="auto"/>
              <w:left w:val="single" w:sz="4" w:space="0" w:color="auto"/>
              <w:bottom w:val="single" w:sz="4" w:space="0" w:color="auto"/>
              <w:right w:val="single" w:sz="4" w:space="0" w:color="auto"/>
            </w:tcBorders>
            <w:vAlign w:val="center"/>
          </w:tcPr>
          <w:p w14:paraId="3BCAB775"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Муниципальный заказчик, главный распорядитель бюджетных средств, исполнитель</w:t>
            </w:r>
          </w:p>
        </w:tc>
      </w:tr>
      <w:tr w:rsidR="00730531" w:rsidRPr="00D821E1" w14:paraId="6EE21877" w14:textId="77777777" w:rsidTr="00371B0C">
        <w:trPr>
          <w:tblCellSpacing w:w="5" w:type="nil"/>
        </w:trPr>
        <w:tc>
          <w:tcPr>
            <w:tcW w:w="840" w:type="dxa"/>
            <w:vMerge/>
            <w:tcBorders>
              <w:left w:val="single" w:sz="4" w:space="0" w:color="auto"/>
              <w:bottom w:val="single" w:sz="4" w:space="0" w:color="auto"/>
              <w:right w:val="single" w:sz="4" w:space="0" w:color="auto"/>
            </w:tcBorders>
            <w:vAlign w:val="center"/>
          </w:tcPr>
          <w:p w14:paraId="78496074"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21" w:type="dxa"/>
            <w:vMerge/>
            <w:tcBorders>
              <w:left w:val="single" w:sz="4" w:space="0" w:color="auto"/>
              <w:bottom w:val="single" w:sz="4" w:space="0" w:color="auto"/>
              <w:right w:val="single" w:sz="4" w:space="0" w:color="auto"/>
            </w:tcBorders>
            <w:vAlign w:val="center"/>
          </w:tcPr>
          <w:p w14:paraId="320639BA"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567" w:type="dxa"/>
            <w:vMerge/>
            <w:tcBorders>
              <w:left w:val="single" w:sz="4" w:space="0" w:color="auto"/>
              <w:bottom w:val="single" w:sz="4" w:space="0" w:color="auto"/>
              <w:right w:val="single" w:sz="4" w:space="0" w:color="auto"/>
            </w:tcBorders>
            <w:vAlign w:val="center"/>
          </w:tcPr>
          <w:p w14:paraId="33E16A84"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6" w:type="dxa"/>
            <w:vMerge/>
            <w:tcBorders>
              <w:left w:val="single" w:sz="4" w:space="0" w:color="auto"/>
              <w:bottom w:val="single" w:sz="4" w:space="0" w:color="auto"/>
              <w:right w:val="single" w:sz="4" w:space="0" w:color="auto"/>
            </w:tcBorders>
            <w:vAlign w:val="center"/>
          </w:tcPr>
          <w:p w14:paraId="69C00A8A"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131" w:type="dxa"/>
            <w:vMerge/>
            <w:tcBorders>
              <w:left w:val="single" w:sz="4" w:space="0" w:color="auto"/>
              <w:bottom w:val="single" w:sz="4" w:space="0" w:color="auto"/>
              <w:right w:val="single" w:sz="4" w:space="0" w:color="auto"/>
            </w:tcBorders>
            <w:vAlign w:val="center"/>
          </w:tcPr>
          <w:p w14:paraId="07614001"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997" w:type="dxa"/>
            <w:tcBorders>
              <w:top w:val="single" w:sz="4" w:space="0" w:color="auto"/>
              <w:left w:val="single" w:sz="4" w:space="0" w:color="auto"/>
              <w:right w:val="single" w:sz="4" w:space="0" w:color="auto"/>
            </w:tcBorders>
            <w:vAlign w:val="center"/>
          </w:tcPr>
          <w:p w14:paraId="38E1211C" w14:textId="77777777" w:rsidR="00730531" w:rsidRPr="00D821E1" w:rsidRDefault="00730531" w:rsidP="00D821E1">
            <w:pPr>
              <w:widowControl w:val="0"/>
              <w:autoSpaceDE w:val="0"/>
              <w:autoSpaceDN w:val="0"/>
              <w:adjustRightInd w:val="0"/>
              <w:spacing w:after="200" w:line="276" w:lineRule="auto"/>
              <w:jc w:val="center"/>
              <w:rPr>
                <w:rFonts w:ascii="Times New Roman" w:eastAsia="Calibri" w:hAnsi="Times New Roman" w:cs="Times New Roman"/>
                <w:sz w:val="24"/>
                <w:szCs w:val="24"/>
              </w:rPr>
            </w:pPr>
          </w:p>
        </w:tc>
        <w:tc>
          <w:tcPr>
            <w:tcW w:w="1136" w:type="dxa"/>
            <w:tcBorders>
              <w:top w:val="single" w:sz="4" w:space="0" w:color="auto"/>
              <w:left w:val="single" w:sz="4" w:space="0" w:color="auto"/>
              <w:bottom w:val="single" w:sz="4" w:space="0" w:color="auto"/>
              <w:right w:val="single" w:sz="4" w:space="0" w:color="auto"/>
            </w:tcBorders>
            <w:vAlign w:val="center"/>
          </w:tcPr>
          <w:p w14:paraId="2FBFF23C" w14:textId="77777777" w:rsidR="00730531" w:rsidRPr="00D821E1" w:rsidRDefault="00730531" w:rsidP="00D821E1">
            <w:pPr>
              <w:widowControl w:val="0"/>
              <w:autoSpaceDE w:val="0"/>
              <w:autoSpaceDN w:val="0"/>
              <w:adjustRightInd w:val="0"/>
              <w:spacing w:after="0" w:line="240" w:lineRule="auto"/>
              <w:ind w:left="-71" w:firstLine="71"/>
              <w:jc w:val="center"/>
              <w:rPr>
                <w:rFonts w:ascii="Times New Roman" w:eastAsia="Calibri" w:hAnsi="Times New Roman" w:cs="Times New Roman"/>
                <w:sz w:val="24"/>
                <w:szCs w:val="24"/>
              </w:rPr>
            </w:pPr>
          </w:p>
        </w:tc>
        <w:tc>
          <w:tcPr>
            <w:tcW w:w="1131" w:type="dxa"/>
            <w:tcBorders>
              <w:top w:val="single" w:sz="4" w:space="0" w:color="auto"/>
              <w:left w:val="single" w:sz="4" w:space="0" w:color="auto"/>
              <w:bottom w:val="single" w:sz="4" w:space="0" w:color="auto"/>
              <w:right w:val="single" w:sz="4" w:space="0" w:color="auto"/>
            </w:tcBorders>
            <w:vAlign w:val="center"/>
          </w:tcPr>
          <w:p w14:paraId="71BCB113" w14:textId="77777777" w:rsidR="00730531" w:rsidRPr="00D821E1" w:rsidRDefault="0073053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821E1" w:rsidRPr="00D821E1" w14:paraId="48E424E2" w14:textId="77777777" w:rsidTr="00371B0C">
        <w:trPr>
          <w:tblCellSpacing w:w="5" w:type="nil"/>
        </w:trPr>
        <w:tc>
          <w:tcPr>
            <w:tcW w:w="840" w:type="dxa"/>
            <w:tcBorders>
              <w:top w:val="single" w:sz="4" w:space="0" w:color="auto"/>
              <w:left w:val="single" w:sz="4" w:space="0" w:color="auto"/>
              <w:bottom w:val="single" w:sz="4" w:space="0" w:color="auto"/>
              <w:right w:val="single" w:sz="4" w:space="0" w:color="auto"/>
            </w:tcBorders>
          </w:tcPr>
          <w:p w14:paraId="1BFCEA4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w:t>
            </w:r>
          </w:p>
        </w:tc>
        <w:tc>
          <w:tcPr>
            <w:tcW w:w="2421" w:type="dxa"/>
            <w:tcBorders>
              <w:top w:val="single" w:sz="4" w:space="0" w:color="auto"/>
              <w:left w:val="single" w:sz="4" w:space="0" w:color="auto"/>
              <w:bottom w:val="single" w:sz="4" w:space="0" w:color="auto"/>
              <w:right w:val="single" w:sz="4" w:space="0" w:color="auto"/>
            </w:tcBorders>
          </w:tcPr>
          <w:p w14:paraId="50B38CB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14:paraId="132A1ECD"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3</w:t>
            </w:r>
          </w:p>
        </w:tc>
        <w:tc>
          <w:tcPr>
            <w:tcW w:w="1416" w:type="dxa"/>
            <w:tcBorders>
              <w:top w:val="single" w:sz="4" w:space="0" w:color="auto"/>
              <w:left w:val="single" w:sz="4" w:space="0" w:color="auto"/>
              <w:bottom w:val="single" w:sz="4" w:space="0" w:color="auto"/>
              <w:right w:val="single" w:sz="4" w:space="0" w:color="auto"/>
            </w:tcBorders>
          </w:tcPr>
          <w:p w14:paraId="51EC5B8A"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4</w:t>
            </w:r>
          </w:p>
        </w:tc>
        <w:tc>
          <w:tcPr>
            <w:tcW w:w="1131" w:type="dxa"/>
            <w:tcBorders>
              <w:top w:val="single" w:sz="4" w:space="0" w:color="auto"/>
              <w:left w:val="single" w:sz="4" w:space="0" w:color="auto"/>
              <w:bottom w:val="single" w:sz="4" w:space="0" w:color="auto"/>
              <w:right w:val="single" w:sz="4" w:space="0" w:color="auto"/>
            </w:tcBorders>
          </w:tcPr>
          <w:p w14:paraId="73809865"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5</w:t>
            </w:r>
          </w:p>
        </w:tc>
        <w:tc>
          <w:tcPr>
            <w:tcW w:w="997" w:type="dxa"/>
            <w:tcBorders>
              <w:top w:val="single" w:sz="4" w:space="0" w:color="auto"/>
              <w:left w:val="single" w:sz="4" w:space="0" w:color="auto"/>
              <w:bottom w:val="single" w:sz="4" w:space="0" w:color="auto"/>
              <w:right w:val="single" w:sz="4" w:space="0" w:color="auto"/>
            </w:tcBorders>
          </w:tcPr>
          <w:p w14:paraId="27633DAC"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6</w:t>
            </w:r>
          </w:p>
        </w:tc>
        <w:tc>
          <w:tcPr>
            <w:tcW w:w="1136" w:type="dxa"/>
            <w:tcBorders>
              <w:top w:val="single" w:sz="4" w:space="0" w:color="auto"/>
              <w:left w:val="single" w:sz="4" w:space="0" w:color="auto"/>
              <w:bottom w:val="single" w:sz="4" w:space="0" w:color="auto"/>
              <w:right w:val="single" w:sz="4" w:space="0" w:color="auto"/>
            </w:tcBorders>
          </w:tcPr>
          <w:p w14:paraId="2541C76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7</w:t>
            </w:r>
          </w:p>
        </w:tc>
        <w:tc>
          <w:tcPr>
            <w:tcW w:w="1131" w:type="dxa"/>
            <w:tcBorders>
              <w:top w:val="single" w:sz="4" w:space="0" w:color="auto"/>
              <w:left w:val="single" w:sz="4" w:space="0" w:color="auto"/>
              <w:bottom w:val="single" w:sz="4" w:space="0" w:color="auto"/>
              <w:right w:val="single" w:sz="4" w:space="0" w:color="auto"/>
            </w:tcBorders>
          </w:tcPr>
          <w:p w14:paraId="678A8A2F"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8</w:t>
            </w:r>
          </w:p>
        </w:tc>
      </w:tr>
      <w:tr w:rsidR="00D821E1" w:rsidRPr="00D821E1" w14:paraId="78A807F9" w14:textId="77777777" w:rsidTr="00371B0C">
        <w:trPr>
          <w:tblCellSpacing w:w="5" w:type="nil"/>
        </w:trPr>
        <w:tc>
          <w:tcPr>
            <w:tcW w:w="840" w:type="dxa"/>
            <w:tcBorders>
              <w:top w:val="single" w:sz="4" w:space="0" w:color="auto"/>
              <w:left w:val="single" w:sz="4" w:space="0" w:color="auto"/>
              <w:bottom w:val="single" w:sz="4" w:space="0" w:color="auto"/>
              <w:right w:val="single" w:sz="4" w:space="0" w:color="auto"/>
            </w:tcBorders>
          </w:tcPr>
          <w:p w14:paraId="7367DCF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w:t>
            </w:r>
          </w:p>
        </w:tc>
        <w:tc>
          <w:tcPr>
            <w:tcW w:w="2421" w:type="dxa"/>
            <w:tcBorders>
              <w:top w:val="single" w:sz="4" w:space="0" w:color="auto"/>
              <w:left w:val="single" w:sz="4" w:space="0" w:color="auto"/>
              <w:bottom w:val="single" w:sz="4" w:space="0" w:color="auto"/>
              <w:right w:val="single" w:sz="4" w:space="0" w:color="auto"/>
            </w:tcBorders>
          </w:tcPr>
          <w:p w14:paraId="729430D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Цель</w:t>
            </w:r>
          </w:p>
        </w:tc>
        <w:tc>
          <w:tcPr>
            <w:tcW w:w="567" w:type="dxa"/>
            <w:tcBorders>
              <w:top w:val="single" w:sz="4" w:space="0" w:color="auto"/>
              <w:left w:val="single" w:sz="4" w:space="0" w:color="auto"/>
              <w:bottom w:val="single" w:sz="4" w:space="0" w:color="auto"/>
              <w:right w:val="single" w:sz="4" w:space="0" w:color="auto"/>
            </w:tcBorders>
          </w:tcPr>
          <w:p w14:paraId="3A237F5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5811" w:type="dxa"/>
            <w:gridSpan w:val="5"/>
            <w:tcBorders>
              <w:top w:val="single" w:sz="4" w:space="0" w:color="auto"/>
              <w:left w:val="single" w:sz="4" w:space="0" w:color="auto"/>
              <w:bottom w:val="single" w:sz="4" w:space="0" w:color="auto"/>
              <w:right w:val="single" w:sz="4" w:space="0" w:color="auto"/>
            </w:tcBorders>
          </w:tcPr>
          <w:p w14:paraId="7ED97D47"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shd w:val="clear" w:color="auto" w:fill="FFFFFF"/>
              </w:rPr>
              <w:t>Формирование здорового образа жизни, оздоровление населения, гармоничное воспитание здорового, физически крепкого поколения</w:t>
            </w:r>
          </w:p>
        </w:tc>
      </w:tr>
      <w:tr w:rsidR="00D821E1" w:rsidRPr="00D821E1" w14:paraId="1F5BCE4B" w14:textId="77777777" w:rsidTr="00371B0C">
        <w:trPr>
          <w:tblCellSpacing w:w="5" w:type="nil"/>
        </w:trPr>
        <w:tc>
          <w:tcPr>
            <w:tcW w:w="840" w:type="dxa"/>
            <w:tcBorders>
              <w:top w:val="single" w:sz="4" w:space="0" w:color="auto"/>
              <w:left w:val="single" w:sz="4" w:space="0" w:color="auto"/>
              <w:bottom w:val="single" w:sz="4" w:space="0" w:color="auto"/>
              <w:right w:val="single" w:sz="4" w:space="0" w:color="auto"/>
            </w:tcBorders>
          </w:tcPr>
          <w:p w14:paraId="6146CCF9"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1.1</w:t>
            </w:r>
          </w:p>
        </w:tc>
        <w:tc>
          <w:tcPr>
            <w:tcW w:w="2421" w:type="dxa"/>
            <w:tcBorders>
              <w:top w:val="single" w:sz="4" w:space="0" w:color="auto"/>
              <w:left w:val="single" w:sz="4" w:space="0" w:color="auto"/>
              <w:bottom w:val="single" w:sz="4" w:space="0" w:color="auto"/>
              <w:right w:val="single" w:sz="4" w:space="0" w:color="auto"/>
            </w:tcBorders>
          </w:tcPr>
          <w:p w14:paraId="74324D7C"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Задача</w:t>
            </w:r>
          </w:p>
        </w:tc>
        <w:tc>
          <w:tcPr>
            <w:tcW w:w="567" w:type="dxa"/>
            <w:tcBorders>
              <w:top w:val="single" w:sz="4" w:space="0" w:color="auto"/>
              <w:left w:val="single" w:sz="4" w:space="0" w:color="auto"/>
              <w:bottom w:val="single" w:sz="4" w:space="0" w:color="auto"/>
              <w:right w:val="single" w:sz="4" w:space="0" w:color="auto"/>
            </w:tcBorders>
          </w:tcPr>
          <w:p w14:paraId="48D396D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5811" w:type="dxa"/>
            <w:gridSpan w:val="5"/>
            <w:tcBorders>
              <w:top w:val="single" w:sz="4" w:space="0" w:color="auto"/>
              <w:left w:val="single" w:sz="4" w:space="0" w:color="auto"/>
              <w:bottom w:val="single" w:sz="4" w:space="0" w:color="auto"/>
              <w:right w:val="single" w:sz="4" w:space="0" w:color="auto"/>
            </w:tcBorders>
          </w:tcPr>
          <w:p w14:paraId="784F9032"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Times New Roman" w:hAnsi="Times New Roman" w:cs="Times New Roman"/>
                <w:sz w:val="24"/>
                <w:szCs w:val="24"/>
                <w:lang w:eastAsia="ru-RU"/>
              </w:rPr>
              <w:t>Создание условий для регулярных занятий физической культурой и спортом различных категорий населения</w:t>
            </w:r>
          </w:p>
        </w:tc>
      </w:tr>
      <w:tr w:rsidR="003E0724" w:rsidRPr="00D821E1" w14:paraId="232E37E6" w14:textId="77777777" w:rsidTr="003E0724">
        <w:trPr>
          <w:tblCellSpacing w:w="5" w:type="nil"/>
        </w:trPr>
        <w:tc>
          <w:tcPr>
            <w:tcW w:w="840" w:type="dxa"/>
            <w:vMerge w:val="restart"/>
            <w:tcBorders>
              <w:top w:val="single" w:sz="4" w:space="0" w:color="auto"/>
              <w:left w:val="single" w:sz="4" w:space="0" w:color="auto"/>
              <w:bottom w:val="single" w:sz="4" w:space="0" w:color="auto"/>
              <w:right w:val="single" w:sz="4" w:space="0" w:color="auto"/>
            </w:tcBorders>
          </w:tcPr>
          <w:p w14:paraId="2005DE1A" w14:textId="77777777" w:rsidR="003E0724" w:rsidRPr="00D821E1" w:rsidRDefault="003E0724" w:rsidP="003E07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1.1.1</w:t>
            </w:r>
          </w:p>
        </w:tc>
        <w:tc>
          <w:tcPr>
            <w:tcW w:w="2421" w:type="dxa"/>
            <w:vMerge w:val="restart"/>
            <w:tcBorders>
              <w:top w:val="single" w:sz="4" w:space="0" w:color="auto"/>
              <w:left w:val="single" w:sz="4" w:space="0" w:color="auto"/>
              <w:bottom w:val="single" w:sz="4" w:space="0" w:color="auto"/>
              <w:right w:val="single" w:sz="4" w:space="0" w:color="auto"/>
            </w:tcBorders>
          </w:tcPr>
          <w:p w14:paraId="1C265088"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Мероприятие подпрограммы «Содействие развитию спортивных организаций»</w:t>
            </w:r>
          </w:p>
        </w:tc>
        <w:tc>
          <w:tcPr>
            <w:tcW w:w="567" w:type="dxa"/>
            <w:tcBorders>
              <w:top w:val="single" w:sz="4" w:space="0" w:color="auto"/>
              <w:left w:val="single" w:sz="4" w:space="0" w:color="auto"/>
              <w:bottom w:val="single" w:sz="4" w:space="0" w:color="auto"/>
              <w:right w:val="single" w:sz="4" w:space="0" w:color="auto"/>
            </w:tcBorders>
          </w:tcPr>
          <w:p w14:paraId="04EC3705"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75076479"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всего</w:t>
            </w:r>
          </w:p>
        </w:tc>
        <w:tc>
          <w:tcPr>
            <w:tcW w:w="1131" w:type="dxa"/>
            <w:tcBorders>
              <w:right w:val="single" w:sz="4" w:space="0" w:color="auto"/>
            </w:tcBorders>
          </w:tcPr>
          <w:p w14:paraId="37A675DC" w14:textId="5148B46C" w:rsidR="003E0724" w:rsidRPr="00D821E1" w:rsidRDefault="00BF6506"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BF6506">
              <w:rPr>
                <w:rFonts w:ascii="Times New Roman" w:eastAsia="Calibri" w:hAnsi="Times New Roman" w:cs="Times New Roman"/>
                <w:bCs/>
                <w:sz w:val="28"/>
                <w:szCs w:val="28"/>
                <w:lang w:eastAsia="ru-RU"/>
              </w:rPr>
              <w:t>4142,0</w:t>
            </w:r>
          </w:p>
        </w:tc>
        <w:tc>
          <w:tcPr>
            <w:tcW w:w="997" w:type="dxa"/>
            <w:tcBorders>
              <w:left w:val="single" w:sz="4" w:space="0" w:color="auto"/>
            </w:tcBorders>
          </w:tcPr>
          <w:p w14:paraId="0804552A" w14:textId="528C685D" w:rsidR="003E0724" w:rsidRPr="00D821E1" w:rsidRDefault="00BF6506"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BF6506">
              <w:rPr>
                <w:rFonts w:ascii="Times New Roman" w:eastAsia="Calibri" w:hAnsi="Times New Roman" w:cs="Times New Roman"/>
                <w:bCs/>
                <w:sz w:val="28"/>
                <w:szCs w:val="28"/>
                <w:lang w:eastAsia="ru-RU"/>
              </w:rPr>
              <w:t>4142,0</w:t>
            </w:r>
          </w:p>
        </w:tc>
        <w:tc>
          <w:tcPr>
            <w:tcW w:w="1136" w:type="dxa"/>
            <w:vMerge w:val="restart"/>
            <w:tcBorders>
              <w:top w:val="single" w:sz="4" w:space="0" w:color="auto"/>
              <w:left w:val="single" w:sz="4" w:space="0" w:color="auto"/>
              <w:right w:val="single" w:sz="4" w:space="0" w:color="auto"/>
            </w:tcBorders>
          </w:tcPr>
          <w:p w14:paraId="2943D060"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val="restart"/>
            <w:tcBorders>
              <w:top w:val="single" w:sz="4" w:space="0" w:color="auto"/>
              <w:left w:val="single" w:sz="4" w:space="0" w:color="auto"/>
              <w:right w:val="single" w:sz="4" w:space="0" w:color="auto"/>
            </w:tcBorders>
          </w:tcPr>
          <w:p w14:paraId="299DBB7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5D33FF7B" w14:textId="77777777" w:rsidTr="00371B0C">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3F2340B5"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4676248A"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3D64923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564AC1F1"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краевой бюджет</w:t>
            </w:r>
          </w:p>
        </w:tc>
        <w:tc>
          <w:tcPr>
            <w:tcW w:w="1131" w:type="dxa"/>
            <w:tcBorders>
              <w:top w:val="single" w:sz="4" w:space="0" w:color="auto"/>
              <w:left w:val="single" w:sz="4" w:space="0" w:color="auto"/>
              <w:bottom w:val="single" w:sz="4" w:space="0" w:color="auto"/>
              <w:right w:val="single" w:sz="4" w:space="0" w:color="auto"/>
            </w:tcBorders>
          </w:tcPr>
          <w:p w14:paraId="0CFF1298" w14:textId="324D5689"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3079151B" w14:textId="332BCC6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302B7604"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0E5B3CB1"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33A136E9" w14:textId="77777777" w:rsidTr="00371B0C">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2EDCFFD4"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6F4F424D"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EAF7F74"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DB96C2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cPr>
          <w:p w14:paraId="0D777E19" w14:textId="298C802E"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3C2D3BB5" w14:textId="5BFD900F"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2E585231"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0D55E790"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0E65DF55" w14:textId="77777777" w:rsidTr="00730531">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4AC459F1"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69BB4F76"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1E444B2"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D2C50E8"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бюджет поселения</w:t>
            </w:r>
          </w:p>
        </w:tc>
        <w:tc>
          <w:tcPr>
            <w:tcW w:w="1131" w:type="dxa"/>
            <w:tcBorders>
              <w:right w:val="single" w:sz="4" w:space="0" w:color="auto"/>
            </w:tcBorders>
          </w:tcPr>
          <w:p w14:paraId="6828B1DD" w14:textId="14022F58" w:rsidR="003E0724" w:rsidRPr="00D821E1" w:rsidRDefault="00BF6506"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BF6506">
              <w:rPr>
                <w:rFonts w:ascii="Times New Roman" w:eastAsia="Calibri" w:hAnsi="Times New Roman" w:cs="Times New Roman"/>
                <w:bCs/>
                <w:sz w:val="28"/>
                <w:szCs w:val="28"/>
                <w:lang w:eastAsia="ru-RU"/>
              </w:rPr>
              <w:t>4142,0</w:t>
            </w:r>
          </w:p>
        </w:tc>
        <w:tc>
          <w:tcPr>
            <w:tcW w:w="997" w:type="dxa"/>
            <w:tcBorders>
              <w:left w:val="single" w:sz="4" w:space="0" w:color="auto"/>
            </w:tcBorders>
          </w:tcPr>
          <w:p w14:paraId="7C3C6677" w14:textId="2E5D960D" w:rsidR="003E0724" w:rsidRPr="00D821E1" w:rsidRDefault="00BF6506"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BF6506">
              <w:rPr>
                <w:rFonts w:ascii="Times New Roman" w:eastAsia="Calibri" w:hAnsi="Times New Roman" w:cs="Times New Roman"/>
                <w:bCs/>
                <w:sz w:val="28"/>
                <w:szCs w:val="28"/>
                <w:lang w:eastAsia="ru-RU"/>
              </w:rPr>
              <w:t>4142,0</w:t>
            </w:r>
          </w:p>
        </w:tc>
        <w:tc>
          <w:tcPr>
            <w:tcW w:w="1136" w:type="dxa"/>
            <w:vMerge/>
            <w:tcBorders>
              <w:left w:val="single" w:sz="4" w:space="0" w:color="auto"/>
              <w:right w:val="single" w:sz="4" w:space="0" w:color="auto"/>
            </w:tcBorders>
          </w:tcPr>
          <w:p w14:paraId="3433D4BF"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4375846B"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D821E1" w:rsidRPr="00D821E1" w14:paraId="11631638" w14:textId="77777777" w:rsidTr="00371B0C">
        <w:trPr>
          <w:tblCellSpacing w:w="5" w:type="nil"/>
        </w:trPr>
        <w:tc>
          <w:tcPr>
            <w:tcW w:w="840" w:type="dxa"/>
            <w:vMerge/>
            <w:tcBorders>
              <w:top w:val="single" w:sz="4" w:space="0" w:color="auto"/>
              <w:left w:val="single" w:sz="4" w:space="0" w:color="auto"/>
              <w:bottom w:val="single" w:sz="4" w:space="0" w:color="auto"/>
              <w:right w:val="single" w:sz="4" w:space="0" w:color="auto"/>
            </w:tcBorders>
          </w:tcPr>
          <w:p w14:paraId="753566EA"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top w:val="single" w:sz="4" w:space="0" w:color="auto"/>
              <w:left w:val="single" w:sz="4" w:space="0" w:color="auto"/>
              <w:bottom w:val="single" w:sz="4" w:space="0" w:color="auto"/>
              <w:right w:val="single" w:sz="4" w:space="0" w:color="auto"/>
            </w:tcBorders>
          </w:tcPr>
          <w:p w14:paraId="1CBA1133"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2932A47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16DC92B9"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внебюджетные источники</w:t>
            </w:r>
          </w:p>
        </w:tc>
        <w:tc>
          <w:tcPr>
            <w:tcW w:w="1131" w:type="dxa"/>
            <w:tcBorders>
              <w:top w:val="single" w:sz="4" w:space="0" w:color="auto"/>
              <w:left w:val="single" w:sz="4" w:space="0" w:color="auto"/>
              <w:bottom w:val="single" w:sz="4" w:space="0" w:color="auto"/>
              <w:right w:val="single" w:sz="4" w:space="0" w:color="auto"/>
            </w:tcBorders>
          </w:tcPr>
          <w:p w14:paraId="26F571BD"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311931C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bottom w:val="single" w:sz="4" w:space="0" w:color="auto"/>
              <w:right w:val="single" w:sz="4" w:space="0" w:color="auto"/>
            </w:tcBorders>
          </w:tcPr>
          <w:p w14:paraId="2E97A27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bottom w:val="single" w:sz="4" w:space="0" w:color="auto"/>
              <w:right w:val="single" w:sz="4" w:space="0" w:color="auto"/>
            </w:tcBorders>
          </w:tcPr>
          <w:p w14:paraId="0A4197A4"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05301267" w14:textId="77777777" w:rsidTr="00730531">
        <w:trPr>
          <w:trHeight w:val="399"/>
          <w:tblCellSpacing w:w="5" w:type="nil"/>
        </w:trPr>
        <w:tc>
          <w:tcPr>
            <w:tcW w:w="840" w:type="dxa"/>
            <w:vMerge w:val="restart"/>
            <w:tcBorders>
              <w:top w:val="single" w:sz="4" w:space="0" w:color="auto"/>
              <w:left w:val="single" w:sz="4" w:space="0" w:color="auto"/>
              <w:right w:val="single" w:sz="4" w:space="0" w:color="auto"/>
            </w:tcBorders>
          </w:tcPr>
          <w:p w14:paraId="21581932" w14:textId="77777777" w:rsidR="00456711" w:rsidRPr="00D821E1" w:rsidRDefault="00456711" w:rsidP="0045671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1.1.1.1</w:t>
            </w:r>
          </w:p>
        </w:tc>
        <w:tc>
          <w:tcPr>
            <w:tcW w:w="2421" w:type="dxa"/>
            <w:vMerge w:val="restart"/>
            <w:tcBorders>
              <w:top w:val="single" w:sz="4" w:space="0" w:color="auto"/>
              <w:left w:val="single" w:sz="4" w:space="0" w:color="auto"/>
              <w:right w:val="single" w:sz="4" w:space="0" w:color="auto"/>
            </w:tcBorders>
          </w:tcPr>
          <w:p w14:paraId="4BCB452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Обеспечение деятельности муниципального бюджетного учреждения «Спортивный комплекс Нефтяник» Хадыженского городского поселения Апшеронского района</w:t>
            </w:r>
          </w:p>
        </w:tc>
        <w:tc>
          <w:tcPr>
            <w:tcW w:w="567" w:type="dxa"/>
            <w:tcBorders>
              <w:top w:val="single" w:sz="4" w:space="0" w:color="auto"/>
              <w:left w:val="single" w:sz="4" w:space="0" w:color="auto"/>
              <w:bottom w:val="single" w:sz="4" w:space="0" w:color="auto"/>
              <w:right w:val="single" w:sz="4" w:space="0" w:color="auto"/>
            </w:tcBorders>
          </w:tcPr>
          <w:p w14:paraId="502855D6"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671D1D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всего</w:t>
            </w:r>
          </w:p>
        </w:tc>
        <w:tc>
          <w:tcPr>
            <w:tcW w:w="1131" w:type="dxa"/>
            <w:tcBorders>
              <w:right w:val="single" w:sz="4" w:space="0" w:color="auto"/>
            </w:tcBorders>
          </w:tcPr>
          <w:p w14:paraId="478B78BF" w14:textId="26368D3E" w:rsidR="00456711" w:rsidRPr="00D821E1" w:rsidRDefault="00BF6506" w:rsidP="00456711">
            <w:pPr>
              <w:spacing w:after="200" w:line="276" w:lineRule="auto"/>
              <w:rPr>
                <w:rFonts w:ascii="Calibri" w:eastAsia="Calibri" w:hAnsi="Calibri" w:cs="Times New Roman"/>
              </w:rPr>
            </w:pPr>
            <w:r w:rsidRPr="00BF6506">
              <w:rPr>
                <w:rFonts w:ascii="Times New Roman" w:eastAsia="Calibri" w:hAnsi="Times New Roman" w:cs="Times New Roman"/>
                <w:bCs/>
                <w:sz w:val="28"/>
                <w:szCs w:val="28"/>
                <w:lang w:eastAsia="ru-RU"/>
              </w:rPr>
              <w:t>4142,0</w:t>
            </w:r>
          </w:p>
        </w:tc>
        <w:tc>
          <w:tcPr>
            <w:tcW w:w="997" w:type="dxa"/>
            <w:tcBorders>
              <w:left w:val="single" w:sz="4" w:space="0" w:color="auto"/>
            </w:tcBorders>
          </w:tcPr>
          <w:p w14:paraId="4CA42335" w14:textId="328826EA" w:rsidR="00456711" w:rsidRPr="00D821E1" w:rsidRDefault="00BF6506" w:rsidP="00456711">
            <w:pPr>
              <w:spacing w:after="200" w:line="276" w:lineRule="auto"/>
              <w:rPr>
                <w:rFonts w:ascii="Calibri" w:eastAsia="Calibri" w:hAnsi="Calibri" w:cs="Times New Roman"/>
              </w:rPr>
            </w:pPr>
            <w:r w:rsidRPr="00BF6506">
              <w:rPr>
                <w:rFonts w:ascii="Times New Roman" w:eastAsia="Calibri" w:hAnsi="Times New Roman" w:cs="Times New Roman"/>
                <w:bCs/>
                <w:sz w:val="28"/>
                <w:szCs w:val="28"/>
                <w:lang w:eastAsia="ru-RU"/>
              </w:rPr>
              <w:t>4142,0</w:t>
            </w:r>
          </w:p>
        </w:tc>
        <w:tc>
          <w:tcPr>
            <w:tcW w:w="1136" w:type="dxa"/>
            <w:vMerge w:val="restart"/>
            <w:tcBorders>
              <w:top w:val="single" w:sz="4" w:space="0" w:color="auto"/>
              <w:left w:val="single" w:sz="4" w:space="0" w:color="auto"/>
              <w:right w:val="single" w:sz="4" w:space="0" w:color="auto"/>
            </w:tcBorders>
          </w:tcPr>
          <w:p w14:paraId="4FE790B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val="restart"/>
            <w:tcBorders>
              <w:top w:val="single" w:sz="4" w:space="0" w:color="auto"/>
              <w:left w:val="single" w:sz="4" w:space="0" w:color="auto"/>
              <w:right w:val="single" w:sz="4" w:space="0" w:color="auto"/>
            </w:tcBorders>
          </w:tcPr>
          <w:p w14:paraId="01A72B2D"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120F5A7C" w14:textId="77777777" w:rsidTr="00371B0C">
        <w:trPr>
          <w:trHeight w:val="561"/>
          <w:tblCellSpacing w:w="5" w:type="nil"/>
        </w:trPr>
        <w:tc>
          <w:tcPr>
            <w:tcW w:w="840" w:type="dxa"/>
            <w:vMerge/>
            <w:tcBorders>
              <w:left w:val="single" w:sz="4" w:space="0" w:color="auto"/>
              <w:right w:val="single" w:sz="4" w:space="0" w:color="auto"/>
            </w:tcBorders>
          </w:tcPr>
          <w:p w14:paraId="203E9D9D"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right w:val="single" w:sz="4" w:space="0" w:color="auto"/>
            </w:tcBorders>
          </w:tcPr>
          <w:p w14:paraId="1D3144BF"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06270A20"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22BC2855"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краевой бюджет</w:t>
            </w:r>
          </w:p>
        </w:tc>
        <w:tc>
          <w:tcPr>
            <w:tcW w:w="1131" w:type="dxa"/>
            <w:tcBorders>
              <w:top w:val="single" w:sz="4" w:space="0" w:color="auto"/>
              <w:left w:val="single" w:sz="4" w:space="0" w:color="auto"/>
              <w:bottom w:val="single" w:sz="4" w:space="0" w:color="auto"/>
              <w:right w:val="single" w:sz="4" w:space="0" w:color="auto"/>
            </w:tcBorders>
          </w:tcPr>
          <w:p w14:paraId="276417A4" w14:textId="221BA74A"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45EBA6BD" w14:textId="6695F66D"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7C686CAC"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4D1DFA12"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42033979" w14:textId="77777777" w:rsidTr="00371B0C">
        <w:trPr>
          <w:trHeight w:val="838"/>
          <w:tblCellSpacing w:w="5" w:type="nil"/>
        </w:trPr>
        <w:tc>
          <w:tcPr>
            <w:tcW w:w="840" w:type="dxa"/>
            <w:vMerge/>
            <w:tcBorders>
              <w:left w:val="single" w:sz="4" w:space="0" w:color="auto"/>
              <w:right w:val="single" w:sz="4" w:space="0" w:color="auto"/>
            </w:tcBorders>
          </w:tcPr>
          <w:p w14:paraId="720F07A2"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right w:val="single" w:sz="4" w:space="0" w:color="auto"/>
            </w:tcBorders>
          </w:tcPr>
          <w:p w14:paraId="45A4C1B8"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CA89106"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49D08392"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федеральный бюджет</w:t>
            </w:r>
          </w:p>
        </w:tc>
        <w:tc>
          <w:tcPr>
            <w:tcW w:w="1131" w:type="dxa"/>
            <w:tcBorders>
              <w:top w:val="single" w:sz="4" w:space="0" w:color="auto"/>
              <w:left w:val="single" w:sz="4" w:space="0" w:color="auto"/>
              <w:bottom w:val="single" w:sz="4" w:space="0" w:color="auto"/>
              <w:right w:val="single" w:sz="4" w:space="0" w:color="auto"/>
            </w:tcBorders>
          </w:tcPr>
          <w:p w14:paraId="5F54638F" w14:textId="4856FE1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437C57E4" w14:textId="19ED86BF"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right w:val="single" w:sz="4" w:space="0" w:color="auto"/>
            </w:tcBorders>
          </w:tcPr>
          <w:p w14:paraId="144491BC"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25978CD9"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456711" w:rsidRPr="00D821E1" w14:paraId="692F5320" w14:textId="77777777" w:rsidTr="00730531">
        <w:trPr>
          <w:trHeight w:val="566"/>
          <w:tblCellSpacing w:w="5" w:type="nil"/>
        </w:trPr>
        <w:tc>
          <w:tcPr>
            <w:tcW w:w="840" w:type="dxa"/>
            <w:vMerge/>
            <w:tcBorders>
              <w:left w:val="single" w:sz="4" w:space="0" w:color="auto"/>
              <w:right w:val="single" w:sz="4" w:space="0" w:color="auto"/>
            </w:tcBorders>
          </w:tcPr>
          <w:p w14:paraId="10C0AC3B"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right w:val="single" w:sz="4" w:space="0" w:color="auto"/>
            </w:tcBorders>
          </w:tcPr>
          <w:p w14:paraId="4A9BFBAB" w14:textId="77777777" w:rsidR="00456711" w:rsidRPr="00D821E1" w:rsidRDefault="00456711" w:rsidP="0045671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5D12BDB7"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3304F338"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бюджет поселения</w:t>
            </w:r>
          </w:p>
        </w:tc>
        <w:tc>
          <w:tcPr>
            <w:tcW w:w="1131" w:type="dxa"/>
            <w:tcBorders>
              <w:right w:val="single" w:sz="4" w:space="0" w:color="auto"/>
            </w:tcBorders>
          </w:tcPr>
          <w:p w14:paraId="5FF367BC" w14:textId="75E96240" w:rsidR="00456711" w:rsidRPr="00D821E1" w:rsidRDefault="00BF6506" w:rsidP="00456711">
            <w:pPr>
              <w:spacing w:after="200" w:line="276" w:lineRule="auto"/>
              <w:rPr>
                <w:rFonts w:ascii="Calibri" w:eastAsia="Calibri" w:hAnsi="Calibri" w:cs="Times New Roman"/>
              </w:rPr>
            </w:pPr>
            <w:r w:rsidRPr="00BF6506">
              <w:rPr>
                <w:rFonts w:ascii="Times New Roman" w:eastAsia="Calibri" w:hAnsi="Times New Roman" w:cs="Times New Roman"/>
                <w:bCs/>
                <w:sz w:val="28"/>
                <w:szCs w:val="28"/>
                <w:lang w:eastAsia="ru-RU"/>
              </w:rPr>
              <w:t>4142,0</w:t>
            </w:r>
          </w:p>
        </w:tc>
        <w:tc>
          <w:tcPr>
            <w:tcW w:w="997" w:type="dxa"/>
            <w:tcBorders>
              <w:left w:val="single" w:sz="4" w:space="0" w:color="auto"/>
            </w:tcBorders>
          </w:tcPr>
          <w:p w14:paraId="17DF8093" w14:textId="446D0C5C" w:rsidR="00456711" w:rsidRPr="00D821E1" w:rsidRDefault="00BF6506" w:rsidP="00456711">
            <w:pPr>
              <w:spacing w:after="200" w:line="276" w:lineRule="auto"/>
              <w:rPr>
                <w:rFonts w:ascii="Calibri" w:eastAsia="Calibri" w:hAnsi="Calibri" w:cs="Times New Roman"/>
              </w:rPr>
            </w:pPr>
            <w:r w:rsidRPr="00BF6506">
              <w:rPr>
                <w:rFonts w:ascii="Times New Roman" w:eastAsia="Calibri" w:hAnsi="Times New Roman" w:cs="Times New Roman"/>
                <w:bCs/>
                <w:sz w:val="28"/>
                <w:szCs w:val="28"/>
                <w:lang w:eastAsia="ru-RU"/>
              </w:rPr>
              <w:t>4142,0</w:t>
            </w:r>
          </w:p>
        </w:tc>
        <w:tc>
          <w:tcPr>
            <w:tcW w:w="1136" w:type="dxa"/>
            <w:vMerge/>
            <w:tcBorders>
              <w:left w:val="single" w:sz="4" w:space="0" w:color="auto"/>
              <w:right w:val="single" w:sz="4" w:space="0" w:color="auto"/>
            </w:tcBorders>
          </w:tcPr>
          <w:p w14:paraId="745442BE"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right w:val="single" w:sz="4" w:space="0" w:color="auto"/>
            </w:tcBorders>
          </w:tcPr>
          <w:p w14:paraId="5F916DD4" w14:textId="77777777" w:rsidR="00456711" w:rsidRPr="00D821E1" w:rsidRDefault="00456711" w:rsidP="00456711">
            <w:pPr>
              <w:widowControl w:val="0"/>
              <w:autoSpaceDE w:val="0"/>
              <w:autoSpaceDN w:val="0"/>
              <w:adjustRightInd w:val="0"/>
              <w:spacing w:after="0" w:line="240" w:lineRule="auto"/>
              <w:rPr>
                <w:rFonts w:ascii="Times New Roman" w:eastAsia="Calibri" w:hAnsi="Times New Roman" w:cs="Times New Roman"/>
                <w:sz w:val="24"/>
                <w:szCs w:val="24"/>
              </w:rPr>
            </w:pPr>
          </w:p>
        </w:tc>
      </w:tr>
      <w:tr w:rsidR="00D821E1" w:rsidRPr="00D821E1" w14:paraId="0BCCC98E" w14:textId="77777777" w:rsidTr="00371B0C">
        <w:trPr>
          <w:trHeight w:val="697"/>
          <w:tblCellSpacing w:w="5" w:type="nil"/>
        </w:trPr>
        <w:tc>
          <w:tcPr>
            <w:tcW w:w="840" w:type="dxa"/>
            <w:vMerge/>
            <w:tcBorders>
              <w:left w:val="single" w:sz="4" w:space="0" w:color="auto"/>
              <w:bottom w:val="single" w:sz="4" w:space="0" w:color="auto"/>
              <w:right w:val="single" w:sz="4" w:space="0" w:color="auto"/>
            </w:tcBorders>
          </w:tcPr>
          <w:p w14:paraId="5794EF28"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21" w:type="dxa"/>
            <w:vMerge/>
            <w:tcBorders>
              <w:left w:val="single" w:sz="4" w:space="0" w:color="auto"/>
              <w:bottom w:val="single" w:sz="4" w:space="0" w:color="auto"/>
              <w:right w:val="single" w:sz="4" w:space="0" w:color="auto"/>
            </w:tcBorders>
          </w:tcPr>
          <w:p w14:paraId="07A7A707"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14:paraId="45BF74AF"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6" w:type="dxa"/>
            <w:tcBorders>
              <w:top w:val="single" w:sz="4" w:space="0" w:color="auto"/>
              <w:left w:val="single" w:sz="4" w:space="0" w:color="auto"/>
              <w:bottom w:val="single" w:sz="4" w:space="0" w:color="auto"/>
              <w:right w:val="single" w:sz="4" w:space="0" w:color="auto"/>
            </w:tcBorders>
          </w:tcPr>
          <w:p w14:paraId="5CEC3FC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внебюджетные источники</w:t>
            </w:r>
          </w:p>
        </w:tc>
        <w:tc>
          <w:tcPr>
            <w:tcW w:w="1131" w:type="dxa"/>
            <w:tcBorders>
              <w:top w:val="single" w:sz="4" w:space="0" w:color="auto"/>
              <w:left w:val="single" w:sz="4" w:space="0" w:color="auto"/>
              <w:bottom w:val="single" w:sz="4" w:space="0" w:color="auto"/>
              <w:right w:val="single" w:sz="4" w:space="0" w:color="auto"/>
            </w:tcBorders>
          </w:tcPr>
          <w:p w14:paraId="6E58A0B1"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997" w:type="dxa"/>
            <w:tcBorders>
              <w:top w:val="single" w:sz="4" w:space="0" w:color="auto"/>
              <w:left w:val="single" w:sz="4" w:space="0" w:color="auto"/>
              <w:bottom w:val="single" w:sz="4" w:space="0" w:color="auto"/>
              <w:right w:val="single" w:sz="4" w:space="0" w:color="auto"/>
            </w:tcBorders>
          </w:tcPr>
          <w:p w14:paraId="5919A4DA"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6" w:type="dxa"/>
            <w:vMerge/>
            <w:tcBorders>
              <w:left w:val="single" w:sz="4" w:space="0" w:color="auto"/>
              <w:bottom w:val="single" w:sz="4" w:space="0" w:color="auto"/>
              <w:right w:val="single" w:sz="4" w:space="0" w:color="auto"/>
            </w:tcBorders>
          </w:tcPr>
          <w:p w14:paraId="47D63774"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131" w:type="dxa"/>
            <w:vMerge/>
            <w:tcBorders>
              <w:left w:val="single" w:sz="4" w:space="0" w:color="auto"/>
              <w:bottom w:val="single" w:sz="4" w:space="0" w:color="auto"/>
              <w:right w:val="single" w:sz="4" w:space="0" w:color="auto"/>
            </w:tcBorders>
          </w:tcPr>
          <w:p w14:paraId="001A4B70"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4A5CF31A" w14:textId="68AE0977" w:rsidR="00D821E1" w:rsidRDefault="00D821E1" w:rsidP="00D821E1">
      <w:pPr>
        <w:spacing w:after="0" w:line="240" w:lineRule="auto"/>
        <w:ind w:firstLine="709"/>
        <w:rPr>
          <w:rFonts w:ascii="Times New Roman" w:eastAsia="Calibri" w:hAnsi="Times New Roman" w:cs="Times New Roman"/>
          <w:sz w:val="28"/>
          <w:szCs w:val="28"/>
        </w:rPr>
      </w:pPr>
    </w:p>
    <w:p w14:paraId="77AE1064" w14:textId="77777777" w:rsidR="00277EAD" w:rsidRPr="00D821E1" w:rsidRDefault="00277EAD" w:rsidP="00D821E1">
      <w:pPr>
        <w:spacing w:after="0" w:line="240" w:lineRule="auto"/>
        <w:ind w:firstLine="709"/>
        <w:rPr>
          <w:rFonts w:ascii="Times New Roman" w:eastAsia="Calibri" w:hAnsi="Times New Roman" w:cs="Times New Roman"/>
          <w:sz w:val="28"/>
          <w:szCs w:val="28"/>
        </w:rPr>
      </w:pPr>
    </w:p>
    <w:p w14:paraId="6AE6FC3B" w14:textId="77777777" w:rsidR="00D821E1" w:rsidRP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Times New Roman" w:hAnsi="Times New Roman" w:cs="Times New Roman"/>
          <w:sz w:val="28"/>
          <w:szCs w:val="28"/>
          <w:lang w:eastAsia="ru-RU"/>
        </w:rPr>
        <w:t xml:space="preserve">3. </w:t>
      </w:r>
      <w:r w:rsidRPr="00D821E1">
        <w:rPr>
          <w:rFonts w:ascii="Times New Roman" w:eastAsia="Calibri" w:hAnsi="Times New Roman" w:cs="Times New Roman"/>
          <w:sz w:val="28"/>
          <w:szCs w:val="28"/>
          <w:shd w:val="clear" w:color="auto" w:fill="FFFFFF"/>
        </w:rPr>
        <w:t>Обоснование ресурсного обеспечения муниципальной программы</w:t>
      </w:r>
    </w:p>
    <w:p w14:paraId="3A676583" w14:textId="302352E7" w:rsidR="00D821E1" w:rsidRPr="00D821E1" w:rsidRDefault="00D821E1" w:rsidP="00D821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Общая потребность в финансировании муниципальной подпрограммы на 202</w:t>
      </w:r>
      <w:r w:rsidR="00BF6506">
        <w:rPr>
          <w:rFonts w:ascii="Times New Roman" w:eastAsia="Calibri" w:hAnsi="Times New Roman" w:cs="Times New Roman"/>
          <w:bCs/>
          <w:sz w:val="28"/>
          <w:szCs w:val="28"/>
          <w:lang w:eastAsia="ru-RU"/>
        </w:rPr>
        <w:t>2</w:t>
      </w:r>
      <w:r w:rsidRPr="00D821E1">
        <w:rPr>
          <w:rFonts w:ascii="Times New Roman" w:eastAsia="Calibri" w:hAnsi="Times New Roman" w:cs="Times New Roman"/>
          <w:bCs/>
          <w:sz w:val="28"/>
          <w:szCs w:val="28"/>
          <w:lang w:eastAsia="ru-RU"/>
        </w:rPr>
        <w:t xml:space="preserve"> год составляет </w:t>
      </w:r>
      <w:r w:rsidR="00BF6506" w:rsidRPr="00BF6506">
        <w:rPr>
          <w:rFonts w:ascii="Times New Roman" w:eastAsia="Calibri" w:hAnsi="Times New Roman" w:cs="Times New Roman"/>
          <w:bCs/>
          <w:sz w:val="28"/>
          <w:szCs w:val="28"/>
          <w:lang w:eastAsia="ru-RU"/>
        </w:rPr>
        <w:t xml:space="preserve">4142,0 </w:t>
      </w:r>
      <w:r w:rsidRPr="00D821E1">
        <w:rPr>
          <w:rFonts w:ascii="Times New Roman" w:eastAsia="Calibri" w:hAnsi="Times New Roman" w:cs="Times New Roman"/>
          <w:bCs/>
          <w:sz w:val="28"/>
          <w:szCs w:val="28"/>
          <w:lang w:eastAsia="ru-RU"/>
        </w:rPr>
        <w:t>тыс. рублей из бюджета Хадыженского городского поселения Апшеронского района.</w:t>
      </w:r>
    </w:p>
    <w:p w14:paraId="2BAE12A8" w14:textId="37429E8B" w:rsidR="00D821E1" w:rsidRDefault="00D821E1" w:rsidP="00D821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Информация об общем объёме финансирования муниципальной подпрограммы приведена в таблице № 2.</w:t>
      </w:r>
    </w:p>
    <w:p w14:paraId="11C90ABF" w14:textId="77777777" w:rsidR="00277EAD" w:rsidRPr="00D821E1" w:rsidRDefault="00277EAD" w:rsidP="00D821E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14:paraId="500E761F" w14:textId="77777777" w:rsidR="00D821E1" w:rsidRPr="00D821E1" w:rsidRDefault="00D821E1" w:rsidP="00D821E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Таблица № 2</w:t>
      </w:r>
    </w:p>
    <w:p w14:paraId="55D65ADA" w14:textId="77777777" w:rsidR="00D821E1" w:rsidRPr="00D821E1" w:rsidRDefault="00D821E1" w:rsidP="00D821E1">
      <w:pPr>
        <w:autoSpaceDE w:val="0"/>
        <w:autoSpaceDN w:val="0"/>
        <w:adjustRightInd w:val="0"/>
        <w:spacing w:after="0" w:line="240" w:lineRule="auto"/>
        <w:jc w:val="center"/>
        <w:rPr>
          <w:rFonts w:ascii="Times New Roman" w:eastAsia="Calibri" w:hAnsi="Times New Roman" w:cs="Times New Roman"/>
          <w:bCs/>
          <w:sz w:val="28"/>
          <w:szCs w:val="28"/>
          <w:lang w:eastAsia="ru-RU"/>
        </w:rPr>
      </w:pPr>
      <w:r w:rsidRPr="00D821E1">
        <w:rPr>
          <w:rFonts w:ascii="Times New Roman" w:eastAsia="Calibri" w:hAnsi="Times New Roman" w:cs="Times New Roman"/>
          <w:bCs/>
          <w:sz w:val="28"/>
          <w:szCs w:val="28"/>
          <w:lang w:eastAsia="ru-RU"/>
        </w:rPr>
        <w:t>Ресурсное обеспечение подпрограммы</w:t>
      </w:r>
    </w:p>
    <w:p w14:paraId="1B684400" w14:textId="29701792" w:rsidR="00D821E1" w:rsidRDefault="00D821E1" w:rsidP="00D821E1">
      <w:pPr>
        <w:autoSpaceDE w:val="0"/>
        <w:autoSpaceDN w:val="0"/>
        <w:adjustRightInd w:val="0"/>
        <w:spacing w:after="0" w:line="240" w:lineRule="auto"/>
        <w:jc w:val="center"/>
        <w:rPr>
          <w:rFonts w:ascii="Times New Roman" w:eastAsia="Calibri" w:hAnsi="Times New Roman" w:cs="Times New Roman"/>
          <w:bCs/>
          <w:sz w:val="28"/>
          <w:szCs w:val="28"/>
        </w:rPr>
      </w:pPr>
      <w:r w:rsidRPr="00D821E1">
        <w:rPr>
          <w:rFonts w:ascii="Times New Roman" w:eastAsia="Calibri" w:hAnsi="Times New Roman" w:cs="Times New Roman"/>
          <w:bCs/>
          <w:sz w:val="28"/>
          <w:szCs w:val="28"/>
        </w:rPr>
        <w:t>«</w:t>
      </w:r>
      <w:r w:rsidRPr="00D821E1">
        <w:rPr>
          <w:rFonts w:ascii="Times New Roman" w:eastAsia="Calibri" w:hAnsi="Times New Roman" w:cs="Times New Roman"/>
          <w:bCs/>
          <w:sz w:val="28"/>
          <w:szCs w:val="28"/>
          <w:u w:val="single"/>
        </w:rPr>
        <w:t>Развитие физической культуры и массового спорта</w:t>
      </w:r>
      <w:r w:rsidRPr="00D821E1">
        <w:rPr>
          <w:rFonts w:ascii="Times New Roman" w:eastAsia="Calibri" w:hAnsi="Times New Roman" w:cs="Times New Roman"/>
          <w:bCs/>
          <w:sz w:val="28"/>
          <w:szCs w:val="28"/>
        </w:rPr>
        <w:t>»</w:t>
      </w:r>
    </w:p>
    <w:p w14:paraId="4C44FE46" w14:textId="77777777" w:rsidR="00DC5639" w:rsidRPr="00D821E1" w:rsidRDefault="00DC5639" w:rsidP="00D821E1">
      <w:pPr>
        <w:autoSpaceDE w:val="0"/>
        <w:autoSpaceDN w:val="0"/>
        <w:adjustRightInd w:val="0"/>
        <w:spacing w:after="0" w:line="240" w:lineRule="auto"/>
        <w:jc w:val="center"/>
        <w:rPr>
          <w:rFonts w:ascii="Times New Roman" w:eastAsia="Calibri" w:hAnsi="Times New Roman" w:cs="Times New Roman"/>
          <w:bCs/>
          <w:sz w:val="28"/>
          <w:szCs w:val="28"/>
          <w:lang w:eastAsia="ru-RU"/>
        </w:rPr>
      </w:pPr>
    </w:p>
    <w:tbl>
      <w:tblPr>
        <w:tblW w:w="9856" w:type="dxa"/>
        <w:tblCellSpacing w:w="5" w:type="nil"/>
        <w:tblLayout w:type="fixed"/>
        <w:tblCellMar>
          <w:left w:w="75" w:type="dxa"/>
          <w:right w:w="75" w:type="dxa"/>
        </w:tblCellMar>
        <w:tblLook w:val="0000" w:firstRow="0" w:lastRow="0" w:firstColumn="0" w:lastColumn="0" w:noHBand="0" w:noVBand="0"/>
      </w:tblPr>
      <w:tblGrid>
        <w:gridCol w:w="1776"/>
        <w:gridCol w:w="2410"/>
        <w:gridCol w:w="2268"/>
        <w:gridCol w:w="1985"/>
        <w:gridCol w:w="1417"/>
      </w:tblGrid>
      <w:tr w:rsidR="00D821E1" w:rsidRPr="00D821E1" w14:paraId="48ED442F" w14:textId="77777777" w:rsidTr="00371B0C">
        <w:trPr>
          <w:trHeight w:val="1559"/>
          <w:tblCellSpacing w:w="5" w:type="nil"/>
        </w:trPr>
        <w:tc>
          <w:tcPr>
            <w:tcW w:w="1776" w:type="dxa"/>
            <w:vMerge w:val="restart"/>
            <w:tcBorders>
              <w:top w:val="single" w:sz="4" w:space="0" w:color="auto"/>
              <w:left w:val="single" w:sz="4" w:space="0" w:color="auto"/>
              <w:right w:val="single" w:sz="4" w:space="0" w:color="auto"/>
            </w:tcBorders>
            <w:vAlign w:val="center"/>
          </w:tcPr>
          <w:p w14:paraId="0A056F9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Merge w:val="restart"/>
            <w:tcBorders>
              <w:top w:val="single" w:sz="4" w:space="0" w:color="auto"/>
              <w:left w:val="single" w:sz="4" w:space="0" w:color="auto"/>
              <w:right w:val="single" w:sz="4" w:space="0" w:color="auto"/>
            </w:tcBorders>
            <w:vAlign w:val="center"/>
          </w:tcPr>
          <w:p w14:paraId="0D95F70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Наименование</w:t>
            </w:r>
          </w:p>
          <w:p w14:paraId="4D3289DB"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подпрограммы</w:t>
            </w:r>
          </w:p>
        </w:tc>
        <w:tc>
          <w:tcPr>
            <w:tcW w:w="2268" w:type="dxa"/>
            <w:vMerge w:val="restart"/>
            <w:tcBorders>
              <w:top w:val="single" w:sz="4" w:space="0" w:color="auto"/>
              <w:left w:val="single" w:sz="4" w:space="0" w:color="auto"/>
              <w:right w:val="single" w:sz="4" w:space="0" w:color="auto"/>
            </w:tcBorders>
            <w:vAlign w:val="center"/>
          </w:tcPr>
          <w:p w14:paraId="26DF66E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Источник финансирования</w:t>
            </w:r>
          </w:p>
        </w:tc>
        <w:tc>
          <w:tcPr>
            <w:tcW w:w="1985" w:type="dxa"/>
            <w:vMerge w:val="restart"/>
            <w:tcBorders>
              <w:top w:val="single" w:sz="4" w:space="0" w:color="auto"/>
              <w:left w:val="single" w:sz="4" w:space="0" w:color="auto"/>
              <w:right w:val="single" w:sz="4" w:space="0" w:color="auto"/>
            </w:tcBorders>
            <w:vAlign w:val="center"/>
          </w:tcPr>
          <w:p w14:paraId="637ABB26"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Объем финансирования, всего (тыс. руб.)</w:t>
            </w:r>
          </w:p>
        </w:tc>
        <w:tc>
          <w:tcPr>
            <w:tcW w:w="1417" w:type="dxa"/>
            <w:vMerge w:val="restart"/>
            <w:tcBorders>
              <w:top w:val="single" w:sz="4" w:space="0" w:color="auto"/>
              <w:left w:val="single" w:sz="4" w:space="0" w:color="auto"/>
              <w:right w:val="single" w:sz="4" w:space="0" w:color="auto"/>
            </w:tcBorders>
            <w:vAlign w:val="center"/>
          </w:tcPr>
          <w:p w14:paraId="766A92D8" w14:textId="1782E7D3"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202</w:t>
            </w:r>
            <w:r w:rsidR="00456711">
              <w:rPr>
                <w:rFonts w:ascii="Times New Roman" w:eastAsia="Calibri" w:hAnsi="Times New Roman" w:cs="Times New Roman"/>
                <w:sz w:val="24"/>
                <w:szCs w:val="24"/>
              </w:rPr>
              <w:t>1</w:t>
            </w:r>
            <w:r w:rsidRPr="00D821E1">
              <w:rPr>
                <w:rFonts w:ascii="Times New Roman" w:eastAsia="Calibri" w:hAnsi="Times New Roman" w:cs="Times New Roman"/>
                <w:sz w:val="24"/>
                <w:szCs w:val="24"/>
              </w:rPr>
              <w:t xml:space="preserve"> год</w:t>
            </w:r>
          </w:p>
          <w:p w14:paraId="719053D7"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D821E1" w:rsidRPr="00D821E1" w14:paraId="5D8B11F4" w14:textId="77777777" w:rsidTr="00371B0C">
        <w:trPr>
          <w:trHeight w:val="276"/>
          <w:tblCellSpacing w:w="5" w:type="nil"/>
        </w:trPr>
        <w:tc>
          <w:tcPr>
            <w:tcW w:w="1776" w:type="dxa"/>
            <w:vMerge/>
            <w:tcBorders>
              <w:left w:val="single" w:sz="4" w:space="0" w:color="auto"/>
              <w:bottom w:val="single" w:sz="4" w:space="0" w:color="auto"/>
              <w:right w:val="single" w:sz="4" w:space="0" w:color="auto"/>
            </w:tcBorders>
            <w:vAlign w:val="center"/>
          </w:tcPr>
          <w:p w14:paraId="515D9A43"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Merge/>
            <w:tcBorders>
              <w:left w:val="single" w:sz="4" w:space="0" w:color="auto"/>
              <w:bottom w:val="single" w:sz="4" w:space="0" w:color="auto"/>
              <w:right w:val="single" w:sz="4" w:space="0" w:color="auto"/>
            </w:tcBorders>
            <w:vAlign w:val="center"/>
          </w:tcPr>
          <w:p w14:paraId="0EF3D85B"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2268" w:type="dxa"/>
            <w:vMerge/>
            <w:tcBorders>
              <w:left w:val="single" w:sz="4" w:space="0" w:color="auto"/>
              <w:bottom w:val="single" w:sz="4" w:space="0" w:color="auto"/>
              <w:right w:val="single" w:sz="4" w:space="0" w:color="auto"/>
            </w:tcBorders>
            <w:vAlign w:val="center"/>
          </w:tcPr>
          <w:p w14:paraId="3BBFD0A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985" w:type="dxa"/>
            <w:vMerge/>
            <w:tcBorders>
              <w:left w:val="single" w:sz="4" w:space="0" w:color="auto"/>
              <w:bottom w:val="single" w:sz="4" w:space="0" w:color="auto"/>
              <w:right w:val="single" w:sz="4" w:space="0" w:color="auto"/>
            </w:tcBorders>
            <w:vAlign w:val="center"/>
          </w:tcPr>
          <w:p w14:paraId="48B3ABD2"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p>
        </w:tc>
        <w:tc>
          <w:tcPr>
            <w:tcW w:w="1417" w:type="dxa"/>
            <w:vMerge/>
            <w:tcBorders>
              <w:left w:val="single" w:sz="4" w:space="0" w:color="auto"/>
              <w:right w:val="single" w:sz="4" w:space="0" w:color="auto"/>
            </w:tcBorders>
            <w:vAlign w:val="center"/>
          </w:tcPr>
          <w:p w14:paraId="2FD37061" w14:textId="77777777" w:rsidR="00D821E1" w:rsidRPr="00D821E1" w:rsidRDefault="00D821E1" w:rsidP="00D821E1">
            <w:pPr>
              <w:widowControl w:val="0"/>
              <w:autoSpaceDE w:val="0"/>
              <w:autoSpaceDN w:val="0"/>
              <w:adjustRightInd w:val="0"/>
              <w:spacing w:after="200" w:line="276" w:lineRule="auto"/>
              <w:jc w:val="center"/>
              <w:rPr>
                <w:rFonts w:ascii="Times New Roman" w:eastAsia="Calibri" w:hAnsi="Times New Roman" w:cs="Times New Roman"/>
                <w:sz w:val="24"/>
                <w:szCs w:val="24"/>
              </w:rPr>
            </w:pPr>
          </w:p>
        </w:tc>
      </w:tr>
      <w:tr w:rsidR="00D821E1" w:rsidRPr="00D821E1" w14:paraId="7114E2E1" w14:textId="77777777" w:rsidTr="00371B0C">
        <w:trPr>
          <w:trHeight w:val="140"/>
          <w:tblCellSpacing w:w="5" w:type="nil"/>
        </w:trPr>
        <w:tc>
          <w:tcPr>
            <w:tcW w:w="1776" w:type="dxa"/>
            <w:tcBorders>
              <w:top w:val="single" w:sz="4" w:space="0" w:color="auto"/>
              <w:left w:val="single" w:sz="4" w:space="0" w:color="auto"/>
              <w:bottom w:val="single" w:sz="4" w:space="0" w:color="auto"/>
              <w:right w:val="single" w:sz="4" w:space="0" w:color="auto"/>
            </w:tcBorders>
          </w:tcPr>
          <w:p w14:paraId="3B3C99E1"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14:paraId="1EE81738"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14:paraId="48CF87F3"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tcPr>
          <w:p w14:paraId="5C9F4F7D"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14:paraId="66B962EC" w14:textId="77777777" w:rsidR="00D821E1" w:rsidRPr="00D821E1" w:rsidRDefault="00D821E1" w:rsidP="00D821E1">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6</w:t>
            </w:r>
          </w:p>
        </w:tc>
      </w:tr>
      <w:tr w:rsidR="003E0724" w:rsidRPr="00D821E1" w14:paraId="3CDC2ACD" w14:textId="77777777" w:rsidTr="003E0724">
        <w:trPr>
          <w:trHeight w:val="212"/>
          <w:tblCellSpacing w:w="5" w:type="nil"/>
        </w:trPr>
        <w:tc>
          <w:tcPr>
            <w:tcW w:w="1776" w:type="dxa"/>
            <w:vMerge w:val="restart"/>
            <w:tcBorders>
              <w:top w:val="single" w:sz="4" w:space="0" w:color="auto"/>
              <w:left w:val="single" w:sz="4" w:space="0" w:color="auto"/>
              <w:bottom w:val="single" w:sz="4" w:space="0" w:color="auto"/>
              <w:right w:val="single" w:sz="4" w:space="0" w:color="auto"/>
            </w:tcBorders>
          </w:tcPr>
          <w:p w14:paraId="4950C833" w14:textId="77777777" w:rsidR="003E0724" w:rsidRPr="00D821E1" w:rsidRDefault="003E0724" w:rsidP="003E072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D821E1">
              <w:rPr>
                <w:rFonts w:ascii="Times New Roman" w:eastAsia="Calibri" w:hAnsi="Times New Roman" w:cs="Times New Roman"/>
                <w:sz w:val="24"/>
                <w:szCs w:val="24"/>
              </w:rPr>
              <w:t>Подпрограмма</w:t>
            </w:r>
          </w:p>
        </w:tc>
        <w:tc>
          <w:tcPr>
            <w:tcW w:w="2410" w:type="dxa"/>
            <w:vMerge w:val="restart"/>
            <w:tcBorders>
              <w:top w:val="single" w:sz="4" w:space="0" w:color="auto"/>
              <w:left w:val="single" w:sz="4" w:space="0" w:color="auto"/>
              <w:bottom w:val="single" w:sz="4" w:space="0" w:color="auto"/>
              <w:right w:val="single" w:sz="4" w:space="0" w:color="auto"/>
            </w:tcBorders>
          </w:tcPr>
          <w:p w14:paraId="3B1D2D1C"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Развитие физической культуры и массового спорта</w:t>
            </w:r>
          </w:p>
        </w:tc>
        <w:tc>
          <w:tcPr>
            <w:tcW w:w="2268" w:type="dxa"/>
            <w:tcBorders>
              <w:top w:val="single" w:sz="4" w:space="0" w:color="auto"/>
              <w:left w:val="single" w:sz="4" w:space="0" w:color="auto"/>
              <w:bottom w:val="single" w:sz="4" w:space="0" w:color="auto"/>
              <w:right w:val="single" w:sz="4" w:space="0" w:color="auto"/>
            </w:tcBorders>
          </w:tcPr>
          <w:p w14:paraId="69586A2E"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всего</w:t>
            </w:r>
          </w:p>
        </w:tc>
        <w:tc>
          <w:tcPr>
            <w:tcW w:w="1985" w:type="dxa"/>
            <w:tcBorders>
              <w:right w:val="single" w:sz="4" w:space="0" w:color="auto"/>
            </w:tcBorders>
          </w:tcPr>
          <w:p w14:paraId="7FEE4CD6" w14:textId="65B0C870" w:rsidR="003E0724" w:rsidRPr="00D821E1" w:rsidRDefault="00FC2EAE"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C2EAE">
              <w:rPr>
                <w:rFonts w:ascii="Times New Roman" w:eastAsia="Calibri" w:hAnsi="Times New Roman" w:cs="Times New Roman"/>
                <w:bCs/>
                <w:sz w:val="28"/>
                <w:szCs w:val="28"/>
                <w:lang w:eastAsia="ru-RU"/>
              </w:rPr>
              <w:t>4142,0</w:t>
            </w:r>
          </w:p>
        </w:tc>
        <w:tc>
          <w:tcPr>
            <w:tcW w:w="1417" w:type="dxa"/>
            <w:tcBorders>
              <w:left w:val="single" w:sz="4" w:space="0" w:color="auto"/>
              <w:right w:val="single" w:sz="4" w:space="0" w:color="auto"/>
            </w:tcBorders>
          </w:tcPr>
          <w:p w14:paraId="74069DAF" w14:textId="750401AE" w:rsidR="003E0724" w:rsidRPr="00D821E1" w:rsidRDefault="00FC2EAE"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C2EAE">
              <w:rPr>
                <w:rFonts w:ascii="Times New Roman" w:eastAsia="Calibri" w:hAnsi="Times New Roman" w:cs="Times New Roman"/>
                <w:bCs/>
                <w:sz w:val="28"/>
                <w:szCs w:val="28"/>
                <w:lang w:eastAsia="ru-RU"/>
              </w:rPr>
              <w:t>4142,0</w:t>
            </w:r>
          </w:p>
        </w:tc>
      </w:tr>
      <w:tr w:rsidR="003E0724" w:rsidRPr="00D821E1" w14:paraId="47704F29" w14:textId="77777777" w:rsidTr="00371B0C">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6562C76C"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198968FB"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78D2A7E"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краевой бюджет</w:t>
            </w:r>
          </w:p>
        </w:tc>
        <w:tc>
          <w:tcPr>
            <w:tcW w:w="1985" w:type="dxa"/>
            <w:tcBorders>
              <w:top w:val="single" w:sz="4" w:space="0" w:color="auto"/>
              <w:left w:val="single" w:sz="4" w:space="0" w:color="auto"/>
              <w:bottom w:val="single" w:sz="4" w:space="0" w:color="auto"/>
              <w:right w:val="single" w:sz="4" w:space="0" w:color="auto"/>
            </w:tcBorders>
          </w:tcPr>
          <w:p w14:paraId="0DA3FE4A" w14:textId="35D10AD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75F208A" w14:textId="4B2A6E29"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6A02D06A" w14:textId="77777777" w:rsidTr="00371B0C">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3A99A97E"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34081932"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5BB6583"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федеральный бюджет</w:t>
            </w:r>
          </w:p>
        </w:tc>
        <w:tc>
          <w:tcPr>
            <w:tcW w:w="1985" w:type="dxa"/>
            <w:tcBorders>
              <w:top w:val="single" w:sz="4" w:space="0" w:color="auto"/>
              <w:left w:val="single" w:sz="4" w:space="0" w:color="auto"/>
              <w:bottom w:val="single" w:sz="4" w:space="0" w:color="auto"/>
              <w:right w:val="single" w:sz="4" w:space="0" w:color="auto"/>
            </w:tcBorders>
          </w:tcPr>
          <w:p w14:paraId="71321DF7" w14:textId="32FB863B"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AB48298" w14:textId="2F999BD2"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p>
        </w:tc>
      </w:tr>
      <w:tr w:rsidR="003E0724" w:rsidRPr="00D821E1" w14:paraId="555F06C7" w14:textId="77777777" w:rsidTr="003E0724">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0902727D"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3DEEE22D" w14:textId="77777777" w:rsidR="003E0724" w:rsidRPr="00D821E1" w:rsidRDefault="003E0724" w:rsidP="003E0724">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1067BE1A" w14:textId="77777777" w:rsidR="003E0724" w:rsidRPr="00D821E1" w:rsidRDefault="003E0724"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бюджет поселения</w:t>
            </w:r>
          </w:p>
        </w:tc>
        <w:tc>
          <w:tcPr>
            <w:tcW w:w="1985" w:type="dxa"/>
            <w:tcBorders>
              <w:right w:val="single" w:sz="4" w:space="0" w:color="auto"/>
            </w:tcBorders>
          </w:tcPr>
          <w:p w14:paraId="76F4B88B" w14:textId="5E52BC9C" w:rsidR="003E0724" w:rsidRPr="00D821E1" w:rsidRDefault="00FC2EAE"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C2EAE">
              <w:rPr>
                <w:rFonts w:ascii="Times New Roman" w:eastAsia="Calibri" w:hAnsi="Times New Roman" w:cs="Times New Roman"/>
                <w:bCs/>
                <w:sz w:val="28"/>
                <w:szCs w:val="28"/>
                <w:lang w:eastAsia="ru-RU"/>
              </w:rPr>
              <w:t>4142,0</w:t>
            </w:r>
          </w:p>
        </w:tc>
        <w:tc>
          <w:tcPr>
            <w:tcW w:w="1417" w:type="dxa"/>
            <w:tcBorders>
              <w:left w:val="single" w:sz="4" w:space="0" w:color="auto"/>
              <w:right w:val="single" w:sz="4" w:space="0" w:color="auto"/>
            </w:tcBorders>
          </w:tcPr>
          <w:p w14:paraId="2558A92E" w14:textId="49456268" w:rsidR="003E0724" w:rsidRPr="00D821E1" w:rsidRDefault="00FC2EAE" w:rsidP="003E0724">
            <w:pPr>
              <w:widowControl w:val="0"/>
              <w:autoSpaceDE w:val="0"/>
              <w:autoSpaceDN w:val="0"/>
              <w:adjustRightInd w:val="0"/>
              <w:spacing w:after="0" w:line="240" w:lineRule="auto"/>
              <w:rPr>
                <w:rFonts w:ascii="Times New Roman" w:eastAsia="Calibri" w:hAnsi="Times New Roman" w:cs="Times New Roman"/>
                <w:sz w:val="24"/>
                <w:szCs w:val="24"/>
              </w:rPr>
            </w:pPr>
            <w:r w:rsidRPr="00FC2EAE">
              <w:rPr>
                <w:rFonts w:ascii="Times New Roman" w:eastAsia="Calibri" w:hAnsi="Times New Roman" w:cs="Times New Roman"/>
                <w:bCs/>
                <w:sz w:val="28"/>
                <w:szCs w:val="28"/>
                <w:lang w:eastAsia="ru-RU"/>
              </w:rPr>
              <w:t>4142,0</w:t>
            </w:r>
          </w:p>
        </w:tc>
      </w:tr>
      <w:tr w:rsidR="00D821E1" w:rsidRPr="00D821E1" w14:paraId="0420D5B5" w14:textId="77777777" w:rsidTr="00371B0C">
        <w:trPr>
          <w:trHeight w:val="74"/>
          <w:tblCellSpacing w:w="5" w:type="nil"/>
        </w:trPr>
        <w:tc>
          <w:tcPr>
            <w:tcW w:w="1776" w:type="dxa"/>
            <w:vMerge/>
            <w:tcBorders>
              <w:top w:val="single" w:sz="4" w:space="0" w:color="auto"/>
              <w:left w:val="single" w:sz="4" w:space="0" w:color="auto"/>
              <w:bottom w:val="single" w:sz="4" w:space="0" w:color="auto"/>
              <w:right w:val="single" w:sz="4" w:space="0" w:color="auto"/>
            </w:tcBorders>
          </w:tcPr>
          <w:p w14:paraId="3993DB8E"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785AB990" w14:textId="77777777" w:rsidR="00D821E1" w:rsidRPr="00D821E1" w:rsidRDefault="00D821E1" w:rsidP="00D821E1">
            <w:pPr>
              <w:widowControl w:val="0"/>
              <w:autoSpaceDE w:val="0"/>
              <w:autoSpaceDN w:val="0"/>
              <w:adjustRightInd w:val="0"/>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B8DC77E"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r w:rsidRPr="00D821E1">
              <w:rPr>
                <w:rFonts w:ascii="Times New Roman" w:eastAsia="Calibri" w:hAnsi="Times New Roman" w:cs="Times New Roman"/>
                <w:sz w:val="24"/>
                <w:szCs w:val="24"/>
              </w:rPr>
              <w:t>внебюджетные источники</w:t>
            </w:r>
          </w:p>
        </w:tc>
        <w:tc>
          <w:tcPr>
            <w:tcW w:w="1985" w:type="dxa"/>
            <w:tcBorders>
              <w:top w:val="single" w:sz="4" w:space="0" w:color="auto"/>
              <w:left w:val="single" w:sz="4" w:space="0" w:color="auto"/>
              <w:bottom w:val="single" w:sz="4" w:space="0" w:color="auto"/>
              <w:right w:val="single" w:sz="4" w:space="0" w:color="auto"/>
            </w:tcBorders>
          </w:tcPr>
          <w:p w14:paraId="192B021F"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1FD0E78" w14:textId="77777777" w:rsidR="00D821E1" w:rsidRPr="00D821E1" w:rsidRDefault="00D821E1" w:rsidP="00D821E1">
            <w:pPr>
              <w:widowControl w:val="0"/>
              <w:autoSpaceDE w:val="0"/>
              <w:autoSpaceDN w:val="0"/>
              <w:adjustRightInd w:val="0"/>
              <w:spacing w:after="0" w:line="240" w:lineRule="auto"/>
              <w:rPr>
                <w:rFonts w:ascii="Times New Roman" w:eastAsia="Calibri" w:hAnsi="Times New Roman" w:cs="Times New Roman"/>
                <w:sz w:val="24"/>
                <w:szCs w:val="24"/>
              </w:rPr>
            </w:pPr>
          </w:p>
        </w:tc>
      </w:tr>
    </w:tbl>
    <w:p w14:paraId="7AB3387F" w14:textId="6250EFE6" w:rsidR="00D821E1" w:rsidRDefault="00D821E1" w:rsidP="00D821E1">
      <w:pPr>
        <w:spacing w:after="0" w:line="240" w:lineRule="auto"/>
        <w:ind w:firstLine="709"/>
        <w:jc w:val="center"/>
        <w:rPr>
          <w:rFonts w:ascii="Times New Roman" w:eastAsia="Times New Roman" w:hAnsi="Times New Roman" w:cs="Times New Roman"/>
          <w:sz w:val="28"/>
          <w:szCs w:val="28"/>
          <w:lang w:eastAsia="ru-RU"/>
        </w:rPr>
      </w:pPr>
    </w:p>
    <w:p w14:paraId="5610322E" w14:textId="77777777" w:rsidR="00277EAD" w:rsidRPr="00D821E1" w:rsidRDefault="00277EAD" w:rsidP="00D821E1">
      <w:pPr>
        <w:spacing w:after="0" w:line="240" w:lineRule="auto"/>
        <w:ind w:firstLine="709"/>
        <w:jc w:val="center"/>
        <w:rPr>
          <w:rFonts w:ascii="Times New Roman" w:eastAsia="Times New Roman" w:hAnsi="Times New Roman" w:cs="Times New Roman"/>
          <w:sz w:val="28"/>
          <w:szCs w:val="28"/>
          <w:lang w:eastAsia="ru-RU"/>
        </w:rPr>
      </w:pPr>
    </w:p>
    <w:p w14:paraId="488B65BC" w14:textId="77777777" w:rsidR="00D821E1" w:rsidRPr="00D821E1" w:rsidRDefault="00D821E1" w:rsidP="00D821E1">
      <w:pPr>
        <w:spacing w:after="0" w:line="240" w:lineRule="auto"/>
        <w:ind w:firstLine="709"/>
        <w:jc w:val="center"/>
        <w:rPr>
          <w:rFonts w:ascii="Times New Roman" w:eastAsia="Calibri" w:hAnsi="Times New Roman" w:cs="Times New Roman"/>
          <w:sz w:val="28"/>
          <w:szCs w:val="28"/>
        </w:rPr>
      </w:pPr>
      <w:r w:rsidRPr="00D821E1">
        <w:rPr>
          <w:rFonts w:ascii="Times New Roman" w:eastAsia="Times New Roman" w:hAnsi="Times New Roman" w:cs="Times New Roman"/>
          <w:sz w:val="28"/>
          <w:szCs w:val="28"/>
          <w:lang w:eastAsia="ru-RU"/>
        </w:rPr>
        <w:t xml:space="preserve">4. </w:t>
      </w:r>
      <w:r w:rsidRPr="00D821E1">
        <w:rPr>
          <w:rFonts w:ascii="Times New Roman" w:eastAsia="Calibri" w:hAnsi="Times New Roman" w:cs="Times New Roman"/>
          <w:sz w:val="28"/>
          <w:szCs w:val="28"/>
        </w:rPr>
        <w:t xml:space="preserve">Прогноз сводных показателей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ных заданий на оказание</w:t>
      </w:r>
    </w:p>
    <w:p w14:paraId="26CAB20B" w14:textId="6196BF90" w:rsid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услуг (выполнения работ)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ными учреждениями Хадыженского </w:t>
      </w:r>
      <w:r w:rsidRPr="00D821E1">
        <w:rPr>
          <w:rFonts w:ascii="Times New Roman" w:eastAsia="Calibri" w:hAnsi="Times New Roman" w:cs="Times New Roman"/>
          <w:sz w:val="28"/>
          <w:szCs w:val="28"/>
          <w:lang w:eastAsia="ru-RU"/>
        </w:rPr>
        <w:t>городского поселения Апшеронского района в сфере реализации</w:t>
      </w:r>
      <w:r w:rsidRPr="00D821E1">
        <w:rPr>
          <w:rFonts w:ascii="Times New Roman" w:eastAsia="Calibri" w:hAnsi="Times New Roman" w:cs="Times New Roman"/>
          <w:sz w:val="28"/>
          <w:szCs w:val="28"/>
          <w:shd w:val="clear" w:color="auto" w:fill="FFFFFF"/>
        </w:rPr>
        <w:t xml:space="preserve"> муниципальной подпрограммы.</w:t>
      </w:r>
    </w:p>
    <w:p w14:paraId="6F3FEE72" w14:textId="77777777" w:rsidR="00DC5639" w:rsidRPr="00D821E1" w:rsidRDefault="00DC5639" w:rsidP="00D821E1">
      <w:pPr>
        <w:spacing w:after="0" w:line="240" w:lineRule="auto"/>
        <w:jc w:val="center"/>
        <w:rPr>
          <w:rFonts w:ascii="Times New Roman" w:eastAsia="Calibri" w:hAnsi="Times New Roman" w:cs="Times New Roman"/>
          <w:sz w:val="28"/>
          <w:szCs w:val="28"/>
          <w:shd w:val="clear" w:color="auto" w:fill="FFFFFF"/>
        </w:rPr>
      </w:pPr>
    </w:p>
    <w:p w14:paraId="491D142E" w14:textId="02AB8447" w:rsidR="00D821E1" w:rsidRDefault="00D821E1" w:rsidP="00D821E1">
      <w:pPr>
        <w:spacing w:after="0" w:line="240" w:lineRule="auto"/>
        <w:ind w:firstLine="708"/>
        <w:jc w:val="both"/>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rPr>
        <w:t xml:space="preserve">Прогноз сводных показателей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заданий на оказание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услуг (выполнения работ)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ным учреждением Хадыженского г</w:t>
      </w:r>
      <w:r w:rsidRPr="00D821E1">
        <w:rPr>
          <w:rFonts w:ascii="Times New Roman" w:eastAsia="Calibri" w:hAnsi="Times New Roman" w:cs="Times New Roman"/>
          <w:sz w:val="28"/>
          <w:szCs w:val="28"/>
          <w:lang w:eastAsia="ru-RU"/>
        </w:rPr>
        <w:t>ородского поселения Апшеронского района в сфере реализации</w:t>
      </w:r>
      <w:r w:rsidRPr="00D821E1">
        <w:rPr>
          <w:rFonts w:ascii="Times New Roman" w:eastAsia="Calibri" w:hAnsi="Times New Roman" w:cs="Times New Roman"/>
          <w:sz w:val="28"/>
          <w:szCs w:val="28"/>
          <w:shd w:val="clear" w:color="auto" w:fill="FFFFFF"/>
        </w:rPr>
        <w:t xml:space="preserve"> муниципальной подпрограммы приведены в таблице № 3.</w:t>
      </w:r>
    </w:p>
    <w:p w14:paraId="08FE4AD3" w14:textId="1684A969" w:rsidR="00DC5639" w:rsidRDefault="00DC5639" w:rsidP="00D821E1">
      <w:pPr>
        <w:spacing w:after="0" w:line="240" w:lineRule="auto"/>
        <w:ind w:firstLine="708"/>
        <w:jc w:val="both"/>
        <w:rPr>
          <w:rFonts w:ascii="Times New Roman" w:eastAsia="Calibri" w:hAnsi="Times New Roman" w:cs="Times New Roman"/>
          <w:sz w:val="28"/>
          <w:szCs w:val="28"/>
          <w:shd w:val="clear" w:color="auto" w:fill="FFFFFF"/>
        </w:rPr>
      </w:pPr>
    </w:p>
    <w:p w14:paraId="7A63D0DF" w14:textId="77777777" w:rsidR="00277EAD" w:rsidRPr="00D821E1" w:rsidRDefault="00277EAD" w:rsidP="00D821E1">
      <w:pPr>
        <w:spacing w:after="0" w:line="240" w:lineRule="auto"/>
        <w:ind w:firstLine="708"/>
        <w:jc w:val="both"/>
        <w:rPr>
          <w:rFonts w:ascii="Times New Roman" w:eastAsia="Calibri" w:hAnsi="Times New Roman" w:cs="Times New Roman"/>
          <w:sz w:val="28"/>
          <w:szCs w:val="28"/>
          <w:shd w:val="clear" w:color="auto" w:fill="FFFFFF"/>
        </w:rPr>
      </w:pPr>
    </w:p>
    <w:p w14:paraId="7B9C0DC9" w14:textId="77777777" w:rsidR="00D821E1" w:rsidRPr="00D821E1" w:rsidRDefault="00D821E1" w:rsidP="00D821E1">
      <w:pPr>
        <w:spacing w:after="0" w:line="240" w:lineRule="auto"/>
        <w:jc w:val="right"/>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Таблица № 3</w:t>
      </w:r>
    </w:p>
    <w:p w14:paraId="2CC9D97F"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Прогноз сводных показателей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ных заданий на оказание</w:t>
      </w:r>
    </w:p>
    <w:p w14:paraId="56A9B22E" w14:textId="77777777" w:rsidR="00D821E1" w:rsidRPr="00D821E1" w:rsidRDefault="00D821E1" w:rsidP="00D821E1">
      <w:pPr>
        <w:spacing w:after="0" w:line="240" w:lineRule="auto"/>
        <w:jc w:val="center"/>
        <w:rPr>
          <w:rFonts w:ascii="Times New Roman" w:eastAsia="Calibri" w:hAnsi="Times New Roman" w:cs="Times New Roman"/>
          <w:sz w:val="28"/>
          <w:szCs w:val="28"/>
          <w:shd w:val="clear" w:color="auto" w:fill="FFFFFF"/>
        </w:rPr>
      </w:pP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ных услуг (выполнения работ)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ными учреждениями Хадыженского</w:t>
      </w:r>
      <w:r w:rsidRPr="00D821E1">
        <w:rPr>
          <w:rFonts w:ascii="Times New Roman" w:eastAsia="Calibri" w:hAnsi="Times New Roman" w:cs="Times New Roman"/>
          <w:sz w:val="28"/>
          <w:szCs w:val="28"/>
          <w:lang w:eastAsia="ru-RU"/>
        </w:rPr>
        <w:t xml:space="preserve"> городского поселения Апшеронского района в сфере реализации</w:t>
      </w:r>
      <w:r w:rsidRPr="00D821E1">
        <w:rPr>
          <w:rFonts w:ascii="Times New Roman" w:eastAsia="Calibri" w:hAnsi="Times New Roman" w:cs="Times New Roman"/>
          <w:sz w:val="28"/>
          <w:szCs w:val="28"/>
          <w:shd w:val="clear" w:color="auto" w:fill="FFFFFF"/>
        </w:rPr>
        <w:t xml:space="preserve"> муниципальной подпрограммы</w:t>
      </w:r>
    </w:p>
    <w:p w14:paraId="47256EC5" w14:textId="77777777" w:rsidR="00D821E1" w:rsidRPr="00D821E1" w:rsidRDefault="00D821E1" w:rsidP="00D821E1">
      <w:pPr>
        <w:spacing w:after="0" w:line="240" w:lineRule="auto"/>
        <w:jc w:val="center"/>
        <w:rPr>
          <w:rFonts w:ascii="Times New Roman" w:eastAsia="Calibri" w:hAnsi="Times New Roman" w:cs="Times New Roman"/>
          <w:b/>
          <w:sz w:val="28"/>
          <w:szCs w:val="28"/>
          <w:shd w:val="clear"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1247"/>
        <w:gridCol w:w="1926"/>
        <w:gridCol w:w="1980"/>
      </w:tblGrid>
      <w:tr w:rsidR="00D821E1" w:rsidRPr="00D821E1" w14:paraId="79354F70" w14:textId="77777777" w:rsidTr="00371B0C">
        <w:tc>
          <w:tcPr>
            <w:tcW w:w="4140" w:type="dxa"/>
            <w:vMerge w:val="restart"/>
            <w:shd w:val="clear" w:color="auto" w:fill="auto"/>
            <w:vAlign w:val="center"/>
          </w:tcPr>
          <w:p w14:paraId="0217502A" w14:textId="5C8D86D4"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Наименование услуги (работы), показателя объёма (качества) услуги (работы)</w:t>
            </w:r>
          </w:p>
        </w:tc>
        <w:tc>
          <w:tcPr>
            <w:tcW w:w="3173" w:type="dxa"/>
            <w:gridSpan w:val="2"/>
            <w:shd w:val="clear" w:color="auto" w:fill="auto"/>
            <w:vAlign w:val="center"/>
          </w:tcPr>
          <w:p w14:paraId="536B1181" w14:textId="1FA27DC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Значение показателя объёма (качества) услуги (работы)</w:t>
            </w:r>
          </w:p>
        </w:tc>
        <w:tc>
          <w:tcPr>
            <w:tcW w:w="1980" w:type="dxa"/>
            <w:shd w:val="clear" w:color="auto" w:fill="auto"/>
            <w:vAlign w:val="center"/>
          </w:tcPr>
          <w:p w14:paraId="4D8B6F2F"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Расходы бюджета поселения на оказание муниципальной услуги, </w:t>
            </w:r>
            <w:proofErr w:type="spellStart"/>
            <w:r w:rsidRPr="00D821E1">
              <w:rPr>
                <w:rFonts w:ascii="Times New Roman" w:eastAsia="Calibri" w:hAnsi="Times New Roman" w:cs="Times New Roman"/>
                <w:sz w:val="24"/>
                <w:szCs w:val="24"/>
                <w:shd w:val="clear" w:color="auto" w:fill="FFFFFF"/>
              </w:rPr>
              <w:t>тыс.руб</w:t>
            </w:r>
            <w:proofErr w:type="spellEnd"/>
            <w:r w:rsidRPr="00D821E1">
              <w:rPr>
                <w:rFonts w:ascii="Times New Roman" w:eastAsia="Calibri" w:hAnsi="Times New Roman" w:cs="Times New Roman"/>
                <w:sz w:val="24"/>
                <w:szCs w:val="24"/>
                <w:shd w:val="clear" w:color="auto" w:fill="FFFFFF"/>
              </w:rPr>
              <w:t>.</w:t>
            </w:r>
          </w:p>
        </w:tc>
      </w:tr>
      <w:tr w:rsidR="00D821E1" w:rsidRPr="00D821E1" w14:paraId="20E55BA6" w14:textId="77777777" w:rsidTr="00371B0C">
        <w:tc>
          <w:tcPr>
            <w:tcW w:w="4140" w:type="dxa"/>
            <w:vMerge/>
            <w:shd w:val="clear" w:color="auto" w:fill="auto"/>
          </w:tcPr>
          <w:p w14:paraId="0D357513"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p>
        </w:tc>
        <w:tc>
          <w:tcPr>
            <w:tcW w:w="1247" w:type="dxa"/>
            <w:shd w:val="clear" w:color="auto" w:fill="auto"/>
            <w:vAlign w:val="center"/>
          </w:tcPr>
          <w:p w14:paraId="56D91744"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Единица измерения</w:t>
            </w:r>
          </w:p>
        </w:tc>
        <w:tc>
          <w:tcPr>
            <w:tcW w:w="1926" w:type="dxa"/>
            <w:shd w:val="clear" w:color="auto" w:fill="auto"/>
            <w:vAlign w:val="center"/>
          </w:tcPr>
          <w:p w14:paraId="615E82D6" w14:textId="7EEC028B"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202</w:t>
            </w:r>
            <w:r w:rsidR="00FC2EAE">
              <w:rPr>
                <w:rFonts w:ascii="Times New Roman" w:eastAsia="Calibri" w:hAnsi="Times New Roman" w:cs="Times New Roman"/>
                <w:sz w:val="24"/>
                <w:szCs w:val="24"/>
                <w:shd w:val="clear" w:color="auto" w:fill="FFFFFF"/>
              </w:rPr>
              <w:t>2</w:t>
            </w:r>
            <w:r w:rsidRPr="00D821E1">
              <w:rPr>
                <w:rFonts w:ascii="Times New Roman" w:eastAsia="Calibri" w:hAnsi="Times New Roman" w:cs="Times New Roman"/>
                <w:sz w:val="24"/>
                <w:szCs w:val="24"/>
                <w:shd w:val="clear" w:color="auto" w:fill="FFFFFF"/>
              </w:rPr>
              <w:t xml:space="preserve"> год</w:t>
            </w:r>
          </w:p>
          <w:p w14:paraId="01CE449B"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p w14:paraId="612AA142"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tc>
        <w:tc>
          <w:tcPr>
            <w:tcW w:w="1980" w:type="dxa"/>
            <w:shd w:val="clear" w:color="auto" w:fill="auto"/>
            <w:vAlign w:val="center"/>
          </w:tcPr>
          <w:p w14:paraId="3B794E99" w14:textId="5B6700BD"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202</w:t>
            </w:r>
            <w:r w:rsidR="00FC2EAE">
              <w:rPr>
                <w:rFonts w:ascii="Times New Roman" w:eastAsia="Calibri" w:hAnsi="Times New Roman" w:cs="Times New Roman"/>
                <w:sz w:val="24"/>
                <w:szCs w:val="24"/>
                <w:shd w:val="clear" w:color="auto" w:fill="FFFFFF"/>
              </w:rPr>
              <w:t>2</w:t>
            </w:r>
            <w:r w:rsidRPr="00D821E1">
              <w:rPr>
                <w:rFonts w:ascii="Times New Roman" w:eastAsia="Calibri" w:hAnsi="Times New Roman" w:cs="Times New Roman"/>
                <w:sz w:val="24"/>
                <w:szCs w:val="24"/>
                <w:shd w:val="clear" w:color="auto" w:fill="FFFFFF"/>
              </w:rPr>
              <w:t xml:space="preserve"> год</w:t>
            </w:r>
          </w:p>
          <w:p w14:paraId="37C92A76"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p w14:paraId="3B6EB367"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 xml:space="preserve"> </w:t>
            </w:r>
          </w:p>
        </w:tc>
      </w:tr>
      <w:tr w:rsidR="00D821E1" w:rsidRPr="00D821E1" w14:paraId="5510FBB5" w14:textId="77777777" w:rsidTr="00371B0C">
        <w:tc>
          <w:tcPr>
            <w:tcW w:w="4140" w:type="dxa"/>
            <w:shd w:val="clear" w:color="auto" w:fill="auto"/>
          </w:tcPr>
          <w:p w14:paraId="19F9B1FE"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Наименование услуги</w:t>
            </w:r>
          </w:p>
        </w:tc>
        <w:tc>
          <w:tcPr>
            <w:tcW w:w="5153" w:type="dxa"/>
            <w:gridSpan w:val="3"/>
            <w:shd w:val="clear" w:color="auto" w:fill="auto"/>
          </w:tcPr>
          <w:p w14:paraId="1B2E2A14" w14:textId="77777777" w:rsidR="00D821E1" w:rsidRPr="00D821E1" w:rsidRDefault="00D821E1" w:rsidP="00D821E1">
            <w:pPr>
              <w:spacing w:after="0" w:line="240" w:lineRule="auto"/>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Организация и проведение физкультурно-оздоровительных и спортивно-массовых мероприятий для различных категорий населения</w:t>
            </w:r>
          </w:p>
        </w:tc>
      </w:tr>
      <w:tr w:rsidR="00D821E1" w:rsidRPr="00D821E1" w14:paraId="1209962C" w14:textId="77777777" w:rsidTr="00371B0C">
        <w:tc>
          <w:tcPr>
            <w:tcW w:w="4140" w:type="dxa"/>
            <w:shd w:val="clear" w:color="auto" w:fill="auto"/>
          </w:tcPr>
          <w:p w14:paraId="079542AC" w14:textId="2BAFCDA2" w:rsidR="00D821E1" w:rsidRPr="00D821E1" w:rsidRDefault="00D821E1" w:rsidP="00D821E1">
            <w:pPr>
              <w:spacing w:after="0" w:line="240" w:lineRule="auto"/>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Показатель объёма (качества) услуги (работы)</w:t>
            </w:r>
          </w:p>
        </w:tc>
        <w:tc>
          <w:tcPr>
            <w:tcW w:w="5153" w:type="dxa"/>
            <w:gridSpan w:val="3"/>
            <w:shd w:val="clear" w:color="auto" w:fill="auto"/>
          </w:tcPr>
          <w:p w14:paraId="042B73E4" w14:textId="77777777" w:rsidR="00D821E1" w:rsidRPr="00D821E1" w:rsidRDefault="00D821E1" w:rsidP="00D821E1">
            <w:pPr>
              <w:spacing w:after="0" w:line="240" w:lineRule="auto"/>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Количество физкультурно-оздоровительных и спортивно-массовых мероприятий</w:t>
            </w:r>
          </w:p>
        </w:tc>
      </w:tr>
      <w:tr w:rsidR="00D821E1" w:rsidRPr="00D821E1" w14:paraId="2E083ADB" w14:textId="77777777" w:rsidTr="00371B0C">
        <w:tc>
          <w:tcPr>
            <w:tcW w:w="4140" w:type="dxa"/>
            <w:shd w:val="clear" w:color="auto" w:fill="auto"/>
          </w:tcPr>
          <w:p w14:paraId="14D2CD22" w14:textId="77777777" w:rsidR="00D821E1" w:rsidRPr="00D821E1" w:rsidRDefault="00D821E1" w:rsidP="00D8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D821E1">
              <w:rPr>
                <w:rFonts w:ascii="Times New Roman" w:eastAsia="Calibri" w:hAnsi="Times New Roman" w:cs="Times New Roman"/>
                <w:sz w:val="24"/>
                <w:szCs w:val="24"/>
              </w:rPr>
              <w:t xml:space="preserve">Мероприятие «Финансовое обеспечение деятельности муниципального бюджетного </w:t>
            </w:r>
            <w:r w:rsidRPr="00D821E1">
              <w:rPr>
                <w:rFonts w:ascii="Times New Roman" w:eastAsia="Calibri" w:hAnsi="Times New Roman" w:cs="Times New Roman"/>
                <w:sz w:val="24"/>
                <w:szCs w:val="24"/>
              </w:rPr>
              <w:lastRenderedPageBreak/>
              <w:t>учреждения Хадыженского городского поселения Апшеронского района «Спортивный комплекс «Нефтяник» (предоставление субсидии)»</w:t>
            </w:r>
          </w:p>
        </w:tc>
        <w:tc>
          <w:tcPr>
            <w:tcW w:w="1247" w:type="dxa"/>
            <w:shd w:val="clear" w:color="auto" w:fill="auto"/>
          </w:tcPr>
          <w:p w14:paraId="76145F33"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lastRenderedPageBreak/>
              <w:t>единиц</w:t>
            </w:r>
          </w:p>
        </w:tc>
        <w:tc>
          <w:tcPr>
            <w:tcW w:w="1926" w:type="dxa"/>
            <w:shd w:val="clear" w:color="auto" w:fill="auto"/>
          </w:tcPr>
          <w:p w14:paraId="06951D2B" w14:textId="77777777" w:rsidR="00D821E1" w:rsidRPr="00D821E1" w:rsidRDefault="00D821E1" w:rsidP="00D821E1">
            <w:pPr>
              <w:spacing w:after="0" w:line="240" w:lineRule="auto"/>
              <w:jc w:val="center"/>
              <w:rPr>
                <w:rFonts w:ascii="Times New Roman" w:eastAsia="Calibri" w:hAnsi="Times New Roman" w:cs="Times New Roman"/>
                <w:sz w:val="24"/>
                <w:szCs w:val="24"/>
                <w:shd w:val="clear" w:color="auto" w:fill="FFFFFF"/>
              </w:rPr>
            </w:pPr>
            <w:r w:rsidRPr="00D821E1">
              <w:rPr>
                <w:rFonts w:ascii="Times New Roman" w:eastAsia="Calibri" w:hAnsi="Times New Roman" w:cs="Times New Roman"/>
                <w:sz w:val="24"/>
                <w:szCs w:val="24"/>
                <w:shd w:val="clear" w:color="auto" w:fill="FFFFFF"/>
              </w:rPr>
              <w:t>155</w:t>
            </w:r>
          </w:p>
        </w:tc>
        <w:tc>
          <w:tcPr>
            <w:tcW w:w="1980" w:type="dxa"/>
            <w:shd w:val="clear" w:color="auto" w:fill="auto"/>
          </w:tcPr>
          <w:p w14:paraId="218CB4FE" w14:textId="693BE577" w:rsidR="00D821E1" w:rsidRPr="00D821E1" w:rsidRDefault="00FC2EAE" w:rsidP="00D821E1">
            <w:pPr>
              <w:autoSpaceDE w:val="0"/>
              <w:autoSpaceDN w:val="0"/>
              <w:adjustRightInd w:val="0"/>
              <w:spacing w:after="0" w:line="240" w:lineRule="auto"/>
              <w:jc w:val="center"/>
              <w:rPr>
                <w:rFonts w:ascii="Times New Roman" w:eastAsia="Calibri" w:hAnsi="Times New Roman" w:cs="Times New Roman"/>
                <w:sz w:val="24"/>
                <w:szCs w:val="24"/>
              </w:rPr>
            </w:pPr>
            <w:r w:rsidRPr="00FC2EAE">
              <w:rPr>
                <w:rFonts w:ascii="Times New Roman" w:eastAsia="Calibri" w:hAnsi="Times New Roman" w:cs="Times New Roman"/>
                <w:bCs/>
                <w:sz w:val="28"/>
                <w:szCs w:val="28"/>
                <w:lang w:eastAsia="ru-RU"/>
              </w:rPr>
              <w:t>4142,0</w:t>
            </w:r>
          </w:p>
        </w:tc>
      </w:tr>
    </w:tbl>
    <w:p w14:paraId="0CC6C172" w14:textId="4661F091" w:rsidR="00D821E1" w:rsidRDefault="00D821E1" w:rsidP="00D821E1">
      <w:pPr>
        <w:spacing w:after="0" w:line="240" w:lineRule="auto"/>
        <w:jc w:val="center"/>
        <w:rPr>
          <w:rFonts w:ascii="Times New Roman" w:eastAsia="Times New Roman" w:hAnsi="Times New Roman" w:cs="Times New Roman"/>
          <w:sz w:val="28"/>
          <w:szCs w:val="28"/>
          <w:lang w:eastAsia="ru-RU"/>
        </w:rPr>
      </w:pPr>
    </w:p>
    <w:p w14:paraId="3656CD0F" w14:textId="77777777" w:rsidR="00277EAD" w:rsidRPr="00D821E1" w:rsidRDefault="00277EAD" w:rsidP="00D821E1">
      <w:pPr>
        <w:spacing w:after="0" w:line="240" w:lineRule="auto"/>
        <w:jc w:val="center"/>
        <w:rPr>
          <w:rFonts w:ascii="Times New Roman" w:eastAsia="Times New Roman" w:hAnsi="Times New Roman" w:cs="Times New Roman"/>
          <w:sz w:val="28"/>
          <w:szCs w:val="28"/>
          <w:lang w:eastAsia="ru-RU"/>
        </w:rPr>
      </w:pPr>
    </w:p>
    <w:p w14:paraId="3FF7FCBE"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Times New Roman" w:hAnsi="Times New Roman" w:cs="Times New Roman"/>
          <w:sz w:val="28"/>
          <w:szCs w:val="28"/>
          <w:lang w:eastAsia="ru-RU"/>
        </w:rPr>
        <w:t xml:space="preserve">5. </w:t>
      </w:r>
      <w:r w:rsidRPr="00D821E1">
        <w:rPr>
          <w:rFonts w:ascii="Times New Roman" w:eastAsia="Calibri" w:hAnsi="Times New Roman" w:cs="Times New Roman"/>
          <w:sz w:val="28"/>
          <w:szCs w:val="28"/>
        </w:rPr>
        <w:t xml:space="preserve">Меры правового регулирования в сфере реализации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ной</w:t>
      </w:r>
    </w:p>
    <w:p w14:paraId="27A7E60F"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подпрограммы</w:t>
      </w:r>
    </w:p>
    <w:p w14:paraId="6F31898A" w14:textId="1D722FF2" w:rsidR="00D821E1" w:rsidRPr="00D821E1" w:rsidRDefault="00D821E1" w:rsidP="00DC5639">
      <w:pPr>
        <w:spacing w:after="0" w:line="240" w:lineRule="auto"/>
        <w:ind w:firstLine="708"/>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Правовые акты в сфере реализации муниципальной подпрограммы Хадыженского городского поселения Апшеронского района</w:t>
      </w:r>
      <w:r w:rsidR="00DC5639">
        <w:rPr>
          <w:rFonts w:ascii="Times New Roman" w:eastAsia="Calibri" w:hAnsi="Times New Roman" w:cs="Times New Roman"/>
          <w:sz w:val="28"/>
          <w:szCs w:val="28"/>
        </w:rPr>
        <w:t xml:space="preserve"> </w:t>
      </w:r>
      <w:r w:rsidRPr="00D821E1">
        <w:rPr>
          <w:rFonts w:ascii="Times New Roman" w:eastAsia="Calibri" w:hAnsi="Times New Roman" w:cs="Times New Roman"/>
          <w:sz w:val="28"/>
          <w:szCs w:val="28"/>
        </w:rPr>
        <w:t>«Развитие физической культуры и спорта» не разрабатывались.</w:t>
      </w:r>
    </w:p>
    <w:p w14:paraId="5A7666E5" w14:textId="3B057EE2" w:rsidR="00D821E1" w:rsidRDefault="00D821E1" w:rsidP="00D821E1">
      <w:pPr>
        <w:spacing w:after="0" w:line="240" w:lineRule="auto"/>
        <w:jc w:val="both"/>
        <w:rPr>
          <w:rFonts w:ascii="Times New Roman" w:eastAsia="Calibri" w:hAnsi="Times New Roman" w:cs="Times New Roman"/>
          <w:sz w:val="28"/>
          <w:szCs w:val="28"/>
        </w:rPr>
      </w:pPr>
    </w:p>
    <w:p w14:paraId="5CE1740C" w14:textId="77777777" w:rsidR="00277EAD" w:rsidRPr="00D821E1" w:rsidRDefault="00277EAD" w:rsidP="00D821E1">
      <w:pPr>
        <w:spacing w:after="0" w:line="240" w:lineRule="auto"/>
        <w:jc w:val="both"/>
        <w:rPr>
          <w:rFonts w:ascii="Times New Roman" w:eastAsia="Calibri" w:hAnsi="Times New Roman" w:cs="Times New Roman"/>
          <w:sz w:val="28"/>
          <w:szCs w:val="28"/>
        </w:rPr>
      </w:pPr>
    </w:p>
    <w:p w14:paraId="0B565176"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6. Методика оценки эффективности реализации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ной </w:t>
      </w:r>
    </w:p>
    <w:p w14:paraId="097FCF6C"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Подпрограммы</w:t>
      </w:r>
    </w:p>
    <w:p w14:paraId="07451484" w14:textId="2C6CC0C5" w:rsidR="00D821E1" w:rsidRPr="00D821E1" w:rsidRDefault="00D821E1" w:rsidP="00D821E1">
      <w:pPr>
        <w:spacing w:after="0" w:line="240" w:lineRule="auto"/>
        <w:ind w:firstLine="708"/>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Оценка эффективности реализации муниципальной подпрограммы проводится в соответствии с Типовой методикой оценки эффективности реализации муниципальной программы, Приложение № 6 к порядку принятия решения о разработке, формирования, реализации и оценки эффективности реализации муниципальных программ Хадыженского городского поселения Апшеронского района, утверждённому постановлением администрации Хадыженского городского поселения Апшеронского района от 08 декабря 2014 года № 565 «Об утверждении порядка принятия решения о разработке, формирования и оценки эффективности реализации муниципальных программ Хадыженского городского поселения Апшеронского района».</w:t>
      </w:r>
    </w:p>
    <w:p w14:paraId="0030BADD" w14:textId="77777777" w:rsidR="00D821E1" w:rsidRPr="00D821E1" w:rsidRDefault="00D821E1" w:rsidP="00D821E1">
      <w:pPr>
        <w:spacing w:after="0" w:line="240" w:lineRule="auto"/>
        <w:jc w:val="both"/>
        <w:rPr>
          <w:rFonts w:ascii="Times New Roman" w:eastAsia="Calibri" w:hAnsi="Times New Roman" w:cs="Times New Roman"/>
          <w:sz w:val="28"/>
          <w:szCs w:val="28"/>
        </w:rPr>
      </w:pPr>
    </w:p>
    <w:p w14:paraId="687D5885"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7. Механизм реализации </w:t>
      </w:r>
      <w:r w:rsidRPr="00D821E1">
        <w:rPr>
          <w:rFonts w:ascii="Times New Roman" w:eastAsia="Calibri" w:hAnsi="Times New Roman" w:cs="Times New Roman"/>
          <w:sz w:val="28"/>
          <w:szCs w:val="28"/>
          <w:shd w:val="clear" w:color="auto" w:fill="FFFFFF"/>
        </w:rPr>
        <w:t>муниципаль</w:t>
      </w:r>
      <w:r w:rsidRPr="00D821E1">
        <w:rPr>
          <w:rFonts w:ascii="Times New Roman" w:eastAsia="Calibri" w:hAnsi="Times New Roman" w:cs="Times New Roman"/>
          <w:sz w:val="28"/>
          <w:szCs w:val="28"/>
        </w:rPr>
        <w:t xml:space="preserve">ной подпрограммы и контроль за </w:t>
      </w:r>
      <w:proofErr w:type="spellStart"/>
      <w:r w:rsidRPr="00D821E1">
        <w:rPr>
          <w:rFonts w:ascii="Times New Roman" w:eastAsia="Calibri" w:hAnsi="Times New Roman" w:cs="Times New Roman"/>
          <w:sz w:val="28"/>
          <w:szCs w:val="28"/>
        </w:rPr>
        <w:t>ее</w:t>
      </w:r>
      <w:proofErr w:type="spellEnd"/>
    </w:p>
    <w:p w14:paraId="2BB9D4EA" w14:textId="77777777" w:rsidR="00D821E1" w:rsidRPr="00D821E1" w:rsidRDefault="00D821E1" w:rsidP="00D821E1">
      <w:pPr>
        <w:spacing w:after="0" w:line="240" w:lineRule="auto"/>
        <w:jc w:val="center"/>
        <w:rPr>
          <w:rFonts w:ascii="Times New Roman" w:eastAsia="Calibri" w:hAnsi="Times New Roman" w:cs="Times New Roman"/>
          <w:sz w:val="28"/>
          <w:szCs w:val="28"/>
        </w:rPr>
      </w:pPr>
      <w:r w:rsidRPr="00D821E1">
        <w:rPr>
          <w:rFonts w:ascii="Times New Roman" w:eastAsia="Calibri" w:hAnsi="Times New Roman" w:cs="Times New Roman"/>
          <w:sz w:val="28"/>
          <w:szCs w:val="28"/>
        </w:rPr>
        <w:t>выполнением</w:t>
      </w:r>
    </w:p>
    <w:p w14:paraId="1329DAC5" w14:textId="77777777" w:rsidR="00D821E1" w:rsidRPr="00D821E1" w:rsidRDefault="00D821E1" w:rsidP="00D821E1">
      <w:pPr>
        <w:widowControl w:val="0"/>
        <w:tabs>
          <w:tab w:val="left" w:pos="2552"/>
          <w:tab w:val="left" w:pos="2977"/>
          <w:tab w:val="left" w:pos="325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shd w:val="clear" w:color="auto" w:fill="FFFFFF"/>
        </w:rPr>
        <w:t xml:space="preserve">Текущее управление </w:t>
      </w:r>
      <w:r w:rsidRPr="00D821E1">
        <w:rPr>
          <w:rFonts w:ascii="Times New Roman" w:eastAsia="Calibri" w:hAnsi="Times New Roman" w:cs="Times New Roman"/>
          <w:sz w:val="28"/>
          <w:szCs w:val="28"/>
          <w:lang w:eastAsia="ru-RU"/>
        </w:rPr>
        <w:t>муниципальной</w:t>
      </w:r>
      <w:r w:rsidRPr="00D821E1">
        <w:rPr>
          <w:rFonts w:ascii="Times New Roman" w:eastAsia="Calibri" w:hAnsi="Times New Roman" w:cs="Times New Roman"/>
          <w:sz w:val="28"/>
          <w:szCs w:val="28"/>
          <w:shd w:val="clear" w:color="auto" w:fill="FFFFFF"/>
        </w:rPr>
        <w:t xml:space="preserve"> подпрограммой осуществляет администрации Хадыженского</w:t>
      </w:r>
      <w:r w:rsidRPr="00D821E1">
        <w:rPr>
          <w:rFonts w:ascii="Times New Roman" w:eastAsia="Calibri" w:hAnsi="Times New Roman" w:cs="Times New Roman"/>
          <w:sz w:val="28"/>
          <w:szCs w:val="28"/>
        </w:rPr>
        <w:t xml:space="preserve"> городского поселения Апшеронского района (далее – координатор муниципальной программы), который:</w:t>
      </w:r>
    </w:p>
    <w:p w14:paraId="47BA6F2A"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обеспечивает разработку муниципальной программы,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согласование с координаторами основных мероприятий, участниками муниципальной подпрограммы;</w:t>
      </w:r>
    </w:p>
    <w:p w14:paraId="56476F8E"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формирует структуру муниципальной подпрограммы и участников муниципальной подпрограммы;</w:t>
      </w:r>
    </w:p>
    <w:p w14:paraId="0D8F7780"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организует реализацию муниципальной подпрограммы, участников муниципальной подпрограммы;</w:t>
      </w:r>
    </w:p>
    <w:p w14:paraId="53E825F7"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принимает решение о необходимости внесения в установленном порядке изменений в муниципальную подпрограмму;</w:t>
      </w:r>
    </w:p>
    <w:p w14:paraId="0C0564FA" w14:textId="6089FC33"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несёт ответственность за достижение целевых показателей муниципальной подпрограммы;</w:t>
      </w:r>
    </w:p>
    <w:p w14:paraId="45FF820B" w14:textId="154F772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осуществляет подготовку предложений по объёмам и источникам финансирования реализации муниципальной подпрограммы на основании предложений участников муниципальной подпрограммы;</w:t>
      </w:r>
    </w:p>
    <w:p w14:paraId="762CB4D0" w14:textId="62DB9289"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разрабатывает формы отчётности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14:paraId="2C218115" w14:textId="75191902"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lastRenderedPageBreak/>
        <w:t>- проводит мониторинг реализации муниципальной программы и анализ отчётности, представляемой участниками муниципальной программы;</w:t>
      </w:r>
    </w:p>
    <w:p w14:paraId="1C61BD4D"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ежегодно проводит оценку эффективности реализации муниципальной программы;</w:t>
      </w:r>
    </w:p>
    <w:p w14:paraId="6CA7EF10"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готовит ежегодный доклад о ходе реализации муниципальной программы и оценке эффективности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реализации (далее - доклад о ходе реализации муниципальной программы);</w:t>
      </w:r>
    </w:p>
    <w:p w14:paraId="018B2C95"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w:t>
      </w:r>
      <w:proofErr w:type="spellStart"/>
      <w:proofErr w:type="gramStart"/>
      <w:r w:rsidRPr="00D821E1">
        <w:rPr>
          <w:rFonts w:ascii="Times New Roman" w:eastAsia="Calibri" w:hAnsi="Times New Roman" w:cs="Times New Roman"/>
          <w:sz w:val="28"/>
          <w:szCs w:val="28"/>
        </w:rPr>
        <w:t>телекомму</w:t>
      </w:r>
      <w:proofErr w:type="spellEnd"/>
      <w:r w:rsidRPr="00D821E1">
        <w:rPr>
          <w:rFonts w:ascii="Times New Roman" w:eastAsia="Calibri" w:hAnsi="Times New Roman" w:cs="Times New Roman"/>
          <w:sz w:val="28"/>
          <w:szCs w:val="28"/>
        </w:rPr>
        <w:t>-</w:t>
      </w:r>
      <w:proofErr w:type="spellStart"/>
      <w:r w:rsidRPr="00D821E1">
        <w:rPr>
          <w:rFonts w:ascii="Times New Roman" w:eastAsia="Calibri" w:hAnsi="Times New Roman" w:cs="Times New Roman"/>
          <w:sz w:val="28"/>
          <w:szCs w:val="28"/>
        </w:rPr>
        <w:t>никационной</w:t>
      </w:r>
      <w:proofErr w:type="spellEnd"/>
      <w:proofErr w:type="gramEnd"/>
      <w:r w:rsidRPr="00D821E1">
        <w:rPr>
          <w:rFonts w:ascii="Times New Roman" w:eastAsia="Calibri" w:hAnsi="Times New Roman" w:cs="Times New Roman"/>
          <w:sz w:val="28"/>
          <w:szCs w:val="28"/>
        </w:rPr>
        <w:t xml:space="preserve"> сети Интернет;</w:t>
      </w:r>
    </w:p>
    <w:p w14:paraId="5339F5AB"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 осуществляет иные полномочия, установленные муниципальной программой.</w:t>
      </w:r>
    </w:p>
    <w:p w14:paraId="71927B09"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w:t>
      </w:r>
      <w:hyperlink w:anchor="Par1729" w:history="1">
        <w:r w:rsidRPr="00D821E1">
          <w:rPr>
            <w:rFonts w:ascii="Times New Roman" w:eastAsia="Calibri" w:hAnsi="Times New Roman" w:cs="Times New Roman"/>
            <w:sz w:val="28"/>
            <w:szCs w:val="28"/>
          </w:rPr>
          <w:t>план</w:t>
        </w:r>
      </w:hyperlink>
      <w:r w:rsidRPr="00D821E1">
        <w:rPr>
          <w:rFonts w:ascii="Times New Roman" w:eastAsia="Calibri" w:hAnsi="Times New Roman" w:cs="Times New Roman"/>
          <w:sz w:val="28"/>
          <w:szCs w:val="28"/>
        </w:rPr>
        <w:t xml:space="preserve"> реализации муниципальной программы на очередной финансовый год (далее - план реализации муниципальной программы).</w:t>
      </w:r>
    </w:p>
    <w:p w14:paraId="1B86EC60"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В плане реализации муниципальной программы отражаются:</w:t>
      </w:r>
    </w:p>
    <w:p w14:paraId="2226EC21"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контрольные события, оказывающие существенное влияние на сроки и результаты реализации муниципальной программы (с указанием их сроков и ожидаемых результатов); </w:t>
      </w:r>
    </w:p>
    <w:p w14:paraId="4A3D6BE1"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Координатор муниципальной программы ежегодно, не позднее 31 декабря текущего финансового года, разрабатывает и утверждает согласованный с участниками муниципальной программы детальный </w:t>
      </w:r>
      <w:hyperlink w:anchor="Par2051" w:history="1">
        <w:r w:rsidRPr="00D821E1">
          <w:rPr>
            <w:rFonts w:ascii="Times New Roman" w:eastAsia="Calibri" w:hAnsi="Times New Roman" w:cs="Times New Roman"/>
            <w:sz w:val="28"/>
            <w:szCs w:val="28"/>
          </w:rPr>
          <w:t>план-график</w:t>
        </w:r>
      </w:hyperlink>
      <w:r w:rsidRPr="00D821E1">
        <w:rPr>
          <w:rFonts w:ascii="Times New Roman" w:eastAsia="Calibri" w:hAnsi="Times New Roman" w:cs="Times New Roman"/>
          <w:sz w:val="28"/>
          <w:szCs w:val="28"/>
        </w:rPr>
        <w:t xml:space="preserve"> реализации муниципальной программы на очередной финансовый год (далее - детальный план-график). </w:t>
      </w:r>
    </w:p>
    <w:p w14:paraId="316071ED"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Координатор муниципальной программы осуществляет контроль за выполнением плана реализации муниципальной программы и детального плана-графика.</w:t>
      </w:r>
    </w:p>
    <w:p w14:paraId="5BFF6D1C" w14:textId="0CA6BB2B"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Координатор муниципальной программы ежеквартально, до 20-го числа месяца, следующего за отчётным кварталом, представляет в финансовый </w:t>
      </w:r>
      <w:r w:rsidRPr="00D821E1">
        <w:rPr>
          <w:rFonts w:ascii="Times New Roman" w:eastAsia="Calibri" w:hAnsi="Times New Roman" w:cs="Times New Roman"/>
          <w:sz w:val="28"/>
          <w:szCs w:val="28"/>
          <w:lang w:eastAsia="ru-RU"/>
        </w:rPr>
        <w:t>отдел Хадыженского</w:t>
      </w:r>
      <w:r w:rsidRPr="00D821E1">
        <w:rPr>
          <w:rFonts w:ascii="Times New Roman" w:eastAsia="Calibri" w:hAnsi="Times New Roman" w:cs="Times New Roman"/>
          <w:sz w:val="28"/>
          <w:szCs w:val="28"/>
          <w:shd w:val="clear" w:color="auto" w:fill="FFFFFF"/>
        </w:rPr>
        <w:t xml:space="preserve"> городского поселения Апшеронского района </w:t>
      </w:r>
      <w:r w:rsidRPr="00D821E1">
        <w:rPr>
          <w:rFonts w:ascii="Times New Roman" w:eastAsia="Calibri" w:hAnsi="Times New Roman" w:cs="Times New Roman"/>
          <w:sz w:val="28"/>
          <w:szCs w:val="28"/>
        </w:rPr>
        <w:t>заполненные отчётные формы мониторинга реализации муниципальной программы.</w:t>
      </w:r>
    </w:p>
    <w:p w14:paraId="7109A71B" w14:textId="6ADDEFFA"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Координатор муниципальной программы ежегодно, до 15 февраля года, следующего за отчётным годом, направляет в финансовый отдел Хадыженского</w:t>
      </w:r>
      <w:r w:rsidRPr="00D821E1">
        <w:rPr>
          <w:rFonts w:ascii="Times New Roman" w:eastAsia="Calibri" w:hAnsi="Times New Roman" w:cs="Times New Roman"/>
          <w:sz w:val="28"/>
          <w:szCs w:val="28"/>
          <w:shd w:val="clear" w:color="auto" w:fill="FFFFFF"/>
        </w:rPr>
        <w:t xml:space="preserve"> городского поселения Апшеронского района </w:t>
      </w:r>
      <w:r w:rsidRPr="00D821E1">
        <w:rPr>
          <w:rFonts w:ascii="Times New Roman" w:eastAsia="Calibri" w:hAnsi="Times New Roman" w:cs="Times New Roman"/>
          <w:sz w:val="28"/>
          <w:szCs w:val="28"/>
        </w:rPr>
        <w:t>доклад о ходе реализации муниципальной программы на бумажных и электронных носителях.</w:t>
      </w:r>
    </w:p>
    <w:p w14:paraId="1A5CB225"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Доклад о ходе реализации муниципальной программы должен содержать:</w:t>
      </w:r>
    </w:p>
    <w:p w14:paraId="712AE851" w14:textId="45611B9A"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сведения о фактических объёмах финансирования муниципальной программы в целом и по каждому включённому в муниципальную программу, и основных мероприятий в разрезе источников финансирования;</w:t>
      </w:r>
    </w:p>
    <w:p w14:paraId="161F5215" w14:textId="6ACF5102"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сведения о фактическом выполнении включённых в муниципальную программу и основных мероприятий с указанием причин их невыполнения или неполного выполнения;</w:t>
      </w:r>
    </w:p>
    <w:p w14:paraId="4A9C9D69" w14:textId="14B9C74B"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 сведения о соответствии фактически достигнутых целевых показателей реализации муниципальной программы и входящих в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состав и основных мероприятий плановым показателям, установленным муниципальной программой;</w:t>
      </w:r>
    </w:p>
    <w:p w14:paraId="754F9E4E" w14:textId="7777777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lastRenderedPageBreak/>
        <w:t>- оценку эффективности реализации муниципальной программы.</w:t>
      </w:r>
    </w:p>
    <w:p w14:paraId="0A791C63" w14:textId="196875A7"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 xml:space="preserve">К докладу о ходе реализации муниципальной программы прилагаются отчёты об исполнении целевых показателей муниципальной программы  </w:t>
      </w:r>
    </w:p>
    <w:p w14:paraId="6342B3CA" w14:textId="71EC7C64"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821E1">
        <w:rPr>
          <w:rFonts w:ascii="Times New Roman" w:eastAsia="Calibri" w:hAnsi="Times New Roman" w:cs="Times New Roman"/>
          <w:sz w:val="28"/>
          <w:szCs w:val="28"/>
        </w:rPr>
        <w:t>В случае расхождений между плановыми и фактическими значениями объёмов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14:paraId="10F84492" w14:textId="16A2A9CF" w:rsidR="00D821E1" w:rsidRPr="00D821E1" w:rsidRDefault="00D821E1" w:rsidP="00D821E1">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rPr>
      </w:pPr>
      <w:r w:rsidRPr="00D821E1">
        <w:rPr>
          <w:rFonts w:ascii="Times New Roman" w:eastAsia="Calibri" w:hAnsi="Times New Roman" w:cs="Times New Roman"/>
          <w:sz w:val="28"/>
          <w:szCs w:val="28"/>
        </w:rPr>
        <w:t>По муниципальной программе, срок реализации которой завершился в отчётном году, координатор муниципальной программы представляет в финансовый отдел Хадыженского</w:t>
      </w:r>
      <w:r w:rsidRPr="00D821E1">
        <w:rPr>
          <w:rFonts w:ascii="Times New Roman" w:eastAsia="Calibri" w:hAnsi="Times New Roman" w:cs="Times New Roman"/>
          <w:sz w:val="28"/>
          <w:szCs w:val="28"/>
          <w:shd w:val="clear" w:color="auto" w:fill="FFFFFF"/>
        </w:rPr>
        <w:t xml:space="preserve"> городского поселения Апшеронского района </w:t>
      </w:r>
      <w:r w:rsidRPr="00D821E1">
        <w:rPr>
          <w:rFonts w:ascii="Times New Roman" w:eastAsia="Calibri" w:hAnsi="Times New Roman" w:cs="Times New Roman"/>
          <w:sz w:val="28"/>
          <w:szCs w:val="28"/>
        </w:rPr>
        <w:t xml:space="preserve">доклад о результатах </w:t>
      </w:r>
      <w:proofErr w:type="spellStart"/>
      <w:r w:rsidRPr="00D821E1">
        <w:rPr>
          <w:rFonts w:ascii="Times New Roman" w:eastAsia="Calibri" w:hAnsi="Times New Roman" w:cs="Times New Roman"/>
          <w:sz w:val="28"/>
          <w:szCs w:val="28"/>
        </w:rPr>
        <w:t>ее</w:t>
      </w:r>
      <w:proofErr w:type="spellEnd"/>
      <w:r w:rsidRPr="00D821E1">
        <w:rPr>
          <w:rFonts w:ascii="Times New Roman" w:eastAsia="Calibri" w:hAnsi="Times New Roman" w:cs="Times New Roman"/>
          <w:sz w:val="28"/>
          <w:szCs w:val="28"/>
        </w:rPr>
        <w:t xml:space="preserve"> выполнения, включая оценку эффективности реализации муниципальной программы за истекший год и весь период реализации муниципальной программы.</w:t>
      </w:r>
    </w:p>
    <w:p w14:paraId="1F6B5601" w14:textId="77777777" w:rsidR="00D821E1" w:rsidRPr="00D821E1" w:rsidRDefault="00D821E1" w:rsidP="00D821E1">
      <w:pPr>
        <w:spacing w:after="0" w:line="240" w:lineRule="auto"/>
        <w:ind w:firstLine="709"/>
        <w:rPr>
          <w:rFonts w:ascii="Times New Roman" w:eastAsia="Calibri" w:hAnsi="Times New Roman" w:cs="Times New Roman"/>
          <w:sz w:val="28"/>
          <w:szCs w:val="28"/>
        </w:rPr>
      </w:pPr>
    </w:p>
    <w:p w14:paraId="4D3FB128" w14:textId="77777777" w:rsidR="00DC5639" w:rsidRPr="00D821E1" w:rsidRDefault="00DC5639" w:rsidP="00D821E1">
      <w:pPr>
        <w:spacing w:after="0" w:line="240" w:lineRule="auto"/>
        <w:ind w:firstLine="709"/>
        <w:rPr>
          <w:rFonts w:ascii="Times New Roman" w:eastAsia="Calibri" w:hAnsi="Times New Roman" w:cs="Times New Roman"/>
          <w:sz w:val="28"/>
          <w:szCs w:val="28"/>
        </w:rPr>
      </w:pPr>
    </w:p>
    <w:p w14:paraId="654D0D00" w14:textId="77777777" w:rsidR="000E366A" w:rsidRPr="000E366A" w:rsidRDefault="000E366A" w:rsidP="000E366A">
      <w:pPr>
        <w:spacing w:after="0" w:line="240" w:lineRule="auto"/>
        <w:jc w:val="both"/>
        <w:rPr>
          <w:rFonts w:ascii="Times New Roman" w:eastAsia="Calibri" w:hAnsi="Times New Roman" w:cs="Times New Roman"/>
          <w:sz w:val="28"/>
          <w:szCs w:val="28"/>
        </w:rPr>
      </w:pPr>
      <w:r w:rsidRPr="000E366A">
        <w:rPr>
          <w:rFonts w:ascii="Times New Roman" w:eastAsia="Calibri" w:hAnsi="Times New Roman" w:cs="Times New Roman"/>
          <w:sz w:val="28"/>
          <w:szCs w:val="28"/>
        </w:rPr>
        <w:t>Заместитель главы Хадыженского</w:t>
      </w:r>
    </w:p>
    <w:p w14:paraId="57F8953C" w14:textId="77777777" w:rsidR="000E366A" w:rsidRPr="000E366A" w:rsidRDefault="000E366A" w:rsidP="000E366A">
      <w:pPr>
        <w:spacing w:after="0" w:line="240" w:lineRule="auto"/>
        <w:jc w:val="both"/>
        <w:rPr>
          <w:rFonts w:ascii="Times New Roman" w:eastAsia="Calibri" w:hAnsi="Times New Roman" w:cs="Times New Roman"/>
          <w:sz w:val="28"/>
          <w:szCs w:val="28"/>
        </w:rPr>
      </w:pPr>
      <w:r w:rsidRPr="000E366A">
        <w:rPr>
          <w:rFonts w:ascii="Times New Roman" w:eastAsia="Calibri" w:hAnsi="Times New Roman" w:cs="Times New Roman"/>
          <w:sz w:val="28"/>
          <w:szCs w:val="28"/>
        </w:rPr>
        <w:t xml:space="preserve">городского поселения Апшеронского района                                     </w:t>
      </w:r>
      <w:proofErr w:type="spellStart"/>
      <w:r w:rsidRPr="000E366A">
        <w:rPr>
          <w:rFonts w:ascii="Times New Roman" w:eastAsia="Calibri" w:hAnsi="Times New Roman" w:cs="Times New Roman"/>
          <w:sz w:val="28"/>
          <w:szCs w:val="28"/>
        </w:rPr>
        <w:t>Т.И.Сулименко</w:t>
      </w:r>
      <w:proofErr w:type="spellEnd"/>
    </w:p>
    <w:p w14:paraId="46F2291D" w14:textId="027BF741" w:rsidR="00C87933" w:rsidRDefault="00C87933" w:rsidP="00C20D85">
      <w:pPr>
        <w:spacing w:after="0" w:line="240" w:lineRule="auto"/>
        <w:jc w:val="both"/>
        <w:rPr>
          <w:rFonts w:ascii="Times New Roman" w:eastAsia="Calibri" w:hAnsi="Times New Roman" w:cs="Times New Roman"/>
          <w:sz w:val="28"/>
          <w:szCs w:val="28"/>
        </w:rPr>
      </w:pPr>
    </w:p>
    <w:p w14:paraId="68C92F02" w14:textId="091D5AFD" w:rsidR="00277EAD" w:rsidRDefault="00277EAD" w:rsidP="00C20D85">
      <w:pPr>
        <w:spacing w:after="0" w:line="240" w:lineRule="auto"/>
        <w:jc w:val="both"/>
        <w:rPr>
          <w:rFonts w:ascii="Times New Roman" w:eastAsia="Calibri" w:hAnsi="Times New Roman" w:cs="Times New Roman"/>
          <w:sz w:val="28"/>
          <w:szCs w:val="28"/>
        </w:rPr>
      </w:pPr>
    </w:p>
    <w:p w14:paraId="46385EAC" w14:textId="7B94C040" w:rsidR="00277EAD" w:rsidRDefault="00277EAD" w:rsidP="00C20D85">
      <w:pPr>
        <w:spacing w:after="0" w:line="240" w:lineRule="auto"/>
        <w:jc w:val="both"/>
        <w:rPr>
          <w:rFonts w:ascii="Times New Roman" w:eastAsia="Calibri" w:hAnsi="Times New Roman" w:cs="Times New Roman"/>
          <w:sz w:val="28"/>
          <w:szCs w:val="28"/>
        </w:rPr>
      </w:pPr>
    </w:p>
    <w:p w14:paraId="14A05A4D" w14:textId="66B509F9" w:rsidR="00277EAD" w:rsidRDefault="00277EAD" w:rsidP="00C20D85">
      <w:pPr>
        <w:spacing w:after="0" w:line="240" w:lineRule="auto"/>
        <w:jc w:val="both"/>
        <w:rPr>
          <w:rFonts w:ascii="Times New Roman" w:eastAsia="Calibri" w:hAnsi="Times New Roman" w:cs="Times New Roman"/>
          <w:sz w:val="28"/>
          <w:szCs w:val="28"/>
        </w:rPr>
      </w:pPr>
    </w:p>
    <w:p w14:paraId="4A4C72AB" w14:textId="71D7E275" w:rsidR="00277EAD" w:rsidRDefault="00277EAD" w:rsidP="00C20D85">
      <w:pPr>
        <w:spacing w:after="0" w:line="240" w:lineRule="auto"/>
        <w:jc w:val="both"/>
        <w:rPr>
          <w:rFonts w:ascii="Times New Roman" w:eastAsia="Calibri" w:hAnsi="Times New Roman" w:cs="Times New Roman"/>
          <w:sz w:val="28"/>
          <w:szCs w:val="28"/>
        </w:rPr>
      </w:pPr>
    </w:p>
    <w:p w14:paraId="0217A8A1" w14:textId="60ACE15B" w:rsidR="00277EAD" w:rsidRDefault="00277EAD" w:rsidP="00C20D85">
      <w:pPr>
        <w:spacing w:after="0" w:line="240" w:lineRule="auto"/>
        <w:jc w:val="both"/>
        <w:rPr>
          <w:rFonts w:ascii="Times New Roman" w:eastAsia="Calibri" w:hAnsi="Times New Roman" w:cs="Times New Roman"/>
          <w:sz w:val="28"/>
          <w:szCs w:val="28"/>
        </w:rPr>
      </w:pPr>
    </w:p>
    <w:p w14:paraId="634E5B17" w14:textId="50097BF0" w:rsidR="00277EAD" w:rsidRDefault="00277EAD" w:rsidP="00C20D85">
      <w:pPr>
        <w:spacing w:after="0" w:line="240" w:lineRule="auto"/>
        <w:jc w:val="both"/>
        <w:rPr>
          <w:rFonts w:ascii="Times New Roman" w:eastAsia="Calibri" w:hAnsi="Times New Roman" w:cs="Times New Roman"/>
          <w:sz w:val="28"/>
          <w:szCs w:val="28"/>
        </w:rPr>
      </w:pPr>
    </w:p>
    <w:p w14:paraId="16E48653" w14:textId="5801D35A" w:rsidR="00277EAD" w:rsidRDefault="00277EAD" w:rsidP="00C20D85">
      <w:pPr>
        <w:spacing w:after="0" w:line="240" w:lineRule="auto"/>
        <w:jc w:val="both"/>
        <w:rPr>
          <w:rFonts w:ascii="Times New Roman" w:eastAsia="Calibri" w:hAnsi="Times New Roman" w:cs="Times New Roman"/>
          <w:sz w:val="28"/>
          <w:szCs w:val="28"/>
        </w:rPr>
      </w:pPr>
    </w:p>
    <w:p w14:paraId="2D1A990F" w14:textId="77777777" w:rsidR="00277EAD" w:rsidRPr="000F6749" w:rsidRDefault="00277EAD" w:rsidP="00C20D85">
      <w:pPr>
        <w:spacing w:after="0" w:line="240" w:lineRule="auto"/>
        <w:jc w:val="both"/>
        <w:rPr>
          <w:rFonts w:ascii="Times New Roman" w:eastAsia="Calibri" w:hAnsi="Times New Roman" w:cs="Times New Roman"/>
          <w:sz w:val="28"/>
          <w:szCs w:val="28"/>
        </w:rPr>
      </w:pPr>
    </w:p>
    <w:sectPr w:rsidR="00277EAD" w:rsidRPr="000F6749" w:rsidSect="006F76AB">
      <w:pgSz w:w="11906" w:h="16838"/>
      <w:pgMar w:top="567" w:right="567" w:bottom="42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7F4"/>
    <w:rsid w:val="00036772"/>
    <w:rsid w:val="00081E55"/>
    <w:rsid w:val="00097FDF"/>
    <w:rsid w:val="000E366A"/>
    <w:rsid w:val="00123CCB"/>
    <w:rsid w:val="001F6C46"/>
    <w:rsid w:val="002334CA"/>
    <w:rsid w:val="00277EAD"/>
    <w:rsid w:val="00371B0C"/>
    <w:rsid w:val="003B3EBA"/>
    <w:rsid w:val="003E0724"/>
    <w:rsid w:val="00423CDD"/>
    <w:rsid w:val="00456711"/>
    <w:rsid w:val="006E20EA"/>
    <w:rsid w:val="006F76AB"/>
    <w:rsid w:val="00730531"/>
    <w:rsid w:val="00754633"/>
    <w:rsid w:val="00856DC6"/>
    <w:rsid w:val="008817F4"/>
    <w:rsid w:val="008B51C0"/>
    <w:rsid w:val="008E38EC"/>
    <w:rsid w:val="0095595C"/>
    <w:rsid w:val="00960658"/>
    <w:rsid w:val="009C139F"/>
    <w:rsid w:val="00A856D7"/>
    <w:rsid w:val="00A90A4A"/>
    <w:rsid w:val="00AB7996"/>
    <w:rsid w:val="00B6250A"/>
    <w:rsid w:val="00BA23EB"/>
    <w:rsid w:val="00BC1244"/>
    <w:rsid w:val="00BF6506"/>
    <w:rsid w:val="00C003DD"/>
    <w:rsid w:val="00C20D85"/>
    <w:rsid w:val="00C6075D"/>
    <w:rsid w:val="00C87933"/>
    <w:rsid w:val="00CA7CF5"/>
    <w:rsid w:val="00CB4467"/>
    <w:rsid w:val="00D821E1"/>
    <w:rsid w:val="00DC5639"/>
    <w:rsid w:val="00DF163A"/>
    <w:rsid w:val="00E645BE"/>
    <w:rsid w:val="00E82874"/>
    <w:rsid w:val="00F25AD9"/>
    <w:rsid w:val="00FC2EAE"/>
    <w:rsid w:val="00FE2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503F"/>
  <w15:chartTrackingRefBased/>
  <w15:docId w15:val="{7A7AE63E-A6E6-44BB-B317-4A9D7110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D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95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55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9904</TotalTime>
  <Pages>17</Pages>
  <Words>4876</Words>
  <Characters>27799</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Валера</dc:creator>
  <cp:keywords/>
  <dc:description/>
  <cp:lastModifiedBy>Валера</cp:lastModifiedBy>
  <cp:revision>13</cp:revision>
  <cp:lastPrinted>2022-01-24T10:03:00Z</cp:lastPrinted>
  <dcterms:created xsi:type="dcterms:W3CDTF">2020-11-20T13:30:00Z</dcterms:created>
  <dcterms:modified xsi:type="dcterms:W3CDTF">2022-01-31T12:35:00Z</dcterms:modified>
</cp:coreProperties>
</file>