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CE" w:rsidRPr="009760CE" w:rsidRDefault="009A5A90" w:rsidP="009760CE">
      <w:pPr>
        <w:shd w:val="clear" w:color="auto" w:fill="FFFFFF"/>
        <w:tabs>
          <w:tab w:val="left" w:pos="5387"/>
        </w:tabs>
        <w:spacing w:after="0" w:line="240" w:lineRule="auto"/>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 xml:space="preserve">                                                                                  </w:t>
      </w:r>
      <w:r w:rsidR="0041691F">
        <w:rPr>
          <w:rFonts w:ascii="Times New Roman" w:eastAsia="Calibri" w:hAnsi="Times New Roman" w:cs="Times New Roman"/>
          <w:color w:val="000000"/>
          <w:spacing w:val="1"/>
          <w:sz w:val="28"/>
          <w:szCs w:val="28"/>
        </w:rPr>
        <w:t>ПРИЛОЖЕНИЕ</w:t>
      </w:r>
    </w:p>
    <w:p w:rsidR="009760CE" w:rsidRPr="009760CE" w:rsidRDefault="009760CE" w:rsidP="009760CE">
      <w:pPr>
        <w:shd w:val="clear" w:color="auto" w:fill="FFFFFF"/>
        <w:tabs>
          <w:tab w:val="left" w:pos="5387"/>
        </w:tabs>
        <w:spacing w:after="0" w:line="240" w:lineRule="auto"/>
        <w:jc w:val="center"/>
        <w:rPr>
          <w:rFonts w:ascii="Times New Roman" w:eastAsia="Calibri" w:hAnsi="Times New Roman" w:cs="Times New Roman"/>
          <w:color w:val="000000"/>
          <w:spacing w:val="1"/>
          <w:sz w:val="28"/>
          <w:szCs w:val="28"/>
        </w:rPr>
      </w:pPr>
      <w:r w:rsidRPr="009760CE">
        <w:rPr>
          <w:rFonts w:ascii="Times New Roman" w:eastAsia="Calibri" w:hAnsi="Times New Roman" w:cs="Times New Roman"/>
          <w:color w:val="000000"/>
          <w:spacing w:val="1"/>
          <w:sz w:val="28"/>
          <w:szCs w:val="28"/>
        </w:rPr>
        <w:t xml:space="preserve">                                                                к постановлению администрации</w:t>
      </w:r>
      <w:r w:rsidRPr="009760CE">
        <w:rPr>
          <w:rFonts w:ascii="Times New Roman" w:eastAsia="Calibri" w:hAnsi="Times New Roman" w:cs="Times New Roman"/>
          <w:color w:val="000000"/>
          <w:sz w:val="28"/>
          <w:szCs w:val="28"/>
        </w:rPr>
        <w:br/>
      </w:r>
      <w:r w:rsidRPr="009760CE">
        <w:rPr>
          <w:rFonts w:ascii="Times New Roman" w:eastAsia="Calibri" w:hAnsi="Times New Roman" w:cs="Times New Roman"/>
          <w:color w:val="000000"/>
          <w:spacing w:val="1"/>
          <w:sz w:val="28"/>
          <w:szCs w:val="28"/>
        </w:rPr>
        <w:t xml:space="preserve">                                                                  Хадыженского городского поселения </w:t>
      </w:r>
    </w:p>
    <w:p w:rsidR="009760CE" w:rsidRPr="009760CE" w:rsidRDefault="009760CE" w:rsidP="009760CE">
      <w:pPr>
        <w:shd w:val="clear" w:color="auto" w:fill="FFFFFF"/>
        <w:tabs>
          <w:tab w:val="left" w:pos="5387"/>
        </w:tabs>
        <w:spacing w:after="0" w:line="240" w:lineRule="auto"/>
        <w:jc w:val="center"/>
        <w:rPr>
          <w:rFonts w:ascii="Times New Roman" w:eastAsia="Calibri" w:hAnsi="Times New Roman" w:cs="Times New Roman"/>
          <w:color w:val="000000"/>
          <w:spacing w:val="1"/>
          <w:sz w:val="28"/>
          <w:szCs w:val="28"/>
        </w:rPr>
      </w:pPr>
      <w:r w:rsidRPr="009760CE">
        <w:rPr>
          <w:rFonts w:ascii="Times New Roman" w:eastAsia="Calibri" w:hAnsi="Times New Roman" w:cs="Times New Roman"/>
          <w:color w:val="000000"/>
          <w:spacing w:val="1"/>
          <w:sz w:val="28"/>
          <w:szCs w:val="28"/>
        </w:rPr>
        <w:t xml:space="preserve">                                                               Апшеронского района </w:t>
      </w:r>
    </w:p>
    <w:p w:rsidR="009760CE" w:rsidRPr="009760CE" w:rsidRDefault="00D60837" w:rsidP="009760CE">
      <w:pPr>
        <w:shd w:val="clear" w:color="auto" w:fill="FFFFFF"/>
        <w:tabs>
          <w:tab w:val="left" w:pos="5387"/>
        </w:tabs>
        <w:spacing w:after="0" w:line="240" w:lineRule="auto"/>
        <w:jc w:val="center"/>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4"/>
          <w:sz w:val="28"/>
          <w:szCs w:val="28"/>
        </w:rPr>
        <w:t xml:space="preserve">                                                              </w:t>
      </w:r>
      <w:r w:rsidR="009760CE" w:rsidRPr="009760CE">
        <w:rPr>
          <w:rFonts w:ascii="Times New Roman" w:eastAsia="Calibri" w:hAnsi="Times New Roman" w:cs="Times New Roman"/>
          <w:color w:val="000000"/>
          <w:spacing w:val="-4"/>
          <w:sz w:val="28"/>
          <w:szCs w:val="28"/>
        </w:rPr>
        <w:t xml:space="preserve">от </w:t>
      </w:r>
      <w:r w:rsidR="009760CE" w:rsidRPr="009760CE">
        <w:rPr>
          <w:rFonts w:ascii="Times New Roman" w:eastAsia="Calibri" w:hAnsi="Times New Roman" w:cs="Times New Roman"/>
          <w:color w:val="000000"/>
          <w:spacing w:val="-2"/>
          <w:sz w:val="28"/>
          <w:szCs w:val="28"/>
        </w:rPr>
        <w:t xml:space="preserve"> ____________  № _____</w:t>
      </w:r>
    </w:p>
    <w:p w:rsidR="009760CE" w:rsidRPr="009760CE" w:rsidRDefault="009760CE" w:rsidP="009760CE">
      <w:pPr>
        <w:widowControl w:val="0"/>
        <w:shd w:val="clear" w:color="auto" w:fill="FFFFFF"/>
        <w:tabs>
          <w:tab w:val="left" w:pos="4820"/>
        </w:tabs>
        <w:spacing w:after="0" w:line="240" w:lineRule="auto"/>
        <w:ind w:left="7088"/>
        <w:jc w:val="center"/>
        <w:rPr>
          <w:rFonts w:ascii="Times New Roman" w:eastAsia="Times New Roman" w:hAnsi="Times New Roman" w:cs="Times New Roman"/>
          <w:snapToGrid w:val="0"/>
          <w:sz w:val="28"/>
          <w:szCs w:val="28"/>
        </w:rPr>
      </w:pPr>
    </w:p>
    <w:p w:rsidR="009760CE" w:rsidRPr="009760CE" w:rsidRDefault="009760CE" w:rsidP="009760CE">
      <w:pPr>
        <w:spacing w:after="0" w:line="240" w:lineRule="auto"/>
        <w:jc w:val="center"/>
        <w:rPr>
          <w:rFonts w:ascii="Times New Roman" w:eastAsia="Calibri" w:hAnsi="Times New Roman" w:cs="Times New Roman"/>
          <w:b/>
        </w:rPr>
      </w:pPr>
    </w:p>
    <w:p w:rsidR="009760CE" w:rsidRPr="009760CE" w:rsidRDefault="009760CE" w:rsidP="009760CE">
      <w:pPr>
        <w:spacing w:after="0" w:line="240" w:lineRule="auto"/>
        <w:jc w:val="center"/>
        <w:rPr>
          <w:rFonts w:ascii="Times New Roman" w:eastAsia="Calibri" w:hAnsi="Times New Roman" w:cs="Times New Roman"/>
          <w:sz w:val="28"/>
          <w:szCs w:val="28"/>
        </w:rPr>
      </w:pPr>
      <w:r w:rsidRPr="009760CE">
        <w:rPr>
          <w:rFonts w:ascii="Times New Roman" w:eastAsia="Calibri" w:hAnsi="Times New Roman" w:cs="Times New Roman"/>
          <w:sz w:val="28"/>
          <w:szCs w:val="28"/>
        </w:rPr>
        <w:t xml:space="preserve">П А С П О Р Т  </w:t>
      </w:r>
    </w:p>
    <w:p w:rsidR="009760CE" w:rsidRPr="009760CE" w:rsidRDefault="00925068" w:rsidP="009760C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sz w:val="28"/>
          <w:szCs w:val="28"/>
        </w:rPr>
        <w:t xml:space="preserve">муниципальной программы </w:t>
      </w:r>
      <w:bookmarkStart w:id="0" w:name="_GoBack"/>
      <w:bookmarkEnd w:id="0"/>
      <w:r w:rsidR="009760CE" w:rsidRPr="009760CE">
        <w:rPr>
          <w:rFonts w:ascii="Times New Roman" w:eastAsia="Calibri" w:hAnsi="Times New Roman" w:cs="Times New Roman"/>
          <w:bCs/>
          <w:sz w:val="28"/>
          <w:szCs w:val="28"/>
        </w:rPr>
        <w:t xml:space="preserve">Формирование современной </w:t>
      </w:r>
    </w:p>
    <w:p w:rsidR="009760CE" w:rsidRPr="009760CE" w:rsidRDefault="009760CE" w:rsidP="009760CE">
      <w:pPr>
        <w:spacing w:after="0" w:line="240" w:lineRule="auto"/>
        <w:jc w:val="center"/>
        <w:rPr>
          <w:rFonts w:ascii="Times New Roman" w:eastAsia="Calibri" w:hAnsi="Times New Roman" w:cs="Times New Roman"/>
          <w:b/>
        </w:rPr>
      </w:pPr>
      <w:r w:rsidRPr="009760CE">
        <w:rPr>
          <w:rFonts w:ascii="Times New Roman" w:eastAsia="Calibri" w:hAnsi="Times New Roman" w:cs="Times New Roman"/>
          <w:bCs/>
          <w:sz w:val="28"/>
          <w:szCs w:val="28"/>
        </w:rPr>
        <w:t>городской среды Хадыженского городского поселения Апшеронского района</w:t>
      </w:r>
      <w:r w:rsidRPr="009760CE">
        <w:rPr>
          <w:rFonts w:ascii="Times New Roman" w:eastAsia="Calibri" w:hAnsi="Times New Roman" w:cs="Times New Roman"/>
          <w:sz w:val="28"/>
          <w:szCs w:val="28"/>
        </w:rPr>
        <w:t>» на 2018 - 202</w:t>
      </w:r>
      <w:r w:rsidR="006C1D86">
        <w:rPr>
          <w:rFonts w:ascii="Times New Roman" w:eastAsia="Calibri" w:hAnsi="Times New Roman" w:cs="Times New Roman"/>
          <w:sz w:val="28"/>
          <w:szCs w:val="28"/>
        </w:rPr>
        <w:t>4</w:t>
      </w:r>
      <w:r w:rsidRPr="009760CE">
        <w:rPr>
          <w:rFonts w:ascii="Times New Roman" w:eastAsia="Calibri" w:hAnsi="Times New Roman" w:cs="Times New Roman"/>
          <w:sz w:val="28"/>
          <w:szCs w:val="28"/>
        </w:rPr>
        <w:t xml:space="preserve"> годы</w:t>
      </w:r>
    </w:p>
    <w:tbl>
      <w:tblPr>
        <w:tblW w:w="9140" w:type="dxa"/>
        <w:jc w:val="center"/>
        <w:tblLook w:val="04A0" w:firstRow="1" w:lastRow="0" w:firstColumn="1" w:lastColumn="0" w:noHBand="0" w:noVBand="1"/>
      </w:tblPr>
      <w:tblGrid>
        <w:gridCol w:w="3760"/>
        <w:gridCol w:w="5380"/>
      </w:tblGrid>
      <w:tr w:rsidR="009760CE" w:rsidRPr="009760CE" w:rsidTr="00B84A81">
        <w:trPr>
          <w:trHeight w:val="552"/>
          <w:jc w:val="center"/>
        </w:trPr>
        <w:tc>
          <w:tcPr>
            <w:tcW w:w="3760" w:type="dxa"/>
            <w:tcBorders>
              <w:top w:val="single" w:sz="4" w:space="0" w:color="auto"/>
              <w:left w:val="single" w:sz="4" w:space="0" w:color="auto"/>
              <w:bottom w:val="single" w:sz="4" w:space="0" w:color="auto"/>
              <w:right w:val="single" w:sz="4" w:space="0" w:color="auto"/>
            </w:tcBorders>
          </w:tcPr>
          <w:p w:rsidR="009760CE" w:rsidRPr="009760CE" w:rsidRDefault="00B84A81" w:rsidP="009760C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Координатор муниципальной программы</w:t>
            </w:r>
          </w:p>
        </w:tc>
        <w:tc>
          <w:tcPr>
            <w:tcW w:w="5380" w:type="dxa"/>
            <w:tcBorders>
              <w:top w:val="single" w:sz="4" w:space="0" w:color="auto"/>
              <w:left w:val="nil"/>
              <w:bottom w:val="single" w:sz="4" w:space="0" w:color="auto"/>
              <w:right w:val="single" w:sz="4" w:space="0" w:color="auto"/>
            </w:tcBorders>
          </w:tcPr>
          <w:p w:rsidR="009760CE" w:rsidRPr="009760CE" w:rsidRDefault="00B84A81" w:rsidP="009760CE">
            <w:pPr>
              <w:spacing w:after="0" w:line="240" w:lineRule="auto"/>
              <w:jc w:val="both"/>
              <w:rPr>
                <w:rFonts w:ascii="Times New Roman" w:eastAsia="Times New Roman" w:hAnsi="Times New Roman" w:cs="Times New Roman"/>
                <w:color w:val="000000"/>
                <w:sz w:val="28"/>
                <w:szCs w:val="28"/>
              </w:rPr>
            </w:pPr>
            <w:r w:rsidRPr="009760CE">
              <w:rPr>
                <w:rFonts w:ascii="Times New Roman" w:eastAsia="Times New Roman" w:hAnsi="Times New Roman" w:cs="Times New Roman"/>
                <w:color w:val="000000"/>
                <w:sz w:val="28"/>
                <w:szCs w:val="28"/>
              </w:rPr>
              <w:t xml:space="preserve">Администрация </w:t>
            </w:r>
            <w:r w:rsidRPr="009760CE">
              <w:rPr>
                <w:rFonts w:ascii="Times New Roman" w:eastAsia="Calibri" w:hAnsi="Times New Roman" w:cs="Times New Roman"/>
                <w:bCs/>
                <w:sz w:val="28"/>
                <w:szCs w:val="28"/>
              </w:rPr>
              <w:t>Хадыженского городского поселения Апшеронского района</w:t>
            </w:r>
          </w:p>
        </w:tc>
      </w:tr>
      <w:tr w:rsidR="00B84A81" w:rsidRPr="009760CE" w:rsidTr="00B84A81">
        <w:trPr>
          <w:trHeight w:val="552"/>
          <w:jc w:val="center"/>
        </w:trPr>
        <w:tc>
          <w:tcPr>
            <w:tcW w:w="3760" w:type="dxa"/>
            <w:tcBorders>
              <w:top w:val="single" w:sz="4" w:space="0" w:color="auto"/>
              <w:left w:val="single" w:sz="4" w:space="0" w:color="auto"/>
              <w:bottom w:val="single" w:sz="4" w:space="0" w:color="auto"/>
              <w:right w:val="single" w:sz="4" w:space="0" w:color="auto"/>
            </w:tcBorders>
          </w:tcPr>
          <w:p w:rsidR="00B84A81" w:rsidRDefault="00B84A81" w:rsidP="009760C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Подпрограммы муниципальной программы</w:t>
            </w:r>
          </w:p>
        </w:tc>
        <w:tc>
          <w:tcPr>
            <w:tcW w:w="5380" w:type="dxa"/>
            <w:tcBorders>
              <w:top w:val="single" w:sz="4" w:space="0" w:color="auto"/>
              <w:left w:val="nil"/>
              <w:bottom w:val="single" w:sz="4" w:space="0" w:color="auto"/>
              <w:right w:val="single" w:sz="4" w:space="0" w:color="auto"/>
            </w:tcBorders>
          </w:tcPr>
          <w:p w:rsidR="00B84A81" w:rsidRPr="009760CE" w:rsidRDefault="00B84A81" w:rsidP="009760C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предусмотрены</w:t>
            </w:r>
          </w:p>
        </w:tc>
      </w:tr>
      <w:tr w:rsidR="00B84A81" w:rsidRPr="009760CE" w:rsidTr="00B84A81">
        <w:trPr>
          <w:trHeight w:val="552"/>
          <w:jc w:val="center"/>
        </w:trPr>
        <w:tc>
          <w:tcPr>
            <w:tcW w:w="3760" w:type="dxa"/>
            <w:tcBorders>
              <w:top w:val="single" w:sz="4" w:space="0" w:color="auto"/>
              <w:left w:val="single" w:sz="4" w:space="0" w:color="auto"/>
              <w:bottom w:val="single" w:sz="4" w:space="0" w:color="auto"/>
              <w:right w:val="single" w:sz="4" w:space="0" w:color="auto"/>
            </w:tcBorders>
          </w:tcPr>
          <w:p w:rsidR="00B84A81" w:rsidRDefault="00B84A81" w:rsidP="009760C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Координаторы подпрограмм</w:t>
            </w:r>
          </w:p>
        </w:tc>
        <w:tc>
          <w:tcPr>
            <w:tcW w:w="5380" w:type="dxa"/>
            <w:tcBorders>
              <w:top w:val="single" w:sz="4" w:space="0" w:color="auto"/>
              <w:left w:val="nil"/>
              <w:bottom w:val="single" w:sz="4" w:space="0" w:color="auto"/>
              <w:right w:val="single" w:sz="4" w:space="0" w:color="auto"/>
            </w:tcBorders>
          </w:tcPr>
          <w:p w:rsidR="00B84A81" w:rsidRDefault="00B84A81" w:rsidP="009760C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предусмотрены</w:t>
            </w:r>
          </w:p>
        </w:tc>
      </w:tr>
      <w:tr w:rsidR="00B84A81" w:rsidRPr="009760CE" w:rsidTr="00B84A81">
        <w:trPr>
          <w:trHeight w:val="552"/>
          <w:jc w:val="center"/>
        </w:trPr>
        <w:tc>
          <w:tcPr>
            <w:tcW w:w="3760" w:type="dxa"/>
            <w:tcBorders>
              <w:top w:val="single" w:sz="4" w:space="0" w:color="auto"/>
              <w:left w:val="single" w:sz="4" w:space="0" w:color="auto"/>
              <w:bottom w:val="single" w:sz="4" w:space="0" w:color="auto"/>
              <w:right w:val="single" w:sz="4" w:space="0" w:color="auto"/>
            </w:tcBorders>
          </w:tcPr>
          <w:p w:rsidR="00B84A81" w:rsidRDefault="0065236B" w:rsidP="009760C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Ведомственные целевые программы</w:t>
            </w:r>
          </w:p>
        </w:tc>
        <w:tc>
          <w:tcPr>
            <w:tcW w:w="5380" w:type="dxa"/>
            <w:tcBorders>
              <w:top w:val="single" w:sz="4" w:space="0" w:color="auto"/>
              <w:left w:val="nil"/>
              <w:bottom w:val="single" w:sz="4" w:space="0" w:color="auto"/>
              <w:right w:val="single" w:sz="4" w:space="0" w:color="auto"/>
            </w:tcBorders>
          </w:tcPr>
          <w:p w:rsidR="00B84A81" w:rsidRDefault="0065236B" w:rsidP="009760C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предусмотрены</w:t>
            </w:r>
          </w:p>
        </w:tc>
      </w:tr>
      <w:tr w:rsidR="0065236B" w:rsidRPr="009760CE" w:rsidTr="00B84A81">
        <w:trPr>
          <w:trHeight w:val="552"/>
          <w:jc w:val="center"/>
        </w:trPr>
        <w:tc>
          <w:tcPr>
            <w:tcW w:w="3760" w:type="dxa"/>
            <w:tcBorders>
              <w:top w:val="single" w:sz="4" w:space="0" w:color="auto"/>
              <w:left w:val="single" w:sz="4" w:space="0" w:color="auto"/>
              <w:bottom w:val="single" w:sz="4" w:space="0" w:color="auto"/>
              <w:right w:val="single" w:sz="4" w:space="0" w:color="auto"/>
            </w:tcBorders>
          </w:tcPr>
          <w:p w:rsidR="0065236B" w:rsidRDefault="0065236B" w:rsidP="009760C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Разработчики ведомственных целевых программ</w:t>
            </w:r>
          </w:p>
        </w:tc>
        <w:tc>
          <w:tcPr>
            <w:tcW w:w="5380" w:type="dxa"/>
            <w:tcBorders>
              <w:top w:val="single" w:sz="4" w:space="0" w:color="auto"/>
              <w:left w:val="nil"/>
              <w:bottom w:val="single" w:sz="4" w:space="0" w:color="auto"/>
              <w:right w:val="single" w:sz="4" w:space="0" w:color="auto"/>
            </w:tcBorders>
          </w:tcPr>
          <w:p w:rsidR="0065236B" w:rsidRDefault="0065236B" w:rsidP="009760C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предусмотрены</w:t>
            </w:r>
          </w:p>
        </w:tc>
      </w:tr>
      <w:tr w:rsidR="00B84A81" w:rsidRPr="009760CE" w:rsidTr="00447D33">
        <w:trPr>
          <w:trHeight w:val="552"/>
          <w:jc w:val="center"/>
        </w:trPr>
        <w:tc>
          <w:tcPr>
            <w:tcW w:w="3760" w:type="dxa"/>
            <w:tcBorders>
              <w:top w:val="single" w:sz="4" w:space="0" w:color="auto"/>
              <w:left w:val="single" w:sz="4" w:space="0" w:color="auto"/>
              <w:bottom w:val="single" w:sz="4" w:space="0" w:color="auto"/>
              <w:right w:val="single" w:sz="4" w:space="0" w:color="auto"/>
            </w:tcBorders>
          </w:tcPr>
          <w:p w:rsidR="00B84A81" w:rsidRPr="009760CE" w:rsidRDefault="00B84A81" w:rsidP="00B84A81">
            <w:pPr>
              <w:spacing w:after="0" w:line="240" w:lineRule="auto"/>
              <w:rPr>
                <w:rFonts w:ascii="Times New Roman" w:eastAsia="Times New Roman" w:hAnsi="Times New Roman" w:cs="Times New Roman"/>
                <w:color w:val="000000"/>
                <w:sz w:val="28"/>
                <w:szCs w:val="28"/>
              </w:rPr>
            </w:pPr>
            <w:r w:rsidRPr="009760CE">
              <w:rPr>
                <w:rFonts w:ascii="Times New Roman" w:eastAsia="Times New Roman" w:hAnsi="Times New Roman" w:cs="Times New Roman"/>
                <w:color w:val="000000"/>
                <w:sz w:val="28"/>
                <w:szCs w:val="28"/>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tcPr>
          <w:p w:rsidR="00B84A81" w:rsidRPr="009760CE" w:rsidRDefault="00B84A81" w:rsidP="00B84A81">
            <w:pPr>
              <w:spacing w:after="0" w:line="240" w:lineRule="auto"/>
              <w:jc w:val="both"/>
              <w:rPr>
                <w:rFonts w:ascii="Times New Roman" w:eastAsia="Times New Roman" w:hAnsi="Times New Roman" w:cs="Times New Roman"/>
                <w:color w:val="000000"/>
                <w:sz w:val="28"/>
                <w:szCs w:val="28"/>
              </w:rPr>
            </w:pPr>
            <w:r w:rsidRPr="009760CE">
              <w:rPr>
                <w:rFonts w:ascii="Times New Roman" w:eastAsia="Times New Roman" w:hAnsi="Times New Roman" w:cs="Times New Roman"/>
                <w:color w:val="000000"/>
                <w:sz w:val="28"/>
                <w:szCs w:val="28"/>
              </w:rPr>
              <w:t xml:space="preserve"> Администрация </w:t>
            </w:r>
            <w:r w:rsidRPr="009760CE">
              <w:rPr>
                <w:rFonts w:ascii="Times New Roman" w:eastAsia="Calibri" w:hAnsi="Times New Roman" w:cs="Times New Roman"/>
                <w:bCs/>
                <w:sz w:val="28"/>
                <w:szCs w:val="28"/>
              </w:rPr>
              <w:t>Хадыженского городского поселения Апшеронского района</w:t>
            </w:r>
          </w:p>
        </w:tc>
      </w:tr>
      <w:tr w:rsidR="00B84A81" w:rsidRPr="009760CE" w:rsidTr="00447D33">
        <w:trPr>
          <w:trHeight w:val="276"/>
          <w:jc w:val="center"/>
        </w:trPr>
        <w:tc>
          <w:tcPr>
            <w:tcW w:w="3760" w:type="dxa"/>
            <w:tcBorders>
              <w:top w:val="nil"/>
              <w:left w:val="single" w:sz="4" w:space="0" w:color="auto"/>
              <w:bottom w:val="single" w:sz="4" w:space="0" w:color="auto"/>
              <w:right w:val="single" w:sz="4" w:space="0" w:color="auto"/>
            </w:tcBorders>
            <w:hideMark/>
          </w:tcPr>
          <w:p w:rsidR="00B84A81" w:rsidRPr="009760CE" w:rsidRDefault="00B84A81" w:rsidP="009760CE">
            <w:pPr>
              <w:spacing w:after="0" w:line="240" w:lineRule="auto"/>
              <w:rPr>
                <w:rFonts w:ascii="Times New Roman" w:eastAsia="Times New Roman" w:hAnsi="Times New Roman" w:cs="Times New Roman"/>
                <w:color w:val="000000"/>
                <w:sz w:val="28"/>
                <w:szCs w:val="28"/>
              </w:rPr>
            </w:pPr>
            <w:r w:rsidRPr="009760CE">
              <w:rPr>
                <w:rFonts w:ascii="Times New Roman" w:eastAsia="Times New Roman" w:hAnsi="Times New Roman" w:cs="Times New Roman"/>
                <w:color w:val="000000"/>
                <w:sz w:val="28"/>
                <w:szCs w:val="28"/>
              </w:rPr>
              <w:t xml:space="preserve">Участники Программы </w:t>
            </w:r>
          </w:p>
        </w:tc>
        <w:tc>
          <w:tcPr>
            <w:tcW w:w="5380" w:type="dxa"/>
            <w:tcBorders>
              <w:top w:val="nil"/>
              <w:left w:val="nil"/>
              <w:bottom w:val="single" w:sz="4" w:space="0" w:color="auto"/>
              <w:right w:val="single" w:sz="4" w:space="0" w:color="auto"/>
            </w:tcBorders>
            <w:hideMark/>
          </w:tcPr>
          <w:p w:rsidR="00B84A81" w:rsidRPr="009760CE" w:rsidRDefault="00B84A81" w:rsidP="009760CE">
            <w:pPr>
              <w:spacing w:after="0" w:line="240" w:lineRule="auto"/>
              <w:jc w:val="both"/>
              <w:rPr>
                <w:rFonts w:ascii="Times New Roman" w:eastAsia="Times New Roman" w:hAnsi="Times New Roman" w:cs="Times New Roman"/>
                <w:color w:val="000000"/>
                <w:sz w:val="28"/>
                <w:szCs w:val="28"/>
              </w:rPr>
            </w:pPr>
            <w:r w:rsidRPr="009760CE">
              <w:rPr>
                <w:rFonts w:ascii="Times New Roman" w:eastAsia="Times New Roman" w:hAnsi="Times New Roman" w:cs="Times New Roman"/>
                <w:color w:val="000000"/>
                <w:sz w:val="28"/>
                <w:szCs w:val="28"/>
              </w:rPr>
              <w:t xml:space="preserve"> Администрация </w:t>
            </w:r>
            <w:r w:rsidRPr="009760CE">
              <w:rPr>
                <w:rFonts w:ascii="Times New Roman" w:eastAsia="Calibri" w:hAnsi="Times New Roman" w:cs="Times New Roman"/>
                <w:bCs/>
                <w:sz w:val="28"/>
                <w:szCs w:val="28"/>
              </w:rPr>
              <w:t>Хадыженского городского поселения Апшеронского района</w:t>
            </w:r>
          </w:p>
        </w:tc>
      </w:tr>
      <w:tr w:rsidR="00B84A81" w:rsidRPr="009760CE" w:rsidTr="00447D33">
        <w:trPr>
          <w:trHeight w:val="276"/>
          <w:jc w:val="center"/>
        </w:trPr>
        <w:tc>
          <w:tcPr>
            <w:tcW w:w="3760" w:type="dxa"/>
            <w:tcBorders>
              <w:top w:val="nil"/>
              <w:left w:val="single" w:sz="4" w:space="0" w:color="auto"/>
              <w:bottom w:val="single" w:sz="4" w:space="0" w:color="auto"/>
              <w:right w:val="single" w:sz="4" w:space="0" w:color="auto"/>
            </w:tcBorders>
            <w:hideMark/>
          </w:tcPr>
          <w:p w:rsidR="00B84A81" w:rsidRPr="009760CE" w:rsidRDefault="00B84A81" w:rsidP="009760CE">
            <w:pPr>
              <w:spacing w:after="0" w:line="240" w:lineRule="auto"/>
              <w:rPr>
                <w:rFonts w:ascii="Times New Roman" w:eastAsia="Times New Roman" w:hAnsi="Times New Roman" w:cs="Times New Roman"/>
                <w:color w:val="000000"/>
                <w:sz w:val="28"/>
                <w:szCs w:val="28"/>
              </w:rPr>
            </w:pPr>
            <w:r w:rsidRPr="009760CE">
              <w:rPr>
                <w:rFonts w:ascii="Times New Roman" w:eastAsia="Times New Roman" w:hAnsi="Times New Roman" w:cs="Times New Roman"/>
                <w:color w:val="000000"/>
                <w:sz w:val="28"/>
                <w:szCs w:val="28"/>
              </w:rPr>
              <w:t xml:space="preserve">Цели Программы </w:t>
            </w:r>
          </w:p>
        </w:tc>
        <w:tc>
          <w:tcPr>
            <w:tcW w:w="5380" w:type="dxa"/>
            <w:tcBorders>
              <w:top w:val="nil"/>
              <w:left w:val="nil"/>
              <w:bottom w:val="single" w:sz="4" w:space="0" w:color="auto"/>
              <w:right w:val="single" w:sz="4" w:space="0" w:color="auto"/>
            </w:tcBorders>
            <w:hideMark/>
          </w:tcPr>
          <w:p w:rsidR="00B84A81" w:rsidRPr="009760CE" w:rsidRDefault="00B84A81" w:rsidP="009760CE">
            <w:pPr>
              <w:spacing w:after="0" w:line="240" w:lineRule="auto"/>
              <w:jc w:val="both"/>
              <w:rPr>
                <w:rFonts w:ascii="Times New Roman" w:eastAsia="Times New Roman" w:hAnsi="Times New Roman" w:cs="Times New Roman"/>
                <w:color w:val="000000"/>
                <w:sz w:val="28"/>
                <w:szCs w:val="28"/>
              </w:rPr>
            </w:pPr>
            <w:r w:rsidRPr="009760CE">
              <w:rPr>
                <w:rFonts w:ascii="Times New Roman" w:eastAsia="Times New Roman" w:hAnsi="Times New Roman" w:cs="Times New Roman"/>
                <w:color w:val="000000"/>
                <w:sz w:val="28"/>
                <w:szCs w:val="28"/>
              </w:rPr>
              <w:t xml:space="preserve"> Повышение качества и комфорта городской среды на территории </w:t>
            </w:r>
            <w:r w:rsidRPr="009760CE">
              <w:rPr>
                <w:rFonts w:ascii="Times New Roman" w:eastAsia="Calibri" w:hAnsi="Times New Roman" w:cs="Times New Roman"/>
                <w:bCs/>
                <w:sz w:val="28"/>
                <w:szCs w:val="28"/>
              </w:rPr>
              <w:t>Хадыженского городского поселения Апшеронского района</w:t>
            </w:r>
            <w:r w:rsidRPr="009760CE">
              <w:rPr>
                <w:rFonts w:ascii="Times New Roman" w:eastAsia="Times New Roman" w:hAnsi="Times New Roman" w:cs="Times New Roman"/>
                <w:color w:val="000000"/>
                <w:sz w:val="28"/>
                <w:szCs w:val="28"/>
              </w:rPr>
              <w:t>.</w:t>
            </w:r>
          </w:p>
        </w:tc>
      </w:tr>
      <w:tr w:rsidR="00B84A81" w:rsidRPr="009760CE" w:rsidTr="00447D33">
        <w:trPr>
          <w:trHeight w:val="276"/>
          <w:jc w:val="center"/>
        </w:trPr>
        <w:tc>
          <w:tcPr>
            <w:tcW w:w="3760" w:type="dxa"/>
            <w:tcBorders>
              <w:top w:val="nil"/>
              <w:left w:val="single" w:sz="4" w:space="0" w:color="auto"/>
              <w:bottom w:val="single" w:sz="4" w:space="0" w:color="auto"/>
              <w:right w:val="single" w:sz="4" w:space="0" w:color="auto"/>
            </w:tcBorders>
            <w:hideMark/>
          </w:tcPr>
          <w:p w:rsidR="00B84A81" w:rsidRPr="009760CE" w:rsidRDefault="00B84A81" w:rsidP="009760CE">
            <w:pPr>
              <w:spacing w:after="0" w:line="240" w:lineRule="auto"/>
              <w:rPr>
                <w:rFonts w:ascii="Times New Roman" w:eastAsia="Times New Roman" w:hAnsi="Times New Roman" w:cs="Times New Roman"/>
                <w:color w:val="000000"/>
                <w:sz w:val="28"/>
                <w:szCs w:val="28"/>
              </w:rPr>
            </w:pPr>
            <w:r w:rsidRPr="009760CE">
              <w:rPr>
                <w:rFonts w:ascii="Times New Roman" w:eastAsia="Times New Roman" w:hAnsi="Times New Roman" w:cs="Times New Roman"/>
                <w:color w:val="000000"/>
                <w:sz w:val="28"/>
                <w:szCs w:val="28"/>
              </w:rPr>
              <w:t xml:space="preserve">Задачи Программы </w:t>
            </w:r>
          </w:p>
        </w:tc>
        <w:tc>
          <w:tcPr>
            <w:tcW w:w="5380" w:type="dxa"/>
            <w:tcBorders>
              <w:top w:val="nil"/>
              <w:left w:val="nil"/>
              <w:bottom w:val="single" w:sz="4" w:space="0" w:color="auto"/>
              <w:right w:val="single" w:sz="4" w:space="0" w:color="auto"/>
            </w:tcBorders>
            <w:hideMark/>
          </w:tcPr>
          <w:p w:rsidR="00B84A81" w:rsidRPr="009760CE" w:rsidRDefault="00B84A81" w:rsidP="009760CE">
            <w:pPr>
              <w:spacing w:after="0" w:line="240" w:lineRule="auto"/>
              <w:jc w:val="both"/>
              <w:rPr>
                <w:rFonts w:ascii="Times New Roman" w:eastAsia="Times New Roman" w:hAnsi="Times New Roman" w:cs="Times New Roman"/>
                <w:color w:val="000000"/>
                <w:sz w:val="28"/>
                <w:szCs w:val="28"/>
              </w:rPr>
            </w:pPr>
            <w:r w:rsidRPr="009760CE">
              <w:rPr>
                <w:rFonts w:ascii="Times New Roman" w:eastAsia="Times New Roman" w:hAnsi="Times New Roman" w:cs="Times New Roman"/>
                <w:color w:val="000000"/>
                <w:sz w:val="28"/>
                <w:szCs w:val="28"/>
              </w:rPr>
              <w:t xml:space="preserve"> -Обеспечение формирования единого облика </w:t>
            </w:r>
            <w:r w:rsidRPr="009760CE">
              <w:rPr>
                <w:rFonts w:ascii="Times New Roman" w:eastAsia="Calibri" w:hAnsi="Times New Roman" w:cs="Times New Roman"/>
                <w:bCs/>
                <w:sz w:val="28"/>
                <w:szCs w:val="28"/>
              </w:rPr>
              <w:t>Хадыженского городского поселения Апшеронского района</w:t>
            </w:r>
            <w:r w:rsidRPr="009760CE">
              <w:rPr>
                <w:rFonts w:ascii="Times New Roman" w:eastAsia="Times New Roman" w:hAnsi="Times New Roman" w:cs="Times New Roman"/>
                <w:color w:val="000000"/>
                <w:sz w:val="28"/>
                <w:szCs w:val="28"/>
              </w:rPr>
              <w:t>.</w:t>
            </w:r>
          </w:p>
          <w:p w:rsidR="00B84A81" w:rsidRPr="009760CE" w:rsidRDefault="00B84A81" w:rsidP="009760CE">
            <w:pPr>
              <w:spacing w:after="0" w:line="240" w:lineRule="auto"/>
              <w:jc w:val="both"/>
              <w:rPr>
                <w:rFonts w:ascii="Times New Roman" w:eastAsia="Times New Roman" w:hAnsi="Times New Roman" w:cs="Times New Roman"/>
                <w:color w:val="000000"/>
                <w:sz w:val="28"/>
                <w:szCs w:val="28"/>
              </w:rPr>
            </w:pPr>
            <w:r w:rsidRPr="009760CE">
              <w:rPr>
                <w:rFonts w:ascii="Times New Roman" w:eastAsia="Times New Roman" w:hAnsi="Times New Roman" w:cs="Times New Roman"/>
                <w:color w:val="000000"/>
                <w:sz w:val="28"/>
                <w:szCs w:val="28"/>
              </w:rPr>
              <w:t xml:space="preserve">-Обеспечение создания, содержания и развития объектов благоустройства на территории </w:t>
            </w:r>
            <w:r w:rsidRPr="009760CE">
              <w:rPr>
                <w:rFonts w:ascii="Times New Roman" w:eastAsia="Calibri" w:hAnsi="Times New Roman" w:cs="Times New Roman"/>
                <w:bCs/>
                <w:sz w:val="28"/>
                <w:szCs w:val="28"/>
              </w:rPr>
              <w:t>Хадыженского городского поселения Апшеронского района</w:t>
            </w:r>
            <w:r w:rsidRPr="009760CE">
              <w:rPr>
                <w:rFonts w:ascii="Times New Roman" w:eastAsia="Times New Roman" w:hAnsi="Times New Roman" w:cs="Times New Roman"/>
                <w:color w:val="000000"/>
                <w:sz w:val="28"/>
                <w:szCs w:val="28"/>
              </w:rPr>
              <w:t>, включая объекты, находящиеся в частной собственности и прилегающие к ним территории.</w:t>
            </w:r>
          </w:p>
          <w:p w:rsidR="00B84A81" w:rsidRPr="009760CE" w:rsidRDefault="00B84A81" w:rsidP="009760CE">
            <w:pPr>
              <w:spacing w:after="0" w:line="240" w:lineRule="auto"/>
              <w:jc w:val="both"/>
              <w:rPr>
                <w:rFonts w:ascii="Times New Roman" w:eastAsia="Times New Roman" w:hAnsi="Times New Roman" w:cs="Times New Roman"/>
                <w:color w:val="000000"/>
                <w:sz w:val="28"/>
                <w:szCs w:val="28"/>
              </w:rPr>
            </w:pPr>
            <w:r w:rsidRPr="009760CE">
              <w:rPr>
                <w:rFonts w:ascii="Times New Roman" w:eastAsia="Times New Roman" w:hAnsi="Times New Roman" w:cs="Times New Roman"/>
                <w:color w:val="000000"/>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Pr="009760CE">
              <w:rPr>
                <w:rFonts w:ascii="Times New Roman" w:eastAsia="Calibri" w:hAnsi="Times New Roman" w:cs="Times New Roman"/>
                <w:bCs/>
                <w:sz w:val="28"/>
                <w:szCs w:val="28"/>
              </w:rPr>
              <w:t xml:space="preserve">Хадыженского городского поселения </w:t>
            </w:r>
            <w:r w:rsidRPr="009760CE">
              <w:rPr>
                <w:rFonts w:ascii="Times New Roman" w:eastAsia="Calibri" w:hAnsi="Times New Roman" w:cs="Times New Roman"/>
                <w:bCs/>
                <w:sz w:val="28"/>
                <w:szCs w:val="28"/>
              </w:rPr>
              <w:lastRenderedPageBreak/>
              <w:t>Апшеронского района</w:t>
            </w:r>
            <w:r w:rsidRPr="009760CE">
              <w:rPr>
                <w:rFonts w:ascii="Times New Roman" w:eastAsia="Times New Roman" w:hAnsi="Times New Roman" w:cs="Times New Roman"/>
                <w:color w:val="000000"/>
                <w:sz w:val="28"/>
                <w:szCs w:val="28"/>
              </w:rPr>
              <w:t>.</w:t>
            </w:r>
          </w:p>
        </w:tc>
      </w:tr>
      <w:tr w:rsidR="00B84A81" w:rsidRPr="009760CE" w:rsidTr="00447D33">
        <w:trPr>
          <w:trHeight w:val="552"/>
          <w:jc w:val="center"/>
        </w:trPr>
        <w:tc>
          <w:tcPr>
            <w:tcW w:w="3760" w:type="dxa"/>
            <w:tcBorders>
              <w:top w:val="single" w:sz="4" w:space="0" w:color="auto"/>
              <w:left w:val="single" w:sz="4" w:space="0" w:color="auto"/>
              <w:bottom w:val="single" w:sz="4" w:space="0" w:color="auto"/>
              <w:right w:val="single" w:sz="4" w:space="0" w:color="auto"/>
            </w:tcBorders>
            <w:hideMark/>
          </w:tcPr>
          <w:p w:rsidR="00B84A81" w:rsidRPr="009760CE" w:rsidRDefault="00B84A81" w:rsidP="009760C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Перечень целевых показателей муниципальной программы</w:t>
            </w:r>
          </w:p>
        </w:tc>
        <w:tc>
          <w:tcPr>
            <w:tcW w:w="5380" w:type="dxa"/>
            <w:tcBorders>
              <w:top w:val="single" w:sz="4" w:space="0" w:color="auto"/>
              <w:left w:val="nil"/>
              <w:bottom w:val="single" w:sz="4" w:space="0" w:color="auto"/>
              <w:right w:val="single" w:sz="4" w:space="0" w:color="auto"/>
            </w:tcBorders>
            <w:hideMark/>
          </w:tcPr>
          <w:p w:rsidR="00B84A81" w:rsidRPr="009760CE" w:rsidRDefault="00B84A81" w:rsidP="009760CE">
            <w:pPr>
              <w:widowControl w:val="0"/>
              <w:autoSpaceDE w:val="0"/>
              <w:spacing w:after="0" w:line="240" w:lineRule="auto"/>
              <w:jc w:val="both"/>
              <w:rPr>
                <w:rFonts w:ascii="Times New Roman" w:eastAsia="Calibri" w:hAnsi="Times New Roman" w:cs="Times New Roman"/>
                <w:sz w:val="28"/>
                <w:szCs w:val="28"/>
              </w:rPr>
            </w:pPr>
            <w:r w:rsidRPr="009760CE">
              <w:rPr>
                <w:rFonts w:ascii="Times New Roman" w:eastAsia="Calibri" w:hAnsi="Times New Roman" w:cs="Times New Roman"/>
                <w:sz w:val="28"/>
                <w:szCs w:val="28"/>
              </w:rPr>
              <w:t>Доля площади благоустроенных дворовых территорий и проездов к дворовым территориям по отношению к общей протяжённости дворовых территорий и проездов к дворовым территориям, нуждающихся в благоустройстве;</w:t>
            </w:r>
          </w:p>
          <w:p w:rsidR="00B84A81" w:rsidRDefault="00B84A81" w:rsidP="007E0E9B">
            <w:pPr>
              <w:spacing w:after="0" w:line="240" w:lineRule="auto"/>
              <w:jc w:val="both"/>
              <w:rPr>
                <w:rFonts w:ascii="Times New Roman" w:eastAsia="Times New Roman" w:hAnsi="Times New Roman" w:cs="Times New Roman"/>
                <w:color w:val="000000"/>
                <w:sz w:val="28"/>
                <w:szCs w:val="28"/>
              </w:rPr>
            </w:pPr>
            <w:r w:rsidRPr="009760CE">
              <w:rPr>
                <w:rFonts w:ascii="Times New Roman" w:eastAsia="Calibri" w:hAnsi="Times New Roman" w:cs="Times New Roman"/>
                <w:sz w:val="28"/>
                <w:szCs w:val="28"/>
              </w:rPr>
              <w:t xml:space="preserve">Доля площади благоустроенных общественных территорий по отношению к общей </w:t>
            </w:r>
            <w:r>
              <w:rPr>
                <w:rFonts w:ascii="Times New Roman" w:eastAsia="Calibri" w:hAnsi="Times New Roman" w:cs="Times New Roman"/>
                <w:sz w:val="28"/>
                <w:szCs w:val="28"/>
              </w:rPr>
              <w:t>площади</w:t>
            </w:r>
            <w:r w:rsidRPr="009760CE">
              <w:rPr>
                <w:rFonts w:ascii="Times New Roman" w:eastAsia="Calibri" w:hAnsi="Times New Roman" w:cs="Times New Roman"/>
                <w:sz w:val="28"/>
                <w:szCs w:val="28"/>
              </w:rPr>
              <w:t xml:space="preserve"> общественных территорий, нуждающихся в благоустройстве.</w:t>
            </w:r>
            <w:r w:rsidRPr="009760CE">
              <w:rPr>
                <w:rFonts w:ascii="Times New Roman" w:eastAsia="Times New Roman" w:hAnsi="Times New Roman" w:cs="Times New Roman"/>
                <w:color w:val="000000"/>
                <w:sz w:val="28"/>
                <w:szCs w:val="28"/>
              </w:rPr>
              <w:t> </w:t>
            </w:r>
          </w:p>
          <w:p w:rsidR="00B84A81" w:rsidRPr="009760CE" w:rsidRDefault="00B84A81" w:rsidP="007E0E9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благоустроенных индивидуальных жилых домов, в отношении которых проведена инвентаризация.</w:t>
            </w:r>
          </w:p>
        </w:tc>
      </w:tr>
      <w:tr w:rsidR="00B84A81" w:rsidRPr="009760CE" w:rsidTr="00447D33">
        <w:trPr>
          <w:trHeight w:val="276"/>
          <w:jc w:val="center"/>
        </w:trPr>
        <w:tc>
          <w:tcPr>
            <w:tcW w:w="3760" w:type="dxa"/>
            <w:tcBorders>
              <w:top w:val="nil"/>
              <w:left w:val="single" w:sz="4" w:space="0" w:color="auto"/>
              <w:bottom w:val="single" w:sz="4" w:space="0" w:color="auto"/>
              <w:right w:val="single" w:sz="4" w:space="0" w:color="auto"/>
            </w:tcBorders>
            <w:hideMark/>
          </w:tcPr>
          <w:p w:rsidR="00B84A81" w:rsidRPr="009760CE" w:rsidRDefault="00B84A81" w:rsidP="009760C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Этапы и с</w:t>
            </w:r>
            <w:r w:rsidRPr="009760CE">
              <w:rPr>
                <w:rFonts w:ascii="Times New Roman" w:eastAsia="Times New Roman" w:hAnsi="Times New Roman" w:cs="Times New Roman"/>
                <w:color w:val="000000"/>
                <w:sz w:val="28"/>
                <w:szCs w:val="28"/>
              </w:rPr>
              <w:t>рок</w:t>
            </w:r>
            <w:r>
              <w:rPr>
                <w:rFonts w:ascii="Times New Roman" w:eastAsia="Times New Roman" w:hAnsi="Times New Roman" w:cs="Times New Roman"/>
                <w:color w:val="000000"/>
                <w:sz w:val="28"/>
                <w:szCs w:val="28"/>
              </w:rPr>
              <w:t>и</w:t>
            </w:r>
            <w:r w:rsidRPr="009760CE">
              <w:rPr>
                <w:rFonts w:ascii="Times New Roman" w:eastAsia="Times New Roman" w:hAnsi="Times New Roman" w:cs="Times New Roman"/>
                <w:color w:val="000000"/>
                <w:sz w:val="28"/>
                <w:szCs w:val="28"/>
              </w:rPr>
              <w:t xml:space="preserve"> реализации </w:t>
            </w:r>
            <w:r>
              <w:rPr>
                <w:rFonts w:ascii="Times New Roman" w:eastAsia="Times New Roman" w:hAnsi="Times New Roman" w:cs="Times New Roman"/>
                <w:color w:val="000000"/>
                <w:sz w:val="28"/>
                <w:szCs w:val="28"/>
              </w:rPr>
              <w:t>муниципальной п</w:t>
            </w:r>
            <w:r w:rsidRPr="009760CE">
              <w:rPr>
                <w:rFonts w:ascii="Times New Roman" w:eastAsia="Times New Roman" w:hAnsi="Times New Roman" w:cs="Times New Roman"/>
                <w:color w:val="000000"/>
                <w:sz w:val="28"/>
                <w:szCs w:val="28"/>
              </w:rPr>
              <w:t xml:space="preserve">рограммы </w:t>
            </w:r>
          </w:p>
        </w:tc>
        <w:tc>
          <w:tcPr>
            <w:tcW w:w="5380" w:type="dxa"/>
            <w:tcBorders>
              <w:top w:val="nil"/>
              <w:left w:val="nil"/>
              <w:bottom w:val="single" w:sz="4" w:space="0" w:color="auto"/>
              <w:right w:val="single" w:sz="4" w:space="0" w:color="auto"/>
            </w:tcBorders>
            <w:hideMark/>
          </w:tcPr>
          <w:p w:rsidR="00B84A81" w:rsidRDefault="00B84A81" w:rsidP="009760C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реализации 2018-2024 годы</w:t>
            </w:r>
          </w:p>
          <w:p w:rsidR="00B84A81" w:rsidRPr="009760CE" w:rsidRDefault="00B84A81" w:rsidP="009760CE">
            <w:pPr>
              <w:spacing w:after="0" w:line="240" w:lineRule="auto"/>
              <w:jc w:val="both"/>
              <w:rPr>
                <w:rFonts w:ascii="Times New Roman" w:eastAsia="Times New Roman" w:hAnsi="Times New Roman" w:cs="Times New Roman"/>
                <w:color w:val="000000"/>
                <w:sz w:val="28"/>
                <w:szCs w:val="28"/>
              </w:rPr>
            </w:pPr>
          </w:p>
        </w:tc>
      </w:tr>
      <w:tr w:rsidR="00B84A81" w:rsidRPr="009760CE" w:rsidTr="00447D33">
        <w:trPr>
          <w:trHeight w:val="552"/>
          <w:jc w:val="center"/>
        </w:trPr>
        <w:tc>
          <w:tcPr>
            <w:tcW w:w="3760" w:type="dxa"/>
            <w:tcBorders>
              <w:top w:val="nil"/>
              <w:left w:val="single" w:sz="4" w:space="0" w:color="auto"/>
              <w:bottom w:val="single" w:sz="4" w:space="0" w:color="auto"/>
              <w:right w:val="single" w:sz="4" w:space="0" w:color="auto"/>
            </w:tcBorders>
            <w:hideMark/>
          </w:tcPr>
          <w:p w:rsidR="00B84A81" w:rsidRPr="009760CE" w:rsidRDefault="00B84A81" w:rsidP="009760C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Объемы и источники финансирования муниципальной программы</w:t>
            </w:r>
          </w:p>
        </w:tc>
        <w:tc>
          <w:tcPr>
            <w:tcW w:w="5380" w:type="dxa"/>
            <w:tcBorders>
              <w:top w:val="nil"/>
              <w:left w:val="nil"/>
              <w:bottom w:val="single" w:sz="4" w:space="0" w:color="auto"/>
              <w:right w:val="single" w:sz="4" w:space="0" w:color="auto"/>
            </w:tcBorders>
            <w:hideMark/>
          </w:tcPr>
          <w:p w:rsidR="00B84A81" w:rsidRDefault="00B84A81" w:rsidP="009760C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Общий объем финансированиясоставляет</w:t>
            </w:r>
          </w:p>
          <w:p w:rsidR="00B84A81" w:rsidRDefault="00411FDC" w:rsidP="009760CE">
            <w:pPr>
              <w:spacing w:after="0" w:line="240" w:lineRule="auto"/>
              <w:jc w:val="both"/>
              <w:rPr>
                <w:rFonts w:ascii="Times New Roman" w:eastAsia="Times New Roman" w:hAnsi="Times New Roman" w:cs="Times New Roman"/>
                <w:color w:val="000000"/>
                <w:sz w:val="28"/>
                <w:szCs w:val="28"/>
              </w:rPr>
            </w:pPr>
            <w:r w:rsidRPr="005E7474">
              <w:rPr>
                <w:rFonts w:ascii="Times New Roman" w:eastAsia="Times New Roman" w:hAnsi="Times New Roman" w:cs="Times New Roman"/>
                <w:sz w:val="28"/>
                <w:szCs w:val="28"/>
              </w:rPr>
              <w:t>40</w:t>
            </w:r>
            <w:r w:rsidR="00925289">
              <w:rPr>
                <w:rFonts w:ascii="Times New Roman" w:eastAsia="Times New Roman" w:hAnsi="Times New Roman" w:cs="Times New Roman"/>
                <w:sz w:val="28"/>
                <w:szCs w:val="28"/>
              </w:rPr>
              <w:t>409,37</w:t>
            </w:r>
            <w:r w:rsidR="00B84A81" w:rsidRPr="005E7474">
              <w:rPr>
                <w:rFonts w:ascii="Times New Roman" w:eastAsia="Times New Roman" w:hAnsi="Times New Roman" w:cs="Times New Roman"/>
                <w:sz w:val="28"/>
                <w:szCs w:val="28"/>
              </w:rPr>
              <w:t xml:space="preserve"> тыс. рублей</w:t>
            </w:r>
            <w:r w:rsidR="00B84A81">
              <w:rPr>
                <w:rFonts w:ascii="Times New Roman" w:eastAsia="Times New Roman" w:hAnsi="Times New Roman" w:cs="Times New Roman"/>
                <w:color w:val="000000"/>
                <w:sz w:val="28"/>
                <w:szCs w:val="28"/>
              </w:rPr>
              <w:t>, в том числе:</w:t>
            </w:r>
          </w:p>
          <w:p w:rsidR="00B84A81" w:rsidRDefault="00B84A81" w:rsidP="009760C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-краевой бюджет (за счет средств, источником финансового обеспечения которых является средств</w:t>
            </w:r>
            <w:r w:rsidR="00411FDC">
              <w:rPr>
                <w:rFonts w:ascii="Times New Roman" w:eastAsia="Times New Roman" w:hAnsi="Times New Roman" w:cs="Times New Roman"/>
                <w:color w:val="000000"/>
                <w:sz w:val="28"/>
                <w:szCs w:val="28"/>
              </w:rPr>
              <w:t>а федерального бюджета – 19932,4</w:t>
            </w:r>
            <w:r>
              <w:rPr>
                <w:rFonts w:ascii="Times New Roman" w:eastAsia="Times New Roman" w:hAnsi="Times New Roman" w:cs="Times New Roman"/>
                <w:color w:val="000000"/>
                <w:sz w:val="28"/>
                <w:szCs w:val="28"/>
              </w:rPr>
              <w:t xml:space="preserve"> тыс. рублей;</w:t>
            </w:r>
          </w:p>
          <w:p w:rsidR="00B84A81" w:rsidRDefault="00B84A81" w:rsidP="00EB13B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2018 год – 8027,4 тыс.рублей;</w:t>
            </w:r>
          </w:p>
          <w:p w:rsidR="00B84A81" w:rsidRDefault="00B84A81" w:rsidP="00EB13B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2019 год – </w:t>
            </w:r>
            <w:r w:rsidR="00411FDC">
              <w:rPr>
                <w:rFonts w:ascii="Times New Roman" w:eastAsia="Times New Roman" w:hAnsi="Times New Roman" w:cs="Times New Roman"/>
                <w:sz w:val="28"/>
                <w:szCs w:val="28"/>
              </w:rPr>
              <w:t>11905,0</w:t>
            </w:r>
            <w:r>
              <w:rPr>
                <w:rFonts w:ascii="Times New Roman" w:eastAsia="Times New Roman" w:hAnsi="Times New Roman" w:cs="Times New Roman"/>
                <w:color w:val="000000"/>
                <w:sz w:val="28"/>
                <w:szCs w:val="28"/>
              </w:rPr>
              <w:t xml:space="preserve"> тыс</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w:t>
            </w:r>
          </w:p>
          <w:p w:rsidR="00B84A81" w:rsidRDefault="00B84A81" w:rsidP="00EB13B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 год – 0,00 тыс.рублей;</w:t>
            </w:r>
          </w:p>
          <w:p w:rsidR="00B84A81" w:rsidRDefault="00B84A81" w:rsidP="00EB13B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 год – 0,00 тыс.рублей;</w:t>
            </w:r>
          </w:p>
          <w:p w:rsidR="00B84A81" w:rsidRDefault="00B84A81" w:rsidP="00EB13B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 год – 0,00 тыс.рублей;</w:t>
            </w:r>
          </w:p>
          <w:p w:rsidR="00B84A81" w:rsidRDefault="00B84A81" w:rsidP="006C1D8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 год – 0,00 тыс.рублей;</w:t>
            </w:r>
          </w:p>
          <w:p w:rsidR="00B84A81" w:rsidRDefault="00B84A81" w:rsidP="00EB13B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2024 год – 0,00 тыс.рублей.</w:t>
            </w:r>
          </w:p>
          <w:p w:rsidR="00B84A81" w:rsidRDefault="00B84A81" w:rsidP="0012580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краевой бюджет (без учета средств, поступивших из федерального бюджета) – </w:t>
            </w:r>
            <w:r w:rsidR="00411FDC">
              <w:rPr>
                <w:rFonts w:ascii="Times New Roman" w:eastAsia="Times New Roman" w:hAnsi="Times New Roman" w:cs="Times New Roman"/>
                <w:color w:val="000000"/>
                <w:sz w:val="28"/>
                <w:szCs w:val="28"/>
              </w:rPr>
              <w:t>3031,0</w:t>
            </w:r>
            <w:r>
              <w:rPr>
                <w:rFonts w:ascii="Times New Roman" w:eastAsia="Times New Roman" w:hAnsi="Times New Roman" w:cs="Times New Roman"/>
                <w:color w:val="000000"/>
                <w:sz w:val="28"/>
                <w:szCs w:val="28"/>
              </w:rPr>
              <w:t xml:space="preserve"> тыс. рублей;</w:t>
            </w:r>
          </w:p>
          <w:p w:rsidR="00B84A81" w:rsidRDefault="00B84A81" w:rsidP="00EB13B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2018 год – 2535,0 тыс.рублей;</w:t>
            </w:r>
          </w:p>
          <w:p w:rsidR="00B84A81" w:rsidRDefault="00B84A81" w:rsidP="00EB13B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2019 год – </w:t>
            </w:r>
            <w:r w:rsidR="00411FDC">
              <w:rPr>
                <w:rFonts w:ascii="Times New Roman" w:eastAsia="Times New Roman" w:hAnsi="Times New Roman" w:cs="Times New Roman"/>
                <w:color w:val="000000"/>
                <w:sz w:val="28"/>
                <w:szCs w:val="28"/>
              </w:rPr>
              <w:t>496,0</w:t>
            </w:r>
            <w:r>
              <w:rPr>
                <w:rFonts w:ascii="Times New Roman" w:eastAsia="Times New Roman" w:hAnsi="Times New Roman" w:cs="Times New Roman"/>
                <w:color w:val="000000"/>
                <w:sz w:val="28"/>
                <w:szCs w:val="28"/>
              </w:rPr>
              <w:t xml:space="preserve"> тыс</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w:t>
            </w:r>
          </w:p>
          <w:p w:rsidR="00B84A81" w:rsidRPr="003E3A00" w:rsidRDefault="00B84A81" w:rsidP="00EB13B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2020 год – </w:t>
            </w:r>
            <w:r w:rsidRPr="003E3A00">
              <w:rPr>
                <w:rFonts w:ascii="Times New Roman" w:eastAsia="Times New Roman" w:hAnsi="Times New Roman" w:cs="Times New Roman"/>
                <w:sz w:val="28"/>
                <w:szCs w:val="28"/>
              </w:rPr>
              <w:t>0,00 тыс.рублей;</w:t>
            </w:r>
          </w:p>
          <w:p w:rsidR="00B84A81" w:rsidRPr="003E3A00" w:rsidRDefault="00B84A81" w:rsidP="00EB13B6">
            <w:pPr>
              <w:spacing w:after="0" w:line="240" w:lineRule="auto"/>
              <w:jc w:val="both"/>
              <w:rPr>
                <w:rFonts w:ascii="Times New Roman" w:eastAsia="Times New Roman" w:hAnsi="Times New Roman" w:cs="Times New Roman"/>
                <w:sz w:val="28"/>
                <w:szCs w:val="28"/>
              </w:rPr>
            </w:pPr>
            <w:r w:rsidRPr="003E3A00">
              <w:rPr>
                <w:rFonts w:ascii="Times New Roman" w:eastAsia="Times New Roman" w:hAnsi="Times New Roman" w:cs="Times New Roman"/>
                <w:sz w:val="28"/>
                <w:szCs w:val="28"/>
              </w:rPr>
              <w:t>2021 год – 0,00 тыс.рублей;</w:t>
            </w:r>
          </w:p>
          <w:p w:rsidR="00B84A81" w:rsidRDefault="00B84A81" w:rsidP="006C1D8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 год – 0,00 тыс.рублей;</w:t>
            </w:r>
          </w:p>
          <w:p w:rsidR="00B84A81" w:rsidRDefault="00B84A81" w:rsidP="006C1D8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 год – 0,00 тыс.рублей;</w:t>
            </w:r>
          </w:p>
          <w:p w:rsidR="00B84A81" w:rsidRDefault="00B84A81" w:rsidP="006C1D8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2024 год – 0,00 тыс.рублей.</w:t>
            </w:r>
          </w:p>
          <w:p w:rsidR="00B84A81" w:rsidRDefault="00B84A81" w:rsidP="0012580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 средств бюджета Хадыженского городского поселения Апшеронского района: - 17</w:t>
            </w:r>
            <w:r w:rsidR="00D60837">
              <w:rPr>
                <w:rFonts w:ascii="Times New Roman" w:eastAsia="Times New Roman" w:hAnsi="Times New Roman" w:cs="Times New Roman"/>
                <w:color w:val="000000"/>
                <w:sz w:val="28"/>
                <w:szCs w:val="28"/>
              </w:rPr>
              <w:t>208,3</w:t>
            </w:r>
            <w:r>
              <w:rPr>
                <w:rFonts w:ascii="Times New Roman" w:eastAsia="Times New Roman" w:hAnsi="Times New Roman" w:cs="Times New Roman"/>
                <w:color w:val="000000"/>
                <w:sz w:val="28"/>
                <w:szCs w:val="28"/>
              </w:rPr>
              <w:t>5 тыс</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w:t>
            </w:r>
          </w:p>
          <w:p w:rsidR="00B84A81" w:rsidRDefault="00B84A81" w:rsidP="00EB13B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2018 год – 1578,3</w:t>
            </w:r>
            <w:r w:rsidR="00D60837">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тыс</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w:t>
            </w:r>
          </w:p>
          <w:p w:rsidR="00B84A81" w:rsidRDefault="00925289" w:rsidP="00EB13B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2019 год – 1853,02</w:t>
            </w:r>
            <w:r w:rsidR="00B84A81">
              <w:rPr>
                <w:rFonts w:ascii="Times New Roman" w:eastAsia="Times New Roman" w:hAnsi="Times New Roman" w:cs="Times New Roman"/>
                <w:color w:val="000000"/>
                <w:sz w:val="28"/>
                <w:szCs w:val="28"/>
              </w:rPr>
              <w:t xml:space="preserve"> тыс</w:t>
            </w:r>
            <w:proofErr w:type="gramStart"/>
            <w:r w:rsidR="00B84A81">
              <w:rPr>
                <w:rFonts w:ascii="Times New Roman" w:eastAsia="Times New Roman" w:hAnsi="Times New Roman" w:cs="Times New Roman"/>
                <w:color w:val="000000"/>
                <w:sz w:val="28"/>
                <w:szCs w:val="28"/>
              </w:rPr>
              <w:t>.р</w:t>
            </w:r>
            <w:proofErr w:type="gramEnd"/>
            <w:r w:rsidR="00B84A81">
              <w:rPr>
                <w:rFonts w:ascii="Times New Roman" w:eastAsia="Times New Roman" w:hAnsi="Times New Roman" w:cs="Times New Roman"/>
                <w:color w:val="000000"/>
                <w:sz w:val="28"/>
                <w:szCs w:val="28"/>
              </w:rPr>
              <w:t>ублей;</w:t>
            </w:r>
          </w:p>
          <w:p w:rsidR="00B84A81" w:rsidRDefault="00B84A81" w:rsidP="00EB13B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 год – 3445,81 тыс.рублей;</w:t>
            </w:r>
          </w:p>
          <w:p w:rsidR="00B84A81" w:rsidRDefault="00B84A81" w:rsidP="00EB13B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2021 год – </w:t>
            </w:r>
            <w:r>
              <w:rPr>
                <w:rFonts w:ascii="Times New Roman" w:eastAsia="Times New Roman" w:hAnsi="Times New Roman" w:cs="Times New Roman"/>
                <w:sz w:val="28"/>
                <w:szCs w:val="28"/>
              </w:rPr>
              <w:t xml:space="preserve">5071,84 </w:t>
            </w:r>
            <w:r>
              <w:rPr>
                <w:rFonts w:ascii="Times New Roman" w:eastAsia="Times New Roman" w:hAnsi="Times New Roman" w:cs="Times New Roman"/>
                <w:color w:val="000000"/>
                <w:sz w:val="28"/>
                <w:szCs w:val="28"/>
              </w:rPr>
              <w:t>тыс.рублей;</w:t>
            </w:r>
          </w:p>
          <w:p w:rsidR="00B84A81" w:rsidRDefault="00B84A81" w:rsidP="00EB13B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2022 год – </w:t>
            </w:r>
            <w:r w:rsidRPr="007F4910">
              <w:rPr>
                <w:rFonts w:ascii="Times New Roman" w:eastAsia="Times New Roman" w:hAnsi="Times New Roman" w:cs="Times New Roman"/>
                <w:sz w:val="28"/>
                <w:szCs w:val="28"/>
              </w:rPr>
              <w:t>5497,00</w:t>
            </w:r>
            <w:r>
              <w:rPr>
                <w:rFonts w:ascii="Times New Roman" w:eastAsia="Times New Roman" w:hAnsi="Times New Roman" w:cs="Times New Roman"/>
                <w:color w:val="000000"/>
                <w:sz w:val="28"/>
                <w:szCs w:val="28"/>
              </w:rPr>
              <w:t>тыс.рублей;</w:t>
            </w:r>
          </w:p>
          <w:p w:rsidR="00B84A81" w:rsidRPr="003B5354" w:rsidRDefault="00B84A81" w:rsidP="006C1D86">
            <w:pPr>
              <w:spacing w:after="0" w:line="240" w:lineRule="auto"/>
              <w:jc w:val="both"/>
              <w:rPr>
                <w:rFonts w:ascii="Times New Roman" w:eastAsia="Times New Roman" w:hAnsi="Times New Roman" w:cs="Times New Roman"/>
                <w:sz w:val="28"/>
                <w:szCs w:val="28"/>
              </w:rPr>
            </w:pPr>
            <w:r w:rsidRPr="003B5354">
              <w:rPr>
                <w:rFonts w:ascii="Times New Roman" w:eastAsia="Times New Roman" w:hAnsi="Times New Roman" w:cs="Times New Roman"/>
                <w:sz w:val="28"/>
                <w:szCs w:val="28"/>
              </w:rPr>
              <w:t>2023 год – 0,00 тыс.рублей;</w:t>
            </w:r>
          </w:p>
          <w:p w:rsidR="00B84A81" w:rsidRDefault="00B84A81" w:rsidP="006C1D86">
            <w:pPr>
              <w:spacing w:after="0" w:line="240" w:lineRule="auto"/>
              <w:jc w:val="both"/>
              <w:rPr>
                <w:rFonts w:ascii="Times New Roman" w:eastAsia="Times New Roman" w:hAnsi="Times New Roman" w:cs="Times New Roman"/>
                <w:color w:val="000000"/>
                <w:sz w:val="28"/>
                <w:szCs w:val="28"/>
              </w:rPr>
            </w:pPr>
            <w:r w:rsidRPr="003B5354">
              <w:rPr>
                <w:rFonts w:ascii="Times New Roman" w:eastAsia="Times New Roman" w:hAnsi="Times New Roman" w:cs="Times New Roman"/>
                <w:sz w:val="28"/>
                <w:szCs w:val="28"/>
              </w:rPr>
              <w:t>2024 год – 0,00 тыс</w:t>
            </w:r>
            <w:r>
              <w:rPr>
                <w:rFonts w:ascii="Times New Roman" w:eastAsia="Times New Roman" w:hAnsi="Times New Roman" w:cs="Times New Roman"/>
                <w:color w:val="000000"/>
                <w:sz w:val="28"/>
                <w:szCs w:val="28"/>
              </w:rPr>
              <w:t>.рублей.</w:t>
            </w:r>
          </w:p>
          <w:p w:rsidR="00B84A81" w:rsidRDefault="00B84A81" w:rsidP="0012580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внебюджетный источник:</w:t>
            </w:r>
          </w:p>
          <w:p w:rsidR="00B84A81" w:rsidRPr="00BB338C" w:rsidRDefault="00B84A81" w:rsidP="001258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2018 год – </w:t>
            </w:r>
            <w:r w:rsidRPr="00BB338C">
              <w:rPr>
                <w:rFonts w:ascii="Times New Roman" w:eastAsia="Times New Roman" w:hAnsi="Times New Roman" w:cs="Times New Roman"/>
                <w:sz w:val="28"/>
                <w:szCs w:val="28"/>
              </w:rPr>
              <w:t>0,00 тыс.рублей;</w:t>
            </w:r>
          </w:p>
          <w:p w:rsidR="00B84A81" w:rsidRPr="00BB338C" w:rsidRDefault="00B84A81" w:rsidP="00125807">
            <w:pPr>
              <w:spacing w:after="0" w:line="240" w:lineRule="auto"/>
              <w:jc w:val="both"/>
              <w:rPr>
                <w:rFonts w:ascii="Times New Roman" w:eastAsia="Times New Roman" w:hAnsi="Times New Roman" w:cs="Times New Roman"/>
                <w:sz w:val="28"/>
                <w:szCs w:val="28"/>
              </w:rPr>
            </w:pPr>
            <w:r w:rsidRPr="00BB338C">
              <w:rPr>
                <w:rFonts w:ascii="Times New Roman" w:eastAsia="Times New Roman" w:hAnsi="Times New Roman" w:cs="Times New Roman"/>
                <w:sz w:val="28"/>
                <w:szCs w:val="28"/>
              </w:rPr>
              <w:t>2019 год – 0,00 тыс.рублей;</w:t>
            </w:r>
          </w:p>
          <w:p w:rsidR="00B84A81" w:rsidRPr="00BB338C" w:rsidRDefault="00B84A81" w:rsidP="00125807">
            <w:pPr>
              <w:spacing w:after="0" w:line="240" w:lineRule="auto"/>
              <w:jc w:val="both"/>
              <w:rPr>
                <w:rFonts w:ascii="Times New Roman" w:eastAsia="Times New Roman" w:hAnsi="Times New Roman" w:cs="Times New Roman"/>
                <w:sz w:val="28"/>
                <w:szCs w:val="28"/>
              </w:rPr>
            </w:pPr>
            <w:r w:rsidRPr="00BB338C">
              <w:rPr>
                <w:rFonts w:ascii="Times New Roman" w:eastAsia="Times New Roman" w:hAnsi="Times New Roman" w:cs="Times New Roman"/>
                <w:sz w:val="28"/>
                <w:szCs w:val="28"/>
              </w:rPr>
              <w:t>2020 год – 0,00 тыс.рублей;</w:t>
            </w:r>
          </w:p>
          <w:p w:rsidR="00B84A81" w:rsidRPr="00BB338C" w:rsidRDefault="00B84A81" w:rsidP="00125807">
            <w:pPr>
              <w:spacing w:after="0" w:line="240" w:lineRule="auto"/>
              <w:jc w:val="both"/>
              <w:rPr>
                <w:rFonts w:ascii="Times New Roman" w:eastAsia="Times New Roman" w:hAnsi="Times New Roman" w:cs="Times New Roman"/>
                <w:sz w:val="28"/>
                <w:szCs w:val="28"/>
              </w:rPr>
            </w:pPr>
            <w:r w:rsidRPr="00BB338C">
              <w:rPr>
                <w:rFonts w:ascii="Times New Roman" w:eastAsia="Times New Roman" w:hAnsi="Times New Roman" w:cs="Times New Roman"/>
                <w:sz w:val="28"/>
                <w:szCs w:val="28"/>
              </w:rPr>
              <w:t>2021 год – 0,00 тыс.рублей;</w:t>
            </w:r>
          </w:p>
          <w:p w:rsidR="00B84A81" w:rsidRDefault="00B84A81" w:rsidP="00125807">
            <w:pPr>
              <w:spacing w:after="0" w:line="240" w:lineRule="auto"/>
              <w:jc w:val="both"/>
              <w:rPr>
                <w:rFonts w:ascii="Times New Roman" w:eastAsia="Times New Roman" w:hAnsi="Times New Roman" w:cs="Times New Roman"/>
                <w:color w:val="000000"/>
                <w:sz w:val="28"/>
                <w:szCs w:val="28"/>
              </w:rPr>
            </w:pPr>
            <w:r w:rsidRPr="00BB338C">
              <w:rPr>
                <w:rFonts w:ascii="Times New Roman" w:eastAsia="Times New Roman" w:hAnsi="Times New Roman" w:cs="Times New Roman"/>
                <w:sz w:val="28"/>
                <w:szCs w:val="28"/>
              </w:rPr>
              <w:t>2022 год – 0,00 тыс</w:t>
            </w:r>
            <w:r>
              <w:rPr>
                <w:rFonts w:ascii="Times New Roman" w:eastAsia="Times New Roman" w:hAnsi="Times New Roman" w:cs="Times New Roman"/>
                <w:color w:val="000000"/>
                <w:sz w:val="28"/>
                <w:szCs w:val="28"/>
              </w:rPr>
              <w:t>.рублей;</w:t>
            </w:r>
          </w:p>
          <w:p w:rsidR="00B84A81" w:rsidRDefault="00B84A81" w:rsidP="006C1D8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 год – 0,00 тыс.рублей;</w:t>
            </w:r>
          </w:p>
          <w:p w:rsidR="00B84A81" w:rsidRPr="009760CE" w:rsidRDefault="00B84A81" w:rsidP="006C1D8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2024 год – 0,00 тыс.рублей.</w:t>
            </w:r>
          </w:p>
        </w:tc>
      </w:tr>
      <w:tr w:rsidR="00B84A81" w:rsidRPr="009760CE" w:rsidTr="00125807">
        <w:trPr>
          <w:trHeight w:val="60"/>
          <w:jc w:val="center"/>
        </w:trPr>
        <w:tc>
          <w:tcPr>
            <w:tcW w:w="3760" w:type="dxa"/>
            <w:tcBorders>
              <w:top w:val="nil"/>
              <w:left w:val="single" w:sz="4" w:space="0" w:color="auto"/>
              <w:bottom w:val="single" w:sz="4" w:space="0" w:color="auto"/>
              <w:right w:val="single" w:sz="4" w:space="0" w:color="auto"/>
            </w:tcBorders>
            <w:hideMark/>
          </w:tcPr>
          <w:p w:rsidR="00B84A81" w:rsidRPr="009760CE" w:rsidRDefault="00B84A81" w:rsidP="009760CE">
            <w:pPr>
              <w:spacing w:after="0" w:line="240" w:lineRule="auto"/>
              <w:rPr>
                <w:rFonts w:ascii="Times New Roman" w:eastAsia="Times New Roman" w:hAnsi="Times New Roman" w:cs="Times New Roman"/>
                <w:color w:val="000000"/>
                <w:sz w:val="28"/>
                <w:szCs w:val="28"/>
              </w:rPr>
            </w:pPr>
            <w:r w:rsidRPr="009760CE">
              <w:rPr>
                <w:rFonts w:ascii="Times New Roman" w:eastAsia="Times New Roman" w:hAnsi="Times New Roman" w:cs="Times New Roman"/>
                <w:color w:val="000000"/>
                <w:sz w:val="28"/>
                <w:szCs w:val="28"/>
              </w:rPr>
              <w:lastRenderedPageBreak/>
              <w:t xml:space="preserve">Ожидаемые результаты реализации Программы </w:t>
            </w:r>
          </w:p>
        </w:tc>
        <w:tc>
          <w:tcPr>
            <w:tcW w:w="5380" w:type="dxa"/>
            <w:tcBorders>
              <w:top w:val="nil"/>
              <w:left w:val="nil"/>
              <w:bottom w:val="single" w:sz="4" w:space="0" w:color="auto"/>
              <w:right w:val="single" w:sz="4" w:space="0" w:color="auto"/>
            </w:tcBorders>
            <w:hideMark/>
          </w:tcPr>
          <w:p w:rsidR="00B84A81" w:rsidRPr="009760CE" w:rsidRDefault="00B84A81" w:rsidP="009760CE">
            <w:pPr>
              <w:spacing w:after="0" w:line="240" w:lineRule="auto"/>
              <w:jc w:val="both"/>
              <w:rPr>
                <w:rFonts w:ascii="Times New Roman" w:eastAsia="Times New Roman" w:hAnsi="Times New Roman" w:cs="Times New Roman"/>
                <w:color w:val="000000"/>
                <w:sz w:val="28"/>
                <w:szCs w:val="28"/>
              </w:rPr>
            </w:pPr>
            <w:r w:rsidRPr="009760CE">
              <w:rPr>
                <w:rFonts w:ascii="Times New Roman" w:eastAsia="Times New Roman" w:hAnsi="Times New Roman" w:cs="Times New Roman"/>
                <w:color w:val="000000"/>
                <w:sz w:val="28"/>
                <w:szCs w:val="28"/>
              </w:rPr>
              <w:t>Увеличение количества благоустроенных дворовых территорий многоквартирных домов.</w:t>
            </w:r>
          </w:p>
          <w:p w:rsidR="00B84A81" w:rsidRDefault="00B84A81" w:rsidP="009760CE">
            <w:pPr>
              <w:spacing w:after="0" w:line="240" w:lineRule="auto"/>
              <w:jc w:val="both"/>
              <w:rPr>
                <w:rFonts w:ascii="Times New Roman" w:eastAsia="Times New Roman" w:hAnsi="Times New Roman" w:cs="Times New Roman"/>
                <w:color w:val="000000"/>
                <w:sz w:val="28"/>
                <w:szCs w:val="28"/>
              </w:rPr>
            </w:pPr>
            <w:r w:rsidRPr="009760CE">
              <w:rPr>
                <w:rFonts w:ascii="Times New Roman" w:eastAsia="Times New Roman" w:hAnsi="Times New Roman" w:cs="Times New Roman"/>
                <w:color w:val="000000"/>
                <w:sz w:val="28"/>
                <w:szCs w:val="28"/>
              </w:rPr>
              <w:t>Увеличение количества общественных территорий для проведения досуга и отдыха горожан.</w:t>
            </w:r>
          </w:p>
          <w:p w:rsidR="00B84A81" w:rsidRDefault="00B84A81" w:rsidP="006C1D8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Обеспечение комплексного </w:t>
            </w:r>
          </w:p>
          <w:p w:rsidR="00B84A81" w:rsidRDefault="00B84A81" w:rsidP="006C1D8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благоустройства 2 наиболее посещаемых территорий общего пользования, мест массового отдыха людей Хадыженского городского поселения Апшеронского района;</w:t>
            </w:r>
          </w:p>
          <w:p w:rsidR="00B84A81" w:rsidRDefault="00B84A81" w:rsidP="009760C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Уровень информирования о мероприятиях, проводимых в рамках реализации Программы достигнет 100 %;</w:t>
            </w:r>
          </w:p>
          <w:p w:rsidR="00B84A81" w:rsidRPr="009760CE" w:rsidRDefault="00B84A81" w:rsidP="009760C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участия населения в мероприятиях, проводимых в рамках реализации Программы, составит 100 %.</w:t>
            </w:r>
          </w:p>
        </w:tc>
      </w:tr>
    </w:tbl>
    <w:p w:rsidR="009760CE" w:rsidRDefault="009760CE" w:rsidP="0085627D">
      <w:pPr>
        <w:spacing w:after="0" w:line="240" w:lineRule="auto"/>
        <w:jc w:val="both"/>
        <w:rPr>
          <w:rFonts w:ascii="Times New Roman" w:eastAsia="Calibri" w:hAnsi="Times New Roman" w:cs="Times New Roman"/>
          <w:sz w:val="28"/>
          <w:szCs w:val="28"/>
        </w:rPr>
      </w:pPr>
    </w:p>
    <w:p w:rsidR="00B53DE5" w:rsidRPr="00FD5573" w:rsidRDefault="005E7474" w:rsidP="00CB0FA6">
      <w:pPr>
        <w:widowControl w:val="0"/>
        <w:suppressAutoHyphens/>
        <w:autoSpaceDE w:val="0"/>
        <w:spacing w:after="0" w:line="240" w:lineRule="auto"/>
        <w:ind w:left="567"/>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B53DE5" w:rsidRPr="004409D9">
        <w:rPr>
          <w:rFonts w:ascii="Times New Roman" w:eastAsia="Calibri" w:hAnsi="Times New Roman" w:cs="Times New Roman"/>
          <w:b/>
          <w:sz w:val="28"/>
          <w:szCs w:val="28"/>
        </w:rPr>
        <w:t xml:space="preserve">Раздел </w:t>
      </w:r>
      <w:r w:rsidR="00B53DE5" w:rsidRPr="004409D9">
        <w:rPr>
          <w:rFonts w:ascii="Times New Roman" w:eastAsia="Calibri" w:hAnsi="Times New Roman" w:cs="Times New Roman"/>
          <w:b/>
          <w:sz w:val="28"/>
          <w:szCs w:val="28"/>
          <w:lang w:val="en-US"/>
        </w:rPr>
        <w:t>I</w:t>
      </w:r>
    </w:p>
    <w:p w:rsidR="00B53DE5" w:rsidRPr="004409D9" w:rsidRDefault="00B53DE5" w:rsidP="00CB0FA6">
      <w:pPr>
        <w:pStyle w:val="a3"/>
        <w:widowControl w:val="0"/>
        <w:suppressAutoHyphens/>
        <w:autoSpaceDE w:val="0"/>
        <w:spacing w:after="0" w:line="240" w:lineRule="auto"/>
        <w:rPr>
          <w:rFonts w:ascii="Times New Roman" w:eastAsia="Calibri" w:hAnsi="Times New Roman" w:cs="Times New Roman"/>
          <w:b/>
          <w:sz w:val="28"/>
          <w:szCs w:val="28"/>
        </w:rPr>
      </w:pPr>
      <w:r w:rsidRPr="004409D9">
        <w:rPr>
          <w:rFonts w:ascii="Times New Roman" w:eastAsia="Calibri" w:hAnsi="Times New Roman" w:cs="Times New Roman"/>
          <w:b/>
          <w:sz w:val="28"/>
          <w:szCs w:val="28"/>
        </w:rPr>
        <w:t>Характеристика текущего состояния и основные проблемы в сфере</w:t>
      </w:r>
    </w:p>
    <w:p w:rsidR="00B53DE5" w:rsidRPr="00B53DE5" w:rsidRDefault="00B53DE5" w:rsidP="00B53DE5">
      <w:pPr>
        <w:widowControl w:val="0"/>
        <w:suppressAutoHyphens/>
        <w:autoSpaceDE w:val="0"/>
        <w:spacing w:after="0" w:line="240" w:lineRule="auto"/>
        <w:jc w:val="center"/>
        <w:rPr>
          <w:rFonts w:ascii="Times New Roman" w:eastAsia="Calibri" w:hAnsi="Times New Roman" w:cs="Times New Roman"/>
          <w:b/>
          <w:sz w:val="28"/>
          <w:szCs w:val="28"/>
        </w:rPr>
      </w:pPr>
      <w:r w:rsidRPr="004409D9">
        <w:rPr>
          <w:rFonts w:ascii="Times New Roman" w:eastAsia="Calibri" w:hAnsi="Times New Roman" w:cs="Times New Roman"/>
          <w:b/>
          <w:sz w:val="28"/>
          <w:szCs w:val="28"/>
        </w:rPr>
        <w:t xml:space="preserve">жилищно-коммунального хозяйства, благоустройства и озеленения </w:t>
      </w:r>
      <w:r w:rsidRPr="00B53DE5">
        <w:rPr>
          <w:rFonts w:ascii="Times New Roman" w:eastAsia="Calibri" w:hAnsi="Times New Roman" w:cs="Times New Roman"/>
          <w:b/>
          <w:sz w:val="28"/>
          <w:szCs w:val="28"/>
        </w:rPr>
        <w:t>Хадыженского городского поселенияАпшеронского района</w:t>
      </w:r>
      <w:r w:rsidR="00FD5573">
        <w:rPr>
          <w:rFonts w:ascii="Times New Roman" w:eastAsia="Calibri" w:hAnsi="Times New Roman" w:cs="Times New Roman"/>
          <w:b/>
          <w:sz w:val="28"/>
          <w:szCs w:val="28"/>
        </w:rPr>
        <w:t xml:space="preserve"> с учетом итогов проведения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w:t>
      </w:r>
    </w:p>
    <w:p w:rsidR="00B53DE5" w:rsidRPr="00B53DE5" w:rsidRDefault="00B53DE5" w:rsidP="00B53DE5">
      <w:pPr>
        <w:widowControl w:val="0"/>
        <w:suppressAutoHyphens/>
        <w:autoSpaceDE w:val="0"/>
        <w:spacing w:after="0" w:line="240" w:lineRule="auto"/>
        <w:ind w:firstLine="567"/>
        <w:jc w:val="center"/>
        <w:rPr>
          <w:rFonts w:ascii="Times New Roman" w:eastAsia="Calibri" w:hAnsi="Times New Roman" w:cs="Times New Roman"/>
          <w:sz w:val="28"/>
          <w:szCs w:val="28"/>
        </w:rPr>
      </w:pPr>
    </w:p>
    <w:p w:rsidR="00B53DE5" w:rsidRPr="00B53DE5" w:rsidRDefault="00B53DE5" w:rsidP="00B53DE5">
      <w:pPr>
        <w:widowControl w:val="0"/>
        <w:suppressAutoHyphens/>
        <w:autoSpaceDE w:val="0"/>
        <w:spacing w:after="0" w:line="240" w:lineRule="auto"/>
        <w:ind w:firstLine="567"/>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Настоящая программа разработана с учетом требований утвержденных приказом Министерства строительства и ж</w:t>
      </w:r>
      <w:r w:rsidR="006343D2">
        <w:rPr>
          <w:rFonts w:ascii="Times New Roman" w:eastAsia="Calibri" w:hAnsi="Times New Roman" w:cs="Times New Roman"/>
          <w:sz w:val="28"/>
          <w:szCs w:val="28"/>
        </w:rPr>
        <w:t>илищно-коммунального хозяйства Р</w:t>
      </w:r>
      <w:r w:rsidRPr="00B53DE5">
        <w:rPr>
          <w:rFonts w:ascii="Times New Roman" w:eastAsia="Calibri" w:hAnsi="Times New Roman" w:cs="Times New Roman"/>
          <w:sz w:val="28"/>
          <w:szCs w:val="28"/>
        </w:rPr>
        <w:t xml:space="preserve">оссийской Федерации от </w:t>
      </w:r>
      <w:r w:rsidR="006343D2">
        <w:rPr>
          <w:rFonts w:ascii="Times New Roman" w:eastAsia="Calibri" w:hAnsi="Times New Roman" w:cs="Times New Roman"/>
          <w:sz w:val="28"/>
          <w:szCs w:val="28"/>
        </w:rPr>
        <w:t>18 марта 2019</w:t>
      </w:r>
      <w:r w:rsidRPr="00B53DE5">
        <w:rPr>
          <w:rFonts w:ascii="Times New Roman" w:eastAsia="Calibri" w:hAnsi="Times New Roman" w:cs="Times New Roman"/>
          <w:sz w:val="28"/>
          <w:szCs w:val="28"/>
        </w:rPr>
        <w:t xml:space="preserve"> года № </w:t>
      </w:r>
      <w:r w:rsidR="006343D2">
        <w:rPr>
          <w:rFonts w:ascii="Times New Roman" w:eastAsia="Calibri" w:hAnsi="Times New Roman" w:cs="Times New Roman"/>
          <w:sz w:val="28"/>
          <w:szCs w:val="28"/>
        </w:rPr>
        <w:t>162</w:t>
      </w:r>
      <w:r w:rsidRPr="00B53DE5">
        <w:rPr>
          <w:rFonts w:ascii="Times New Roman" w:eastAsia="Calibri" w:hAnsi="Times New Roman" w:cs="Times New Roman"/>
          <w:sz w:val="28"/>
          <w:szCs w:val="28"/>
        </w:rPr>
        <w:t>/</w:t>
      </w:r>
      <w:proofErr w:type="spellStart"/>
      <w:r w:rsidRPr="00B53DE5">
        <w:rPr>
          <w:rFonts w:ascii="Times New Roman" w:eastAsia="Calibri" w:hAnsi="Times New Roman" w:cs="Times New Roman"/>
          <w:sz w:val="28"/>
          <w:szCs w:val="28"/>
        </w:rPr>
        <w:t>пр</w:t>
      </w:r>
      <w:proofErr w:type="spellEnd"/>
      <w:r w:rsidRPr="00B53DE5">
        <w:rPr>
          <w:rFonts w:ascii="Times New Roman" w:eastAsia="Calibri"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w:t>
      </w:r>
      <w:r w:rsidR="006343D2">
        <w:rPr>
          <w:rFonts w:ascii="Times New Roman" w:eastAsia="Calibri" w:hAnsi="Times New Roman" w:cs="Times New Roman"/>
          <w:sz w:val="28"/>
          <w:szCs w:val="28"/>
        </w:rPr>
        <w:t xml:space="preserve">федерального проекта </w:t>
      </w:r>
      <w:r w:rsidRPr="00B53DE5">
        <w:rPr>
          <w:rFonts w:ascii="Times New Roman" w:eastAsia="Calibri" w:hAnsi="Times New Roman" w:cs="Times New Roman"/>
          <w:sz w:val="28"/>
          <w:szCs w:val="28"/>
        </w:rPr>
        <w:lastRenderedPageBreak/>
        <w:t>«Формирование комфортной городской среды» на 2018-202</w:t>
      </w:r>
      <w:r w:rsidR="006343D2">
        <w:rPr>
          <w:rFonts w:ascii="Times New Roman" w:eastAsia="Calibri" w:hAnsi="Times New Roman" w:cs="Times New Roman"/>
          <w:sz w:val="28"/>
          <w:szCs w:val="28"/>
        </w:rPr>
        <w:t>4</w:t>
      </w:r>
      <w:r w:rsidRPr="00B53DE5">
        <w:rPr>
          <w:rFonts w:ascii="Times New Roman" w:eastAsia="Calibri" w:hAnsi="Times New Roman" w:cs="Times New Roman"/>
          <w:sz w:val="28"/>
          <w:szCs w:val="28"/>
        </w:rPr>
        <w:t xml:space="preserve"> годы».</w:t>
      </w:r>
    </w:p>
    <w:p w:rsidR="00B53DE5" w:rsidRDefault="00B53DE5" w:rsidP="00B53DE5">
      <w:pPr>
        <w:widowControl w:val="0"/>
        <w:suppressAutoHyphens/>
        <w:autoSpaceDE w:val="0"/>
        <w:spacing w:after="0" w:line="240" w:lineRule="auto"/>
        <w:ind w:firstLine="567"/>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 xml:space="preserve">В Хадыженском городском поселении </w:t>
      </w:r>
      <w:r w:rsidR="006955B9">
        <w:rPr>
          <w:rFonts w:ascii="Times New Roman" w:eastAsia="Calibri" w:hAnsi="Times New Roman" w:cs="Times New Roman"/>
          <w:sz w:val="28"/>
          <w:szCs w:val="28"/>
        </w:rPr>
        <w:t>79</w:t>
      </w:r>
      <w:r w:rsidRPr="00B53DE5">
        <w:rPr>
          <w:rFonts w:ascii="Times New Roman" w:eastAsia="Calibri" w:hAnsi="Times New Roman" w:cs="Times New Roman"/>
          <w:sz w:val="28"/>
          <w:szCs w:val="28"/>
        </w:rPr>
        <w:t xml:space="preserve"> многоквартирных жилых домов, которые имеют общую площадь дворовых территорий 212</w:t>
      </w:r>
      <w:r w:rsidR="00991E9C">
        <w:rPr>
          <w:rFonts w:ascii="Times New Roman" w:eastAsia="Calibri" w:hAnsi="Times New Roman" w:cs="Times New Roman"/>
          <w:sz w:val="28"/>
          <w:szCs w:val="28"/>
        </w:rPr>
        <w:t>21</w:t>
      </w:r>
      <w:r w:rsidRPr="00B53DE5">
        <w:rPr>
          <w:rFonts w:ascii="Times New Roman" w:eastAsia="Calibri" w:hAnsi="Times New Roman" w:cs="Times New Roman"/>
          <w:sz w:val="28"/>
          <w:szCs w:val="28"/>
        </w:rPr>
        <w:t>2,00 м</w:t>
      </w:r>
      <w:r w:rsidRPr="00B53DE5">
        <w:rPr>
          <w:rFonts w:ascii="Times New Roman" w:eastAsia="Calibri" w:hAnsi="Times New Roman" w:cs="Times New Roman"/>
          <w:sz w:val="28"/>
          <w:szCs w:val="28"/>
          <w:vertAlign w:val="superscript"/>
        </w:rPr>
        <w:t>2</w:t>
      </w:r>
      <w:r w:rsidRPr="00B53DE5">
        <w:rPr>
          <w:rFonts w:ascii="Times New Roman" w:eastAsia="Calibri" w:hAnsi="Times New Roman" w:cs="Times New Roman"/>
          <w:sz w:val="28"/>
          <w:szCs w:val="28"/>
        </w:rPr>
        <w:t>, из которых 194</w:t>
      </w:r>
      <w:r w:rsidR="00991E9C">
        <w:rPr>
          <w:rFonts w:ascii="Times New Roman" w:eastAsia="Calibri" w:hAnsi="Times New Roman" w:cs="Times New Roman"/>
          <w:sz w:val="28"/>
          <w:szCs w:val="28"/>
        </w:rPr>
        <w:t>44</w:t>
      </w:r>
      <w:r w:rsidRPr="00B53DE5">
        <w:rPr>
          <w:rFonts w:ascii="Times New Roman" w:eastAsia="Calibri" w:hAnsi="Times New Roman" w:cs="Times New Roman"/>
          <w:sz w:val="28"/>
          <w:szCs w:val="28"/>
        </w:rPr>
        <w:t>0,00м</w:t>
      </w:r>
      <w:r w:rsidRPr="00B53DE5">
        <w:rPr>
          <w:rFonts w:ascii="Times New Roman" w:eastAsia="Calibri" w:hAnsi="Times New Roman" w:cs="Times New Roman"/>
          <w:sz w:val="28"/>
          <w:szCs w:val="28"/>
          <w:vertAlign w:val="superscript"/>
        </w:rPr>
        <w:t>2</w:t>
      </w:r>
      <w:r w:rsidRPr="00B53DE5">
        <w:rPr>
          <w:rFonts w:ascii="Times New Roman" w:eastAsia="Calibri" w:hAnsi="Times New Roman" w:cs="Times New Roman"/>
          <w:sz w:val="28"/>
          <w:szCs w:val="28"/>
        </w:rPr>
        <w:t xml:space="preserve"> дворовых территорий не благоустроены. Основная часть многоквартирных домов возведена от 25 до 50 лет назад.</w:t>
      </w:r>
    </w:p>
    <w:p w:rsidR="00B829C2" w:rsidRPr="00B53DE5" w:rsidRDefault="00B829C2" w:rsidP="00B53DE5">
      <w:pPr>
        <w:widowControl w:val="0"/>
        <w:suppressAutoHyphens/>
        <w:autoSpaceDE w:val="0"/>
        <w:spacing w:after="0" w:line="240" w:lineRule="auto"/>
        <w:ind w:firstLine="567"/>
        <w:jc w:val="both"/>
        <w:rPr>
          <w:rFonts w:ascii="Times New Roman" w:eastAsia="Calibri" w:hAnsi="Times New Roman" w:cs="Times New Roman"/>
          <w:sz w:val="28"/>
          <w:szCs w:val="28"/>
        </w:rPr>
      </w:pPr>
      <w:r w:rsidRPr="00B829C2">
        <w:rPr>
          <w:rFonts w:ascii="Times New Roman" w:eastAsia="Calibri" w:hAnsi="Times New Roman" w:cs="Times New Roman"/>
          <w:b/>
          <w:sz w:val="28"/>
          <w:szCs w:val="28"/>
        </w:rPr>
        <w:t>Дворовые территории</w:t>
      </w:r>
      <w:r>
        <w:rPr>
          <w:rFonts w:ascii="Times New Roman" w:eastAsia="Calibri" w:hAnsi="Times New Roman" w:cs="Times New Roman"/>
          <w:sz w:val="28"/>
          <w:szCs w:val="28"/>
        </w:rPr>
        <w:t>- это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парковыми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53DE5" w:rsidRPr="00B53DE5" w:rsidRDefault="00B53DE5" w:rsidP="00B53DE5">
      <w:pPr>
        <w:widowControl w:val="0"/>
        <w:suppressAutoHyphens/>
        <w:autoSpaceDE w:val="0"/>
        <w:spacing w:after="0" w:line="240" w:lineRule="auto"/>
        <w:ind w:firstLine="567"/>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Благоустройство дворов жилищного фонда на сегодняшний день в целом по Хадыженскому городскому поселению полностью или частично не отвечает нормативным требованиям.</w:t>
      </w:r>
    </w:p>
    <w:p w:rsidR="00B53DE5" w:rsidRPr="00B53DE5" w:rsidRDefault="00B53DE5" w:rsidP="00B53DE5">
      <w:pPr>
        <w:widowControl w:val="0"/>
        <w:suppressAutoHyphens/>
        <w:autoSpaceDE w:val="0"/>
        <w:spacing w:after="0" w:line="240" w:lineRule="auto"/>
        <w:ind w:firstLine="567"/>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Пришло в негодность асфальтовое покрытие внутриквартальных проездов и тротуаров.</w:t>
      </w:r>
    </w:p>
    <w:p w:rsidR="00B53DE5" w:rsidRPr="00B53DE5" w:rsidRDefault="00B53DE5" w:rsidP="00B53DE5">
      <w:pPr>
        <w:widowControl w:val="0"/>
        <w:suppressAutoHyphens/>
        <w:autoSpaceDE w:val="0"/>
        <w:spacing w:after="0" w:line="240" w:lineRule="auto"/>
        <w:ind w:firstLine="567"/>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Недостаточно производились работы во дворах по уходу за зелеными насаждениями, удалению старых деревьев, не осуществлялась посадка деревьев и кустарников. Зеленые насаждения на дворовых территориях представлены, в основном, зрелыми деревьями, не устроены цветники, отсутствуют газоны.</w:t>
      </w:r>
    </w:p>
    <w:p w:rsidR="00B53DE5" w:rsidRPr="00B53DE5" w:rsidRDefault="00B53DE5" w:rsidP="00B53DE5">
      <w:pPr>
        <w:widowControl w:val="0"/>
        <w:suppressAutoHyphens/>
        <w:autoSpaceDE w:val="0"/>
        <w:spacing w:after="0" w:line="240" w:lineRule="auto"/>
        <w:ind w:firstLine="567"/>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В ряде дворов отсутствует освещение придомовых территорий, необходимый минимальный набор малых форм, отсутствуют детские игровые площадки и зоны отдыха взрослого населения. Отсутствуют специально обустроенные стоянки для автомобилей, что приводит к их хаотичной парковке.</w:t>
      </w:r>
    </w:p>
    <w:p w:rsidR="00B53DE5" w:rsidRPr="00B53DE5" w:rsidRDefault="00B53DE5" w:rsidP="00B53DE5">
      <w:pPr>
        <w:widowControl w:val="0"/>
        <w:suppressAutoHyphens/>
        <w:autoSpaceDE w:val="0"/>
        <w:spacing w:after="0" w:line="240" w:lineRule="auto"/>
        <w:ind w:firstLine="567"/>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B53DE5" w:rsidRPr="00B53DE5" w:rsidRDefault="00B53DE5" w:rsidP="00B53DE5">
      <w:pPr>
        <w:widowControl w:val="0"/>
        <w:suppressAutoHyphens/>
        <w:autoSpaceDE w:val="0"/>
        <w:spacing w:after="0" w:line="240" w:lineRule="auto"/>
        <w:ind w:firstLine="567"/>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Проблемы восстановления и ремонта асфальтового покрытия дворов, озеленения, освещения дворовых территорий, на сегодняшний день весьма актуальны и не решены в полном объеме в связи с недостаточным финансированием отрасли.</w:t>
      </w:r>
    </w:p>
    <w:p w:rsidR="00B53DE5" w:rsidRPr="00B53DE5" w:rsidRDefault="00B53DE5" w:rsidP="00B53DE5">
      <w:pPr>
        <w:widowControl w:val="0"/>
        <w:suppressAutoHyphens/>
        <w:autoSpaceDE w:val="0"/>
        <w:spacing w:after="0" w:line="240" w:lineRule="auto"/>
        <w:ind w:firstLine="567"/>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B53DE5" w:rsidRPr="00B53DE5" w:rsidRDefault="00B53DE5" w:rsidP="00B53DE5">
      <w:pPr>
        <w:widowControl w:val="0"/>
        <w:suppressAutoHyphens/>
        <w:autoSpaceDE w:val="0"/>
        <w:spacing w:after="0" w:line="240" w:lineRule="auto"/>
        <w:ind w:firstLine="567"/>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предлагает использование программно-целевых методов, обеспечивающих увязку реализации мероприятий по срокам, ресурсам и исполнителям.</w:t>
      </w:r>
    </w:p>
    <w:p w:rsidR="00B53DE5" w:rsidRPr="00B53DE5" w:rsidRDefault="00B53DE5" w:rsidP="00B53DE5">
      <w:pPr>
        <w:widowControl w:val="0"/>
        <w:suppressAutoHyphens/>
        <w:autoSpaceDE w:val="0"/>
        <w:spacing w:after="0" w:line="240" w:lineRule="auto"/>
        <w:ind w:firstLine="567"/>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B53DE5" w:rsidRPr="00B53DE5" w:rsidRDefault="00B53DE5" w:rsidP="00B53DE5">
      <w:pPr>
        <w:widowControl w:val="0"/>
        <w:suppressAutoHyphens/>
        <w:autoSpaceDE w:val="0"/>
        <w:spacing w:after="0" w:line="240" w:lineRule="auto"/>
        <w:ind w:firstLine="567"/>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Благоустройство дворовых территорий, предусматривает:</w:t>
      </w:r>
    </w:p>
    <w:p w:rsidR="00B53DE5" w:rsidRPr="00B53DE5" w:rsidRDefault="00B53DE5" w:rsidP="00B53DE5">
      <w:pPr>
        <w:tabs>
          <w:tab w:val="num" w:pos="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53DE5">
        <w:rPr>
          <w:rFonts w:ascii="Times New Roman" w:eastAsia="Calibri" w:hAnsi="Times New Roman" w:cs="Times New Roman"/>
          <w:sz w:val="28"/>
          <w:szCs w:val="28"/>
        </w:rPr>
        <w:lastRenderedPageBreak/>
        <w:t xml:space="preserve">минимальный перечень работ по благоустройству дворовых территорий (с приложением визуализированного перечня образцов элементов благоустройства, предполагаемых к размещению на дворовой территории </w:t>
      </w:r>
      <w:r w:rsidR="00447D33" w:rsidRPr="00B80D34">
        <w:rPr>
          <w:rFonts w:ascii="Times New Roman" w:eastAsia="Calibri" w:hAnsi="Times New Roman" w:cs="Times New Roman"/>
          <w:sz w:val="28"/>
          <w:szCs w:val="28"/>
        </w:rPr>
        <w:t>(Приложение № 1</w:t>
      </w:r>
      <w:r w:rsidR="00B80D34" w:rsidRPr="00B80D34">
        <w:rPr>
          <w:rFonts w:ascii="Times New Roman" w:eastAsia="Calibri" w:hAnsi="Times New Roman" w:cs="Times New Roman"/>
          <w:sz w:val="28"/>
          <w:szCs w:val="28"/>
        </w:rPr>
        <w:t xml:space="preserve"> и Приложение № 2</w:t>
      </w:r>
      <w:r w:rsidRPr="00B80D34">
        <w:rPr>
          <w:rFonts w:ascii="Times New Roman" w:eastAsia="Calibri" w:hAnsi="Times New Roman" w:cs="Times New Roman"/>
          <w:sz w:val="28"/>
          <w:szCs w:val="28"/>
        </w:rPr>
        <w:t xml:space="preserve">): </w:t>
      </w:r>
      <w:r w:rsidRPr="00B53DE5">
        <w:rPr>
          <w:rFonts w:ascii="Times New Roman" w:eastAsia="Calibri" w:hAnsi="Times New Roman" w:cs="Times New Roman"/>
          <w:sz w:val="28"/>
          <w:szCs w:val="28"/>
        </w:rPr>
        <w:t>ремонт дворовых проездов;</w:t>
      </w:r>
    </w:p>
    <w:p w:rsidR="00B53DE5" w:rsidRPr="00B53DE5" w:rsidRDefault="00B53DE5" w:rsidP="00B53DE5">
      <w:pPr>
        <w:tabs>
          <w:tab w:val="num" w:pos="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53DE5">
        <w:rPr>
          <w:rFonts w:ascii="Times New Roman" w:eastAsia="Calibri" w:hAnsi="Times New Roman" w:cs="Times New Roman"/>
          <w:sz w:val="28"/>
          <w:szCs w:val="28"/>
        </w:rPr>
        <w:t xml:space="preserve"> - обеспечение освещения дворовых территорий;</w:t>
      </w:r>
    </w:p>
    <w:p w:rsidR="00B53DE5" w:rsidRPr="00B53DE5" w:rsidRDefault="00B53DE5" w:rsidP="00B53DE5">
      <w:pPr>
        <w:tabs>
          <w:tab w:val="num" w:pos="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53DE5">
        <w:rPr>
          <w:rFonts w:ascii="Times New Roman" w:eastAsia="Calibri" w:hAnsi="Times New Roman" w:cs="Times New Roman"/>
          <w:sz w:val="28"/>
          <w:szCs w:val="28"/>
        </w:rPr>
        <w:t xml:space="preserve"> - установку, замена скамеек, урн для мусора;</w:t>
      </w:r>
    </w:p>
    <w:p w:rsidR="00B53DE5" w:rsidRPr="00B53DE5" w:rsidRDefault="00B53DE5" w:rsidP="00B53DE5">
      <w:pPr>
        <w:tabs>
          <w:tab w:val="num" w:pos="0"/>
        </w:tabs>
        <w:spacing w:after="0" w:line="240" w:lineRule="auto"/>
        <w:ind w:firstLine="709"/>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При этом указанный перечень является исчерпывающим и не может быть расширен.</w:t>
      </w:r>
    </w:p>
    <w:p w:rsidR="00B53DE5" w:rsidRPr="00B53DE5" w:rsidRDefault="00B53DE5" w:rsidP="00B53DE5">
      <w:pPr>
        <w:tabs>
          <w:tab w:val="num" w:pos="0"/>
        </w:tabs>
        <w:spacing w:after="0" w:line="240" w:lineRule="auto"/>
        <w:ind w:firstLine="709"/>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 xml:space="preserve">Дополнительный перечень работ по благоустройству дворовых территорий многоквартирных домов включает в себя: </w:t>
      </w:r>
    </w:p>
    <w:p w:rsidR="00B53DE5" w:rsidRPr="00B53DE5" w:rsidRDefault="00B53DE5" w:rsidP="00B53DE5">
      <w:pPr>
        <w:tabs>
          <w:tab w:val="num" w:pos="0"/>
        </w:tabs>
        <w:spacing w:after="0" w:line="240" w:lineRule="auto"/>
        <w:ind w:firstLine="709"/>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 оборудование детских и (или) спортивных площадок;</w:t>
      </w:r>
    </w:p>
    <w:p w:rsidR="00B53DE5" w:rsidRPr="00B53DE5" w:rsidRDefault="00B53DE5" w:rsidP="00B53DE5">
      <w:pPr>
        <w:tabs>
          <w:tab w:val="num" w:pos="0"/>
        </w:tabs>
        <w:spacing w:after="0" w:line="240" w:lineRule="auto"/>
        <w:ind w:firstLine="709"/>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 устройство, оборудование автомобильных парковок;</w:t>
      </w:r>
    </w:p>
    <w:p w:rsidR="00B53DE5" w:rsidRPr="00B53DE5" w:rsidRDefault="00B53DE5" w:rsidP="00B53DE5">
      <w:pPr>
        <w:tabs>
          <w:tab w:val="num" w:pos="0"/>
        </w:tabs>
        <w:spacing w:after="0" w:line="240" w:lineRule="auto"/>
        <w:ind w:firstLine="709"/>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 высадка зеленых насаждений в виде деревьев и многолетних кустарников;</w:t>
      </w:r>
    </w:p>
    <w:p w:rsidR="00B53DE5" w:rsidRPr="00B53DE5" w:rsidRDefault="00B53DE5" w:rsidP="00B53DE5">
      <w:pPr>
        <w:tabs>
          <w:tab w:val="num" w:pos="0"/>
        </w:tabs>
        <w:spacing w:after="0" w:line="240" w:lineRule="auto"/>
        <w:ind w:firstLine="709"/>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 xml:space="preserve"> -устройство, реконструкция, ремонт тротуаров;</w:t>
      </w:r>
    </w:p>
    <w:p w:rsidR="00B53DE5" w:rsidRPr="00B53DE5" w:rsidRDefault="00B53DE5" w:rsidP="00B53DE5">
      <w:pPr>
        <w:tabs>
          <w:tab w:val="num" w:pos="0"/>
        </w:tabs>
        <w:spacing w:after="0" w:line="240" w:lineRule="auto"/>
        <w:ind w:firstLine="709"/>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 изготовление дизайн-проектов, проектно-сметной документации и проведение проверки достоверности определения сметной стоимости, прохождение государственной экспертизы.</w:t>
      </w:r>
    </w:p>
    <w:p w:rsidR="00B53DE5" w:rsidRPr="00B53DE5" w:rsidRDefault="00B53DE5" w:rsidP="00B53DE5">
      <w:pPr>
        <w:tabs>
          <w:tab w:val="num" w:pos="0"/>
        </w:tabs>
        <w:spacing w:after="0" w:line="240" w:lineRule="auto"/>
        <w:ind w:firstLine="709"/>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 иные виды работ.</w:t>
      </w:r>
    </w:p>
    <w:p w:rsidR="00B53DE5" w:rsidRPr="00B53DE5" w:rsidRDefault="00B53DE5" w:rsidP="00B53DE5">
      <w:pPr>
        <w:tabs>
          <w:tab w:val="num" w:pos="0"/>
        </w:tabs>
        <w:spacing w:after="0" w:line="240" w:lineRule="auto"/>
        <w:ind w:firstLine="709"/>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Дополнительный перечень работ по благоустройству дворовых территорий многоквартирных домов, определяется исходя из соответствующего перечня, утвержденного государственной программой Краснодарского края «</w:t>
      </w:r>
      <w:r w:rsidR="004D7F43">
        <w:rPr>
          <w:rFonts w:ascii="Times New Roman" w:eastAsia="Calibri" w:hAnsi="Times New Roman" w:cs="Times New Roman"/>
          <w:sz w:val="28"/>
          <w:szCs w:val="28"/>
        </w:rPr>
        <w:t>Формирование комфортной городской среды</w:t>
      </w:r>
      <w:r w:rsidRPr="00B53DE5">
        <w:rPr>
          <w:rFonts w:ascii="Times New Roman" w:eastAsia="Calibri" w:hAnsi="Times New Roman" w:cs="Times New Roman"/>
          <w:sz w:val="28"/>
          <w:szCs w:val="28"/>
        </w:rPr>
        <w:t>».</w:t>
      </w:r>
    </w:p>
    <w:p w:rsidR="00B53DE5" w:rsidRDefault="00B53DE5" w:rsidP="00B53DE5">
      <w:pPr>
        <w:tabs>
          <w:tab w:val="num" w:pos="0"/>
        </w:tabs>
        <w:spacing w:after="0" w:line="240" w:lineRule="auto"/>
        <w:ind w:firstLine="709"/>
        <w:jc w:val="both"/>
        <w:rPr>
          <w:rFonts w:ascii="Times New Roman" w:eastAsia="Calibri" w:hAnsi="Times New Roman" w:cs="Times New Roman"/>
          <w:sz w:val="28"/>
          <w:szCs w:val="28"/>
        </w:rPr>
      </w:pPr>
      <w:r w:rsidRPr="00B53DE5">
        <w:rPr>
          <w:rFonts w:ascii="Times New Roman" w:eastAsia="Calibri" w:hAnsi="Times New Roman" w:cs="Times New Roman"/>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7E4923" w:rsidRPr="00B53DE5" w:rsidRDefault="007E4923" w:rsidP="00B53DE5">
      <w:pPr>
        <w:tabs>
          <w:tab w:val="num"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Внедрение единых принципов благоустройства и формирования комфортной городской среды</w:t>
      </w:r>
      <w:r w:rsidR="00E83111">
        <w:rPr>
          <w:rFonts w:ascii="Times New Roman" w:eastAsia="Calibri" w:hAnsi="Times New Roman" w:cs="Times New Roman"/>
          <w:sz w:val="28"/>
          <w:szCs w:val="28"/>
        </w:rPr>
        <w:t xml:space="preserve"> осуществляется при обязательном условии соблюдения Правил благоустройства территории Хадыженского городского поселения Апшеронского района.</w:t>
      </w:r>
    </w:p>
    <w:p w:rsidR="00B53DE5" w:rsidRDefault="001B2572" w:rsidP="00B53DE5">
      <w:pPr>
        <w:tabs>
          <w:tab w:val="num"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B53DE5" w:rsidRPr="00B53DE5">
        <w:rPr>
          <w:rFonts w:ascii="Times New Roman" w:eastAsia="Calibri" w:hAnsi="Times New Roman" w:cs="Times New Roman"/>
          <w:sz w:val="28"/>
          <w:szCs w:val="28"/>
        </w:rPr>
        <w:t>ри благ</w:t>
      </w:r>
      <w:r w:rsidR="00E83111">
        <w:rPr>
          <w:rFonts w:ascii="Times New Roman" w:eastAsia="Calibri" w:hAnsi="Times New Roman" w:cs="Times New Roman"/>
          <w:sz w:val="28"/>
          <w:szCs w:val="28"/>
        </w:rPr>
        <w:t>оустройстве дворовых и общественных территорий учитывая принцип бе</w:t>
      </w:r>
      <w:r w:rsidR="0069172D">
        <w:rPr>
          <w:rFonts w:ascii="Times New Roman" w:eastAsia="Calibri" w:hAnsi="Times New Roman" w:cs="Times New Roman"/>
          <w:sz w:val="28"/>
          <w:szCs w:val="28"/>
        </w:rPr>
        <w:t xml:space="preserve">збарьерности для маломобильных </w:t>
      </w:r>
      <w:r w:rsidR="00E83111">
        <w:rPr>
          <w:rFonts w:ascii="Times New Roman" w:eastAsia="Calibri" w:hAnsi="Times New Roman" w:cs="Times New Roman"/>
          <w:sz w:val="28"/>
          <w:szCs w:val="28"/>
        </w:rPr>
        <w:t xml:space="preserve">групп населения, </w:t>
      </w:r>
      <w:r w:rsidR="00B53DE5" w:rsidRPr="00B53DE5">
        <w:rPr>
          <w:rFonts w:ascii="Times New Roman" w:eastAsia="Calibri" w:hAnsi="Times New Roman" w:cs="Times New Roman"/>
          <w:sz w:val="28"/>
          <w:szCs w:val="28"/>
        </w:rPr>
        <w:t>необходимо проведение мероприятий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в соответствии с установленными нормами и правилами.</w:t>
      </w:r>
      <w:r w:rsidR="007E0E9B">
        <w:rPr>
          <w:rFonts w:ascii="Times New Roman" w:eastAsia="Calibri" w:hAnsi="Times New Roman" w:cs="Times New Roman"/>
          <w:sz w:val="28"/>
          <w:szCs w:val="28"/>
        </w:rPr>
        <w:t xml:space="preserve"> Реализация муниципальной программы позволит обеспечить наиболее комфортные условия для передвижения, досуга и семейного отдыха населения</w:t>
      </w:r>
      <w:r w:rsidR="00676CA0">
        <w:rPr>
          <w:rFonts w:ascii="Times New Roman" w:eastAsia="Calibri" w:hAnsi="Times New Roman" w:cs="Times New Roman"/>
          <w:sz w:val="28"/>
          <w:szCs w:val="28"/>
        </w:rPr>
        <w:t xml:space="preserve"> в условиях города, включая маломобильные группы граждан, улучшит визуальную аккуратность домов и улиц, что в целом увеличит престижность и привлекательность города Хадыженска для его жителей и гостей.</w:t>
      </w:r>
    </w:p>
    <w:p w:rsidR="008A6BD2" w:rsidRPr="008A6BD2" w:rsidRDefault="008A6BD2" w:rsidP="008A6BD2">
      <w:pPr>
        <w:widowControl w:val="0"/>
        <w:suppressAutoHyphens/>
        <w:autoSpaceDE w:val="0"/>
        <w:spacing w:after="0" w:line="240" w:lineRule="auto"/>
        <w:rPr>
          <w:rFonts w:ascii="Times New Roman" w:eastAsia="Calibri" w:hAnsi="Times New Roman" w:cs="Times New Roman"/>
          <w:b/>
          <w:sz w:val="28"/>
          <w:szCs w:val="28"/>
        </w:rPr>
      </w:pPr>
    </w:p>
    <w:p w:rsidR="00672E24" w:rsidRPr="00672E24" w:rsidRDefault="00672E24" w:rsidP="00D236A4">
      <w:pPr>
        <w:pStyle w:val="a3"/>
        <w:widowControl w:val="0"/>
        <w:numPr>
          <w:ilvl w:val="1"/>
          <w:numId w:val="19"/>
        </w:numPr>
        <w:suppressAutoHyphens/>
        <w:autoSpaceDE w:val="0"/>
        <w:spacing w:after="0" w:line="240" w:lineRule="auto"/>
        <w:ind w:left="851" w:hanging="851"/>
        <w:jc w:val="center"/>
        <w:rPr>
          <w:rFonts w:ascii="Times New Roman" w:eastAsia="Calibri" w:hAnsi="Times New Roman" w:cs="Times New Roman"/>
          <w:b/>
          <w:sz w:val="28"/>
          <w:szCs w:val="28"/>
        </w:rPr>
      </w:pPr>
      <w:r w:rsidRPr="00672E24">
        <w:rPr>
          <w:rFonts w:ascii="Times New Roman" w:eastAsia="Calibri" w:hAnsi="Times New Roman" w:cs="Times New Roman"/>
          <w:b/>
          <w:sz w:val="28"/>
          <w:szCs w:val="28"/>
        </w:rPr>
        <w:t xml:space="preserve">Адресный перечень дворовых территорий, </w:t>
      </w:r>
      <w:r>
        <w:rPr>
          <w:rFonts w:ascii="Times New Roman" w:eastAsia="Calibri" w:hAnsi="Times New Roman" w:cs="Times New Roman"/>
          <w:b/>
          <w:sz w:val="28"/>
          <w:szCs w:val="28"/>
        </w:rPr>
        <w:t>подлежащих благоустройству</w:t>
      </w:r>
      <w:r w:rsidRPr="00672E24">
        <w:rPr>
          <w:rFonts w:ascii="Times New Roman" w:eastAsia="Calibri" w:hAnsi="Times New Roman" w:cs="Times New Roman"/>
          <w:b/>
          <w:sz w:val="28"/>
          <w:szCs w:val="28"/>
        </w:rPr>
        <w:t xml:space="preserve"> (с у</w:t>
      </w:r>
      <w:r w:rsidR="00AE7CCC">
        <w:rPr>
          <w:rFonts w:ascii="Times New Roman" w:eastAsia="Calibri" w:hAnsi="Times New Roman" w:cs="Times New Roman"/>
          <w:b/>
          <w:sz w:val="28"/>
          <w:szCs w:val="28"/>
        </w:rPr>
        <w:t xml:space="preserve">четом их физического состояния) </w:t>
      </w:r>
      <w:r w:rsidRPr="00672E24">
        <w:rPr>
          <w:rFonts w:ascii="Times New Roman" w:eastAsia="Calibri" w:hAnsi="Times New Roman" w:cs="Times New Roman"/>
          <w:b/>
          <w:sz w:val="28"/>
          <w:szCs w:val="28"/>
        </w:rPr>
        <w:t xml:space="preserve">расположенных на территории Хадыженского городского поселения Апшеронского района на которых планируется благоустройство в 2021-2024 году исходя из минимального перечня работ по </w:t>
      </w:r>
      <w:r w:rsidRPr="00672E24">
        <w:rPr>
          <w:rFonts w:ascii="Times New Roman" w:eastAsia="Calibri" w:hAnsi="Times New Roman" w:cs="Times New Roman"/>
          <w:b/>
          <w:sz w:val="28"/>
          <w:szCs w:val="28"/>
        </w:rPr>
        <w:lastRenderedPageBreak/>
        <w:t>благоустройству</w:t>
      </w:r>
      <w:r w:rsidR="00AE7CCC">
        <w:rPr>
          <w:rFonts w:ascii="Times New Roman" w:eastAsia="Calibri" w:hAnsi="Times New Roman" w:cs="Times New Roman"/>
          <w:b/>
          <w:sz w:val="28"/>
          <w:szCs w:val="28"/>
        </w:rPr>
        <w:t xml:space="preserve"> (очередность благоустройства определяется в порядке поступления предложений заинтересованных лиц об их участии в выполнении указанных работ)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827"/>
        <w:gridCol w:w="2126"/>
        <w:gridCol w:w="2835"/>
      </w:tblGrid>
      <w:tr w:rsidR="0049152C" w:rsidRPr="00447D33" w:rsidTr="0049152C">
        <w:trPr>
          <w:trHeight w:val="383"/>
        </w:trPr>
        <w:tc>
          <w:tcPr>
            <w:tcW w:w="959" w:type="dxa"/>
          </w:tcPr>
          <w:p w:rsidR="0049152C" w:rsidRPr="00447D33" w:rsidRDefault="0049152C" w:rsidP="00FB464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447D33">
              <w:rPr>
                <w:rFonts w:ascii="Times New Roman" w:eastAsia="Calibri" w:hAnsi="Times New Roman" w:cs="Times New Roman"/>
                <w:sz w:val="28"/>
                <w:szCs w:val="28"/>
              </w:rPr>
              <w:t>п/п</w:t>
            </w:r>
          </w:p>
        </w:tc>
        <w:tc>
          <w:tcPr>
            <w:tcW w:w="3827" w:type="dxa"/>
          </w:tcPr>
          <w:p w:rsidR="0049152C" w:rsidRPr="00447D33" w:rsidRDefault="0049152C" w:rsidP="0049152C">
            <w:pPr>
              <w:spacing w:after="0" w:line="240" w:lineRule="auto"/>
              <w:jc w:val="center"/>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Адрес </w:t>
            </w:r>
            <w:r>
              <w:rPr>
                <w:rFonts w:ascii="Times New Roman" w:eastAsia="Calibri" w:hAnsi="Times New Roman" w:cs="Times New Roman"/>
                <w:sz w:val="28"/>
                <w:szCs w:val="28"/>
              </w:rPr>
              <w:t>дворовой территории</w:t>
            </w:r>
          </w:p>
        </w:tc>
        <w:tc>
          <w:tcPr>
            <w:tcW w:w="2126" w:type="dxa"/>
          </w:tcPr>
          <w:p w:rsidR="0049152C" w:rsidRPr="00447D33" w:rsidRDefault="0049152C" w:rsidP="00FB464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Год благоустройства дворовой территории</w:t>
            </w:r>
          </w:p>
        </w:tc>
        <w:tc>
          <w:tcPr>
            <w:tcW w:w="2835" w:type="dxa"/>
          </w:tcPr>
          <w:p w:rsidR="0049152C" w:rsidRPr="00447D33" w:rsidRDefault="0049152C" w:rsidP="00FB464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Дата поступления предложений заинтересованных лиц об их участии в выполнении указанных работ</w:t>
            </w:r>
          </w:p>
        </w:tc>
      </w:tr>
      <w:tr w:rsidR="0049152C" w:rsidRPr="00447D33" w:rsidTr="0049152C">
        <w:tc>
          <w:tcPr>
            <w:tcW w:w="959" w:type="dxa"/>
          </w:tcPr>
          <w:p w:rsidR="0049152C" w:rsidRPr="00447D33" w:rsidRDefault="0049152C" w:rsidP="00FB4644">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w:t>
            </w:r>
          </w:p>
        </w:tc>
        <w:tc>
          <w:tcPr>
            <w:tcW w:w="3827" w:type="dxa"/>
          </w:tcPr>
          <w:p w:rsidR="0049152C" w:rsidRPr="00447D33" w:rsidRDefault="0049152C" w:rsidP="00FB46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352680, край Краснодарский, Апшеронский район, г.Хадыженск, </w:t>
            </w:r>
            <w:r w:rsidRPr="00447D33">
              <w:rPr>
                <w:rFonts w:ascii="Times New Roman" w:eastAsia="Calibri" w:hAnsi="Times New Roman" w:cs="Times New Roman"/>
                <w:sz w:val="28"/>
                <w:szCs w:val="28"/>
              </w:rPr>
              <w:t>ул.Гусева, 19</w:t>
            </w:r>
          </w:p>
        </w:tc>
        <w:tc>
          <w:tcPr>
            <w:tcW w:w="2126" w:type="dxa"/>
          </w:tcPr>
          <w:p w:rsidR="0049152C" w:rsidRDefault="0049152C" w:rsidP="00FB46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2835" w:type="dxa"/>
          </w:tcPr>
          <w:p w:rsidR="0049152C" w:rsidRDefault="001A3740" w:rsidP="00FB46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11.01.2017</w:t>
            </w:r>
          </w:p>
        </w:tc>
      </w:tr>
      <w:tr w:rsidR="0049152C" w:rsidRPr="00447D33" w:rsidTr="0049152C">
        <w:tc>
          <w:tcPr>
            <w:tcW w:w="959" w:type="dxa"/>
          </w:tcPr>
          <w:p w:rsidR="0049152C" w:rsidRPr="00447D33" w:rsidRDefault="0049152C" w:rsidP="00FB4644">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w:t>
            </w:r>
          </w:p>
        </w:tc>
        <w:tc>
          <w:tcPr>
            <w:tcW w:w="3827" w:type="dxa"/>
          </w:tcPr>
          <w:p w:rsidR="0049152C" w:rsidRPr="00447D33" w:rsidRDefault="0049152C" w:rsidP="00FB46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352680, край Краснодарский, Апшеронский район, г.Хадыженск, </w:t>
            </w:r>
            <w:r w:rsidRPr="00447D33">
              <w:rPr>
                <w:rFonts w:ascii="Times New Roman" w:eastAsia="Calibri" w:hAnsi="Times New Roman" w:cs="Times New Roman"/>
                <w:sz w:val="28"/>
                <w:szCs w:val="28"/>
              </w:rPr>
              <w:t>ул.Промысловая, 32А</w:t>
            </w:r>
          </w:p>
        </w:tc>
        <w:tc>
          <w:tcPr>
            <w:tcW w:w="2126" w:type="dxa"/>
          </w:tcPr>
          <w:p w:rsidR="0049152C" w:rsidRDefault="0049152C" w:rsidP="00FB46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2835" w:type="dxa"/>
          </w:tcPr>
          <w:p w:rsidR="0049152C" w:rsidRDefault="001A3740" w:rsidP="00FB46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11.01.2017</w:t>
            </w:r>
          </w:p>
        </w:tc>
      </w:tr>
      <w:tr w:rsidR="0049152C" w:rsidRPr="00447D33" w:rsidTr="0049152C">
        <w:tc>
          <w:tcPr>
            <w:tcW w:w="959" w:type="dxa"/>
          </w:tcPr>
          <w:p w:rsidR="0049152C" w:rsidRPr="00447D33" w:rsidRDefault="0049152C" w:rsidP="00FB4644">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w:t>
            </w:r>
          </w:p>
        </w:tc>
        <w:tc>
          <w:tcPr>
            <w:tcW w:w="3827" w:type="dxa"/>
          </w:tcPr>
          <w:p w:rsidR="0049152C" w:rsidRPr="00447D33" w:rsidRDefault="0049152C" w:rsidP="00FB46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352680, край Краснодарский, Апшеронский район, г.Хадыженск, </w:t>
            </w:r>
            <w:r w:rsidRPr="00447D33">
              <w:rPr>
                <w:rFonts w:ascii="Times New Roman" w:eastAsia="Calibri" w:hAnsi="Times New Roman" w:cs="Times New Roman"/>
                <w:sz w:val="28"/>
                <w:szCs w:val="28"/>
              </w:rPr>
              <w:t>ул.Садовая, 29А</w:t>
            </w:r>
          </w:p>
        </w:tc>
        <w:tc>
          <w:tcPr>
            <w:tcW w:w="2126" w:type="dxa"/>
          </w:tcPr>
          <w:p w:rsidR="0049152C" w:rsidRDefault="0049152C" w:rsidP="00FB46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2835" w:type="dxa"/>
          </w:tcPr>
          <w:p w:rsidR="0049152C" w:rsidRDefault="001A3740" w:rsidP="001A374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11.03.2017</w:t>
            </w:r>
          </w:p>
        </w:tc>
      </w:tr>
      <w:tr w:rsidR="007348C1" w:rsidRPr="00447D33" w:rsidTr="0049152C">
        <w:tc>
          <w:tcPr>
            <w:tcW w:w="959" w:type="dxa"/>
          </w:tcPr>
          <w:p w:rsidR="007348C1" w:rsidRPr="00447D33" w:rsidRDefault="007348C1" w:rsidP="00FB46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827" w:type="dxa"/>
          </w:tcPr>
          <w:p w:rsidR="007348C1" w:rsidRDefault="007348C1" w:rsidP="00FB46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352680, край Краснодарский, Апшеронский район, г.Хадыженск, </w:t>
            </w:r>
            <w:r w:rsidRPr="00447D33">
              <w:rPr>
                <w:rFonts w:ascii="Times New Roman" w:eastAsia="Calibri" w:hAnsi="Times New Roman" w:cs="Times New Roman"/>
                <w:sz w:val="28"/>
                <w:szCs w:val="28"/>
              </w:rPr>
              <w:t>ул.Аэродромная, 5 корп.1</w:t>
            </w:r>
            <w:r>
              <w:rPr>
                <w:rFonts w:ascii="Times New Roman" w:eastAsia="Calibri" w:hAnsi="Times New Roman" w:cs="Times New Roman"/>
                <w:sz w:val="28"/>
                <w:szCs w:val="28"/>
              </w:rPr>
              <w:t>,2</w:t>
            </w:r>
          </w:p>
        </w:tc>
        <w:tc>
          <w:tcPr>
            <w:tcW w:w="2126" w:type="dxa"/>
          </w:tcPr>
          <w:p w:rsidR="007348C1" w:rsidRDefault="007348C1" w:rsidP="00FB46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2835" w:type="dxa"/>
          </w:tcPr>
          <w:p w:rsidR="007348C1" w:rsidRDefault="001A3740" w:rsidP="00FB46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11.07.2017</w:t>
            </w:r>
          </w:p>
        </w:tc>
      </w:tr>
      <w:tr w:rsidR="0049152C" w:rsidRPr="00447D33" w:rsidTr="0049152C">
        <w:tc>
          <w:tcPr>
            <w:tcW w:w="959" w:type="dxa"/>
          </w:tcPr>
          <w:p w:rsidR="0049152C" w:rsidRPr="00447D33" w:rsidRDefault="007348C1" w:rsidP="00FB46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3827" w:type="dxa"/>
          </w:tcPr>
          <w:p w:rsidR="0049152C" w:rsidRPr="00447D33" w:rsidRDefault="007348C1" w:rsidP="007348C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352680, край Краснодарский, Апшеронский район, г.Хадыженск, ул.Аэродромная, 5 корп.3,4</w:t>
            </w:r>
          </w:p>
        </w:tc>
        <w:tc>
          <w:tcPr>
            <w:tcW w:w="2126" w:type="dxa"/>
          </w:tcPr>
          <w:p w:rsidR="0049152C" w:rsidRDefault="007348C1" w:rsidP="00FB46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2835" w:type="dxa"/>
          </w:tcPr>
          <w:p w:rsidR="0049152C" w:rsidRDefault="001A3740" w:rsidP="00FB46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11.07.2017</w:t>
            </w:r>
          </w:p>
        </w:tc>
      </w:tr>
      <w:tr w:rsidR="0049152C" w:rsidRPr="00447D33" w:rsidTr="0049152C">
        <w:tc>
          <w:tcPr>
            <w:tcW w:w="959" w:type="dxa"/>
          </w:tcPr>
          <w:p w:rsidR="0049152C" w:rsidRPr="00447D33" w:rsidRDefault="0049152C" w:rsidP="00FB46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3827" w:type="dxa"/>
          </w:tcPr>
          <w:p w:rsidR="0049152C" w:rsidRPr="00447D33" w:rsidRDefault="0049152C" w:rsidP="00B84A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352680, край Краснодарский, Апшеронский район, г.Хадыженск, </w:t>
            </w:r>
            <w:r w:rsidR="007348C1">
              <w:rPr>
                <w:rFonts w:ascii="Times New Roman" w:eastAsia="Calibri" w:hAnsi="Times New Roman" w:cs="Times New Roman"/>
                <w:sz w:val="28"/>
                <w:szCs w:val="28"/>
              </w:rPr>
              <w:t xml:space="preserve">ул. 50 Лет ВЛКСМ, 6 </w:t>
            </w:r>
          </w:p>
        </w:tc>
        <w:tc>
          <w:tcPr>
            <w:tcW w:w="2126" w:type="dxa"/>
          </w:tcPr>
          <w:p w:rsidR="0049152C" w:rsidRDefault="0049152C" w:rsidP="00B84A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2835" w:type="dxa"/>
          </w:tcPr>
          <w:p w:rsidR="0049152C" w:rsidRDefault="001A3740" w:rsidP="00B84A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11.08.2017</w:t>
            </w:r>
          </w:p>
        </w:tc>
      </w:tr>
      <w:tr w:rsidR="007348C1" w:rsidRPr="00447D33" w:rsidTr="0049152C">
        <w:trPr>
          <w:trHeight w:val="340"/>
        </w:trPr>
        <w:tc>
          <w:tcPr>
            <w:tcW w:w="959" w:type="dxa"/>
          </w:tcPr>
          <w:p w:rsidR="007348C1" w:rsidRDefault="007348C1" w:rsidP="00FB46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827" w:type="dxa"/>
          </w:tcPr>
          <w:p w:rsidR="007348C1" w:rsidRDefault="007348C1" w:rsidP="00B84A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352680, край Краснодарский, Апшеронский район, г.Хадыженск, </w:t>
            </w:r>
            <w:r w:rsidRPr="00447D33">
              <w:rPr>
                <w:rFonts w:ascii="Times New Roman" w:eastAsia="Calibri" w:hAnsi="Times New Roman" w:cs="Times New Roman"/>
                <w:sz w:val="28"/>
                <w:szCs w:val="28"/>
              </w:rPr>
              <w:t>ул.Промысловая, 8А</w:t>
            </w:r>
          </w:p>
        </w:tc>
        <w:tc>
          <w:tcPr>
            <w:tcW w:w="2126" w:type="dxa"/>
          </w:tcPr>
          <w:p w:rsidR="007348C1" w:rsidRDefault="007348C1" w:rsidP="00B84A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2835" w:type="dxa"/>
          </w:tcPr>
          <w:p w:rsidR="007348C1" w:rsidRDefault="001A3740" w:rsidP="00B84A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11.08.2017</w:t>
            </w:r>
          </w:p>
        </w:tc>
      </w:tr>
      <w:tr w:rsidR="007348C1" w:rsidRPr="00447D33" w:rsidTr="0049152C">
        <w:trPr>
          <w:trHeight w:val="340"/>
        </w:trPr>
        <w:tc>
          <w:tcPr>
            <w:tcW w:w="959" w:type="dxa"/>
          </w:tcPr>
          <w:p w:rsidR="007348C1" w:rsidRDefault="007348C1" w:rsidP="00FB46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3827" w:type="dxa"/>
          </w:tcPr>
          <w:p w:rsidR="007348C1" w:rsidRPr="00447D33" w:rsidRDefault="007348C1" w:rsidP="0037733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352680, край Краснодарский, Апшеронский район, г.Хадыженск, ул.Механическая, 35</w:t>
            </w:r>
          </w:p>
        </w:tc>
        <w:tc>
          <w:tcPr>
            <w:tcW w:w="2126" w:type="dxa"/>
          </w:tcPr>
          <w:p w:rsidR="007348C1" w:rsidRDefault="007348C1" w:rsidP="0037733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2024</w:t>
            </w:r>
          </w:p>
        </w:tc>
        <w:tc>
          <w:tcPr>
            <w:tcW w:w="2835" w:type="dxa"/>
          </w:tcPr>
          <w:p w:rsidR="007348C1" w:rsidRDefault="001A3740" w:rsidP="00B84A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11.08.2017</w:t>
            </w:r>
          </w:p>
        </w:tc>
      </w:tr>
      <w:tr w:rsidR="007348C1" w:rsidRPr="00447D33" w:rsidTr="0049152C">
        <w:trPr>
          <w:trHeight w:val="340"/>
        </w:trPr>
        <w:tc>
          <w:tcPr>
            <w:tcW w:w="959" w:type="dxa"/>
          </w:tcPr>
          <w:p w:rsidR="007348C1" w:rsidRPr="00447D33" w:rsidRDefault="007348C1" w:rsidP="00FB46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3827" w:type="dxa"/>
          </w:tcPr>
          <w:p w:rsidR="007348C1" w:rsidRPr="00447D33" w:rsidRDefault="007348C1" w:rsidP="00B84A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352680, край Краснодарский, Апшеронский район, г.Хадыженск, </w:t>
            </w:r>
            <w:r w:rsidRPr="00447D33">
              <w:rPr>
                <w:rFonts w:ascii="Times New Roman" w:eastAsia="Calibri" w:hAnsi="Times New Roman" w:cs="Times New Roman"/>
                <w:sz w:val="28"/>
                <w:szCs w:val="28"/>
              </w:rPr>
              <w:t>ул.Первомайская, 204</w:t>
            </w:r>
          </w:p>
        </w:tc>
        <w:tc>
          <w:tcPr>
            <w:tcW w:w="2126" w:type="dxa"/>
          </w:tcPr>
          <w:p w:rsidR="007348C1" w:rsidRDefault="007348C1" w:rsidP="00B84A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2024</w:t>
            </w:r>
          </w:p>
        </w:tc>
        <w:tc>
          <w:tcPr>
            <w:tcW w:w="2835" w:type="dxa"/>
          </w:tcPr>
          <w:p w:rsidR="007348C1" w:rsidRDefault="001A3740" w:rsidP="00B84A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11.09.2017</w:t>
            </w:r>
          </w:p>
        </w:tc>
      </w:tr>
      <w:tr w:rsidR="007348C1" w:rsidRPr="00447D33" w:rsidTr="0049152C">
        <w:tc>
          <w:tcPr>
            <w:tcW w:w="959" w:type="dxa"/>
          </w:tcPr>
          <w:p w:rsidR="007348C1" w:rsidRPr="00447D33" w:rsidRDefault="007348C1" w:rsidP="00FB46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3827" w:type="dxa"/>
          </w:tcPr>
          <w:p w:rsidR="007348C1" w:rsidRPr="00447D33" w:rsidRDefault="007348C1" w:rsidP="00B84A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352680, край Краснодарский, Апшеронский район, </w:t>
            </w:r>
            <w:r>
              <w:rPr>
                <w:rFonts w:ascii="Times New Roman" w:eastAsia="Calibri" w:hAnsi="Times New Roman" w:cs="Times New Roman"/>
                <w:sz w:val="28"/>
                <w:szCs w:val="28"/>
              </w:rPr>
              <w:lastRenderedPageBreak/>
              <w:t xml:space="preserve">г.Хадыженск, </w:t>
            </w:r>
            <w:r w:rsidRPr="00447D33">
              <w:rPr>
                <w:rFonts w:ascii="Times New Roman" w:eastAsia="Calibri" w:hAnsi="Times New Roman" w:cs="Times New Roman"/>
                <w:sz w:val="28"/>
                <w:szCs w:val="28"/>
              </w:rPr>
              <w:t>ул.Промысловая, 2</w:t>
            </w:r>
          </w:p>
        </w:tc>
        <w:tc>
          <w:tcPr>
            <w:tcW w:w="2126" w:type="dxa"/>
          </w:tcPr>
          <w:p w:rsidR="007348C1" w:rsidRDefault="007348C1" w:rsidP="00B84A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2024</w:t>
            </w:r>
          </w:p>
        </w:tc>
        <w:tc>
          <w:tcPr>
            <w:tcW w:w="2835" w:type="dxa"/>
          </w:tcPr>
          <w:p w:rsidR="007348C1" w:rsidRDefault="001A3740" w:rsidP="00B84A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11.09.2017</w:t>
            </w:r>
          </w:p>
        </w:tc>
      </w:tr>
    </w:tbl>
    <w:p w:rsidR="00D236A4" w:rsidRDefault="00D236A4" w:rsidP="00D236A4">
      <w:pPr>
        <w:tabs>
          <w:tab w:val="left" w:pos="1502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Администрация Хадыженского городского поселения</w:t>
      </w:r>
      <w:r w:rsidRPr="00264519">
        <w:rPr>
          <w:rFonts w:ascii="Times New Roman" w:eastAsia="Calibri" w:hAnsi="Times New Roman" w:cs="Times New Roman"/>
          <w:sz w:val="28"/>
          <w:szCs w:val="28"/>
        </w:rPr>
        <w:t xml:space="preserve"> Апшеронского района в праве исключить из</w:t>
      </w:r>
      <w:r>
        <w:rPr>
          <w:rFonts w:ascii="Times New Roman" w:eastAsia="Calibri" w:hAnsi="Times New Roman" w:cs="Times New Roman"/>
          <w:sz w:val="28"/>
          <w:szCs w:val="28"/>
        </w:rPr>
        <w:t xml:space="preserve">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физических износ основных конструктивных элементов (крыша, стены, фундамент) которых превышает 70 %, а также территории, которые планируются к изъятию для муниципальных или государственных нужд в соответствии с генеральным планом Хадыженского городского поселения приусловии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D236A4" w:rsidRPr="00264519" w:rsidRDefault="00D236A4" w:rsidP="00D236A4">
      <w:pPr>
        <w:tabs>
          <w:tab w:val="left" w:pos="1502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 также в праве исключить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которые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69172D" w:rsidRDefault="0069172D" w:rsidP="00A10368">
      <w:pPr>
        <w:widowControl w:val="0"/>
        <w:suppressAutoHyphens/>
        <w:autoSpaceDE w:val="0"/>
        <w:spacing w:after="0" w:line="240" w:lineRule="auto"/>
        <w:ind w:left="426"/>
        <w:jc w:val="center"/>
        <w:rPr>
          <w:rFonts w:ascii="Times New Roman" w:eastAsia="Calibri" w:hAnsi="Times New Roman" w:cs="Times New Roman"/>
          <w:b/>
          <w:sz w:val="28"/>
          <w:szCs w:val="28"/>
        </w:rPr>
      </w:pPr>
    </w:p>
    <w:p w:rsidR="006167F0" w:rsidRPr="00A8758A" w:rsidRDefault="006167F0" w:rsidP="006167F0">
      <w:pPr>
        <w:pStyle w:val="a3"/>
        <w:numPr>
          <w:ilvl w:val="1"/>
          <w:numId w:val="9"/>
        </w:numPr>
        <w:tabs>
          <w:tab w:val="left" w:pos="15026"/>
        </w:tabs>
        <w:spacing w:after="0"/>
        <w:ind w:left="567" w:hanging="567"/>
        <w:rPr>
          <w:rFonts w:ascii="Times New Roman" w:eastAsia="Calibri" w:hAnsi="Times New Roman" w:cs="Times New Roman"/>
          <w:b/>
          <w:sz w:val="28"/>
          <w:szCs w:val="28"/>
        </w:rPr>
      </w:pPr>
      <w:r w:rsidRPr="00A8758A">
        <w:rPr>
          <w:rFonts w:ascii="Times New Roman" w:eastAsia="Calibri" w:hAnsi="Times New Roman" w:cs="Times New Roman"/>
          <w:b/>
          <w:sz w:val="28"/>
          <w:szCs w:val="28"/>
        </w:rPr>
        <w:t>Характеристика сферы благоустройства общественных территорий</w:t>
      </w:r>
    </w:p>
    <w:p w:rsidR="006167F0" w:rsidRPr="00A10368" w:rsidRDefault="006167F0" w:rsidP="006167F0">
      <w:pPr>
        <w:tabs>
          <w:tab w:val="left" w:pos="15026"/>
        </w:tabs>
        <w:spacing w:after="0"/>
        <w:jc w:val="center"/>
        <w:rPr>
          <w:rFonts w:ascii="Times New Roman" w:eastAsia="Calibri" w:hAnsi="Times New Roman" w:cs="Times New Roman"/>
          <w:b/>
          <w:sz w:val="28"/>
          <w:szCs w:val="28"/>
        </w:rPr>
      </w:pP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Внешний облик города Хадыженска, его эстетический вид во многом зависит от степени благоустроенности территорий, от площади озеленения.</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Озеленение территории вместе с насаждениями и цветниками создают образ Хадыженского поселения, формируют благоприятную и комфортную среду для жителей и гостей поселения,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 озеленение, уход за зелеными насаждениями;</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-оборудование малыми архитектурными формами, фонтанами, иными некапитальными объектами;</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-устройство пешеходных дорожек;</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-освещение территорий, в т.ч. декоративное;</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-обустройство площадок для отдыха, детских, спортивных площадок;</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-установка скамеек и урн, контейнеров для сбора мусора;</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-оформление цветников;</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lastRenderedPageBreak/>
        <w:t>-обеспечение физической, пространственной и информационной доступности общественных территорий для инвалидов и других маломобильных групп населения в соответствии с установленными нормами и правилами;</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 изготовление дизайн-проектов, проектно-сметной документации и проведение проверки достоверности определения сметной стоимости, прохождение государственной экспертизы.</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-риски, связанные с изменением бюджетного законодательства;</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-финансовые риски: финансирование муниципальной программы не в полном объеме в связи с неисполнением доходной части бюджета поселения.</w:t>
      </w:r>
    </w:p>
    <w:p w:rsidR="006167F0" w:rsidRPr="004566D5" w:rsidRDefault="006167F0" w:rsidP="006167F0">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В таком случае муниципальная программа подлежит корректировке.</w:t>
      </w:r>
    </w:p>
    <w:p w:rsidR="006167F0" w:rsidRDefault="006167F0" w:rsidP="00A10368">
      <w:pPr>
        <w:widowControl w:val="0"/>
        <w:suppressAutoHyphens/>
        <w:autoSpaceDE w:val="0"/>
        <w:spacing w:after="0" w:line="240" w:lineRule="auto"/>
        <w:ind w:left="426"/>
        <w:jc w:val="center"/>
        <w:rPr>
          <w:rFonts w:ascii="Times New Roman" w:eastAsia="Calibri" w:hAnsi="Times New Roman" w:cs="Times New Roman"/>
          <w:b/>
          <w:sz w:val="28"/>
          <w:szCs w:val="28"/>
        </w:rPr>
      </w:pPr>
    </w:p>
    <w:p w:rsidR="001C0923" w:rsidRDefault="00447D33" w:rsidP="006167F0">
      <w:pPr>
        <w:pStyle w:val="a3"/>
        <w:widowControl w:val="0"/>
        <w:numPr>
          <w:ilvl w:val="1"/>
          <w:numId w:val="9"/>
        </w:numPr>
        <w:suppressAutoHyphens/>
        <w:autoSpaceDE w:val="0"/>
        <w:spacing w:after="0" w:line="240" w:lineRule="auto"/>
        <w:ind w:left="426" w:hanging="567"/>
        <w:jc w:val="center"/>
        <w:rPr>
          <w:rFonts w:ascii="Times New Roman" w:eastAsia="Calibri" w:hAnsi="Times New Roman" w:cs="Times New Roman"/>
          <w:b/>
          <w:sz w:val="28"/>
          <w:szCs w:val="28"/>
        </w:rPr>
      </w:pPr>
      <w:r w:rsidRPr="00A8758A">
        <w:rPr>
          <w:rFonts w:ascii="Times New Roman" w:eastAsia="Calibri" w:hAnsi="Times New Roman" w:cs="Times New Roman"/>
          <w:b/>
          <w:sz w:val="28"/>
          <w:szCs w:val="28"/>
        </w:rPr>
        <w:t xml:space="preserve">Адресный перечень </w:t>
      </w:r>
      <w:r w:rsidR="00AE7CCC" w:rsidRPr="00A8758A">
        <w:rPr>
          <w:rFonts w:ascii="Times New Roman" w:eastAsia="Calibri" w:hAnsi="Times New Roman" w:cs="Times New Roman"/>
          <w:b/>
          <w:sz w:val="28"/>
          <w:szCs w:val="28"/>
        </w:rPr>
        <w:t>всех общественных территорий, нуждающихся в благоустройстве (с учетом их физического состояния общественной территории</w:t>
      </w:r>
      <w:r w:rsidR="008878E0" w:rsidRPr="00A8758A">
        <w:rPr>
          <w:rFonts w:ascii="Times New Roman" w:eastAsia="Calibri" w:hAnsi="Times New Roman" w:cs="Times New Roman"/>
          <w:b/>
          <w:sz w:val="28"/>
          <w:szCs w:val="28"/>
        </w:rPr>
        <w:t xml:space="preserve">) </w:t>
      </w:r>
      <w:r w:rsidR="00E56B61">
        <w:rPr>
          <w:rFonts w:ascii="Times New Roman" w:eastAsia="Calibri" w:hAnsi="Times New Roman" w:cs="Times New Roman"/>
          <w:b/>
          <w:sz w:val="28"/>
          <w:szCs w:val="28"/>
        </w:rPr>
        <w:t>и подлежащих благоустройству</w:t>
      </w:r>
      <w:r w:rsidRPr="00A8758A">
        <w:rPr>
          <w:rFonts w:ascii="Times New Roman" w:eastAsia="Calibri" w:hAnsi="Times New Roman" w:cs="Times New Roman"/>
          <w:b/>
          <w:sz w:val="28"/>
          <w:szCs w:val="28"/>
        </w:rPr>
        <w:t xml:space="preserve"> в </w:t>
      </w:r>
      <w:r w:rsidR="00E56B61">
        <w:rPr>
          <w:rFonts w:ascii="Times New Roman" w:eastAsia="Calibri" w:hAnsi="Times New Roman" w:cs="Times New Roman"/>
          <w:b/>
          <w:sz w:val="28"/>
          <w:szCs w:val="28"/>
        </w:rPr>
        <w:t xml:space="preserve">период до </w:t>
      </w:r>
      <w:r w:rsidRPr="00A8758A">
        <w:rPr>
          <w:rFonts w:ascii="Times New Roman" w:eastAsia="Calibri" w:hAnsi="Times New Roman" w:cs="Times New Roman"/>
          <w:b/>
          <w:sz w:val="28"/>
          <w:szCs w:val="28"/>
        </w:rPr>
        <w:t>202</w:t>
      </w:r>
      <w:r w:rsidR="008878E0" w:rsidRPr="00A8758A">
        <w:rPr>
          <w:rFonts w:ascii="Times New Roman" w:eastAsia="Calibri" w:hAnsi="Times New Roman" w:cs="Times New Roman"/>
          <w:b/>
          <w:sz w:val="28"/>
          <w:szCs w:val="28"/>
        </w:rPr>
        <w:t>4</w:t>
      </w:r>
      <w:r w:rsidR="00E56B61">
        <w:rPr>
          <w:rFonts w:ascii="Times New Roman" w:eastAsia="Calibri" w:hAnsi="Times New Roman" w:cs="Times New Roman"/>
          <w:b/>
          <w:sz w:val="28"/>
          <w:szCs w:val="28"/>
        </w:rPr>
        <w:t xml:space="preserve"> года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1701"/>
        <w:gridCol w:w="2835"/>
      </w:tblGrid>
      <w:tr w:rsidR="00E56B61" w:rsidRPr="00447D33" w:rsidTr="00E56B61">
        <w:trPr>
          <w:trHeight w:val="383"/>
        </w:trPr>
        <w:tc>
          <w:tcPr>
            <w:tcW w:w="675" w:type="dxa"/>
          </w:tcPr>
          <w:p w:rsidR="00E56B61" w:rsidRPr="00447D33" w:rsidRDefault="00E56B61" w:rsidP="00447D33">
            <w:pPr>
              <w:spacing w:after="0" w:line="240" w:lineRule="auto"/>
              <w:jc w:val="center"/>
              <w:rPr>
                <w:rFonts w:ascii="Times New Roman" w:eastAsia="Calibri" w:hAnsi="Times New Roman" w:cs="Times New Roman"/>
                <w:sz w:val="28"/>
                <w:szCs w:val="28"/>
              </w:rPr>
            </w:pPr>
            <w:r w:rsidRPr="00447D33">
              <w:rPr>
                <w:rFonts w:ascii="Times New Roman" w:eastAsia="Calibri" w:hAnsi="Times New Roman" w:cs="Times New Roman"/>
                <w:sz w:val="28"/>
                <w:szCs w:val="28"/>
              </w:rPr>
              <w:t>№ п/п</w:t>
            </w:r>
          </w:p>
        </w:tc>
        <w:tc>
          <w:tcPr>
            <w:tcW w:w="4536" w:type="dxa"/>
          </w:tcPr>
          <w:p w:rsidR="00E56B61" w:rsidRPr="00447D33" w:rsidRDefault="00E56B61" w:rsidP="00447D33">
            <w:pPr>
              <w:spacing w:after="0" w:line="240" w:lineRule="auto"/>
              <w:jc w:val="center"/>
              <w:rPr>
                <w:rFonts w:ascii="Times New Roman" w:eastAsia="Calibri" w:hAnsi="Times New Roman" w:cs="Times New Roman"/>
                <w:sz w:val="28"/>
                <w:szCs w:val="28"/>
              </w:rPr>
            </w:pPr>
            <w:r w:rsidRPr="00447D33">
              <w:rPr>
                <w:rFonts w:ascii="Times New Roman" w:eastAsia="Calibri" w:hAnsi="Times New Roman" w:cs="Times New Roman"/>
                <w:sz w:val="28"/>
                <w:szCs w:val="28"/>
              </w:rPr>
              <w:t>Адрес общественной территории</w:t>
            </w:r>
          </w:p>
        </w:tc>
        <w:tc>
          <w:tcPr>
            <w:tcW w:w="1701" w:type="dxa"/>
          </w:tcPr>
          <w:p w:rsidR="00E56B61" w:rsidRPr="00447D33" w:rsidRDefault="00E56B61" w:rsidP="00447D3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Год благоустройства общественной территории</w:t>
            </w:r>
          </w:p>
        </w:tc>
        <w:tc>
          <w:tcPr>
            <w:tcW w:w="2835" w:type="dxa"/>
          </w:tcPr>
          <w:p w:rsidR="00E56B61" w:rsidRDefault="00E56B61" w:rsidP="00447D3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Дата протокола по ит</w:t>
            </w:r>
            <w:r w:rsidR="008E4678">
              <w:rPr>
                <w:rFonts w:ascii="Times New Roman" w:eastAsia="Calibri" w:hAnsi="Times New Roman" w:cs="Times New Roman"/>
                <w:sz w:val="28"/>
                <w:szCs w:val="28"/>
              </w:rPr>
              <w:t>о</w:t>
            </w:r>
            <w:r>
              <w:rPr>
                <w:rFonts w:ascii="Times New Roman" w:eastAsia="Calibri" w:hAnsi="Times New Roman" w:cs="Times New Roman"/>
                <w:sz w:val="28"/>
                <w:szCs w:val="28"/>
              </w:rPr>
              <w:t>гам общественных обсуждений, дата проведения рейтингового голосования (при проведении голосования)</w:t>
            </w:r>
          </w:p>
        </w:tc>
      </w:tr>
      <w:tr w:rsidR="00E56B61" w:rsidRPr="00447D33" w:rsidTr="00377339">
        <w:tc>
          <w:tcPr>
            <w:tcW w:w="9747" w:type="dxa"/>
            <w:gridSpan w:val="4"/>
          </w:tcPr>
          <w:p w:rsidR="00E56B61" w:rsidRPr="00447D33" w:rsidRDefault="00E56B61" w:rsidP="00447D33">
            <w:pPr>
              <w:tabs>
                <w:tab w:val="left" w:pos="8539"/>
              </w:tabs>
              <w:spacing w:after="0" w:line="240" w:lineRule="auto"/>
              <w:ind w:left="-392"/>
              <w:jc w:val="center"/>
              <w:rPr>
                <w:rFonts w:ascii="Times New Roman" w:eastAsia="Calibri" w:hAnsi="Times New Roman" w:cs="Times New Roman"/>
                <w:sz w:val="28"/>
                <w:szCs w:val="28"/>
              </w:rPr>
            </w:pPr>
            <w:r>
              <w:rPr>
                <w:rFonts w:ascii="Times New Roman" w:eastAsia="Calibri" w:hAnsi="Times New Roman" w:cs="Times New Roman"/>
                <w:sz w:val="28"/>
                <w:szCs w:val="28"/>
              </w:rPr>
              <w:t>Хадыженское городское поселение Апшеронского района</w:t>
            </w:r>
          </w:p>
        </w:tc>
      </w:tr>
      <w:tr w:rsidR="00E56B61" w:rsidRPr="00447D33" w:rsidTr="00E56B61">
        <w:trPr>
          <w:trHeight w:val="699"/>
        </w:trPr>
        <w:tc>
          <w:tcPr>
            <w:tcW w:w="675" w:type="dxa"/>
          </w:tcPr>
          <w:p w:rsidR="00E56B61" w:rsidRPr="00447D33" w:rsidRDefault="00E56B61" w:rsidP="00447D33">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w:t>
            </w:r>
          </w:p>
        </w:tc>
        <w:tc>
          <w:tcPr>
            <w:tcW w:w="4536" w:type="dxa"/>
          </w:tcPr>
          <w:p w:rsidR="00E56B61" w:rsidRPr="00B83F2B" w:rsidRDefault="00E56B61" w:rsidP="00DE6F45">
            <w:pPr>
              <w:tabs>
                <w:tab w:val="left" w:pos="1400"/>
                <w:tab w:val="left" w:pos="21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«Общественная территория Сквера у городского дома культуры по </w:t>
            </w:r>
            <w:r w:rsidRPr="00447D33">
              <w:rPr>
                <w:rFonts w:ascii="Times New Roman" w:eastAsia="Calibri" w:hAnsi="Times New Roman" w:cs="Times New Roman"/>
                <w:sz w:val="28"/>
                <w:szCs w:val="28"/>
              </w:rPr>
              <w:t>ул.Первомайская, 128</w:t>
            </w:r>
            <w:r>
              <w:rPr>
                <w:rFonts w:ascii="Times New Roman" w:eastAsia="Calibri" w:hAnsi="Times New Roman" w:cs="Times New Roman"/>
                <w:sz w:val="28"/>
                <w:szCs w:val="28"/>
              </w:rPr>
              <w:t xml:space="preserve"> в г.Хадыженске» (1-этап)</w:t>
            </w:r>
          </w:p>
        </w:tc>
        <w:tc>
          <w:tcPr>
            <w:tcW w:w="1701" w:type="dxa"/>
          </w:tcPr>
          <w:p w:rsidR="00E56B61" w:rsidRDefault="00E56B61" w:rsidP="00E56B61">
            <w:pPr>
              <w:tabs>
                <w:tab w:val="left" w:pos="1400"/>
                <w:tab w:val="left" w:pos="216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2018</w:t>
            </w:r>
          </w:p>
        </w:tc>
        <w:tc>
          <w:tcPr>
            <w:tcW w:w="2835" w:type="dxa"/>
          </w:tcPr>
          <w:p w:rsidR="00E56B61" w:rsidRDefault="00E56B61" w:rsidP="00DE6F45">
            <w:pPr>
              <w:tabs>
                <w:tab w:val="left" w:pos="1400"/>
                <w:tab w:val="left" w:pos="21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09.02.2018/18.03.2018</w:t>
            </w:r>
          </w:p>
        </w:tc>
      </w:tr>
      <w:tr w:rsidR="00E56B61" w:rsidRPr="00447D33" w:rsidTr="00E56B61">
        <w:trPr>
          <w:trHeight w:val="1597"/>
        </w:trPr>
        <w:tc>
          <w:tcPr>
            <w:tcW w:w="675" w:type="dxa"/>
          </w:tcPr>
          <w:p w:rsidR="00E56B61" w:rsidRPr="001C0923" w:rsidRDefault="00E56B61" w:rsidP="00447D33">
            <w:pPr>
              <w:spacing w:after="0" w:line="240" w:lineRule="auto"/>
              <w:rPr>
                <w:rFonts w:ascii="Times New Roman" w:eastAsia="Calibri" w:hAnsi="Times New Roman" w:cs="Times New Roman"/>
                <w:sz w:val="28"/>
                <w:szCs w:val="28"/>
              </w:rPr>
            </w:pPr>
            <w:r w:rsidRPr="001C0923">
              <w:rPr>
                <w:rFonts w:ascii="Times New Roman" w:eastAsia="Calibri" w:hAnsi="Times New Roman" w:cs="Times New Roman"/>
                <w:sz w:val="28"/>
                <w:szCs w:val="28"/>
              </w:rPr>
              <w:t>2</w:t>
            </w:r>
          </w:p>
        </w:tc>
        <w:tc>
          <w:tcPr>
            <w:tcW w:w="4536" w:type="dxa"/>
          </w:tcPr>
          <w:p w:rsidR="00E56B61" w:rsidRDefault="00E56B61" w:rsidP="00DE6F45">
            <w:pPr>
              <w:tabs>
                <w:tab w:val="left" w:pos="1400"/>
                <w:tab w:val="left" w:pos="2160"/>
              </w:tabs>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«Общественная территория Сквера у городского дома культуры по </w:t>
            </w:r>
            <w:r w:rsidRPr="00447D33">
              <w:rPr>
                <w:rFonts w:ascii="Times New Roman" w:eastAsia="Calibri" w:hAnsi="Times New Roman" w:cs="Times New Roman"/>
                <w:sz w:val="28"/>
                <w:szCs w:val="28"/>
              </w:rPr>
              <w:t>ул.Первомайская, 128</w:t>
            </w:r>
            <w:r>
              <w:rPr>
                <w:rFonts w:ascii="Times New Roman" w:eastAsia="Calibri" w:hAnsi="Times New Roman" w:cs="Times New Roman"/>
                <w:sz w:val="28"/>
                <w:szCs w:val="28"/>
              </w:rPr>
              <w:t xml:space="preserve"> в г.Хадыженске»</w:t>
            </w:r>
            <w:r>
              <w:rPr>
                <w:rFonts w:ascii="Times New Roman" w:eastAsia="Times New Roman" w:hAnsi="Times New Roman" w:cs="Times New Roman"/>
                <w:sz w:val="28"/>
                <w:szCs w:val="28"/>
              </w:rPr>
              <w:t xml:space="preserve"> в части (у</w:t>
            </w:r>
            <w:r w:rsidRPr="00726960">
              <w:rPr>
                <w:rFonts w:ascii="Times New Roman" w:eastAsia="Times New Roman" w:hAnsi="Times New Roman" w:cs="Times New Roman"/>
                <w:sz w:val="28"/>
                <w:szCs w:val="28"/>
              </w:rPr>
              <w:t>ста</w:t>
            </w:r>
            <w:r>
              <w:rPr>
                <w:rFonts w:ascii="Times New Roman" w:eastAsia="Times New Roman" w:hAnsi="Times New Roman" w:cs="Times New Roman"/>
                <w:sz w:val="28"/>
                <w:szCs w:val="28"/>
              </w:rPr>
              <w:t>новки малых</w:t>
            </w:r>
          </w:p>
          <w:p w:rsidR="00E56B61" w:rsidRDefault="00E56B61" w:rsidP="00DE6F45">
            <w:pPr>
              <w:tabs>
                <w:tab w:val="left" w:pos="1400"/>
                <w:tab w:val="left" w:pos="21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архитектурных форм, урн</w:t>
            </w:r>
            <w:r w:rsidRPr="00726960">
              <w:rPr>
                <w:rFonts w:ascii="Times New Roman" w:eastAsia="Times New Roman" w:hAnsi="Times New Roman" w:cs="Times New Roman"/>
                <w:sz w:val="28"/>
                <w:szCs w:val="28"/>
              </w:rPr>
              <w:t>, диван</w:t>
            </w:r>
            <w:r>
              <w:rPr>
                <w:rFonts w:ascii="Times New Roman" w:eastAsia="Times New Roman" w:hAnsi="Times New Roman" w:cs="Times New Roman"/>
                <w:sz w:val="28"/>
                <w:szCs w:val="28"/>
              </w:rPr>
              <w:t>ов</w:t>
            </w:r>
            <w:r w:rsidRPr="00726960">
              <w:rPr>
                <w:rFonts w:ascii="Times New Roman" w:eastAsia="Times New Roman" w:hAnsi="Times New Roman" w:cs="Times New Roman"/>
                <w:sz w:val="28"/>
                <w:szCs w:val="28"/>
              </w:rPr>
              <w:t xml:space="preserve"> парковы</w:t>
            </w:r>
            <w:r>
              <w:rPr>
                <w:rFonts w:ascii="Times New Roman" w:eastAsia="Times New Roman" w:hAnsi="Times New Roman" w:cs="Times New Roman"/>
                <w:sz w:val="28"/>
                <w:szCs w:val="28"/>
              </w:rPr>
              <w:t>х</w:t>
            </w:r>
            <w:r w:rsidRPr="00726960">
              <w:rPr>
                <w:rFonts w:ascii="Times New Roman" w:eastAsia="Times New Roman" w:hAnsi="Times New Roman" w:cs="Times New Roman"/>
                <w:sz w:val="28"/>
                <w:szCs w:val="28"/>
              </w:rPr>
              <w:t>, элемент</w:t>
            </w:r>
            <w:r>
              <w:rPr>
                <w:rFonts w:ascii="Times New Roman" w:eastAsia="Times New Roman" w:hAnsi="Times New Roman" w:cs="Times New Roman"/>
                <w:sz w:val="28"/>
                <w:szCs w:val="28"/>
              </w:rPr>
              <w:t>ов</w:t>
            </w:r>
            <w:r w:rsidRPr="00726960">
              <w:rPr>
                <w:rFonts w:ascii="Times New Roman" w:eastAsia="Times New Roman" w:hAnsi="Times New Roman" w:cs="Times New Roman"/>
                <w:sz w:val="28"/>
                <w:szCs w:val="28"/>
              </w:rPr>
              <w:t xml:space="preserve"> благоустройства, </w:t>
            </w:r>
            <w:r>
              <w:rPr>
                <w:rFonts w:ascii="Times New Roman" w:eastAsia="Times New Roman" w:hAnsi="Times New Roman" w:cs="Times New Roman"/>
                <w:sz w:val="28"/>
                <w:szCs w:val="28"/>
              </w:rPr>
              <w:t xml:space="preserve">укладки тротуарной плитки на общественной территории, установки сцены, фонарей) </w:t>
            </w:r>
          </w:p>
          <w:p w:rsidR="00E56B61" w:rsidRPr="00B83F2B" w:rsidRDefault="00E56B61" w:rsidP="00DE6F45">
            <w:pPr>
              <w:tabs>
                <w:tab w:val="left" w:pos="1400"/>
                <w:tab w:val="left" w:pos="2160"/>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(2- этап)</w:t>
            </w:r>
          </w:p>
        </w:tc>
        <w:tc>
          <w:tcPr>
            <w:tcW w:w="1701" w:type="dxa"/>
          </w:tcPr>
          <w:p w:rsidR="00E56B61" w:rsidRDefault="00E56B61" w:rsidP="00E56B61">
            <w:pPr>
              <w:tabs>
                <w:tab w:val="left" w:pos="1400"/>
                <w:tab w:val="left" w:pos="216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p>
        </w:tc>
        <w:tc>
          <w:tcPr>
            <w:tcW w:w="2835" w:type="dxa"/>
          </w:tcPr>
          <w:p w:rsidR="00E56B61" w:rsidRDefault="00E56B61" w:rsidP="00DE6F45">
            <w:pPr>
              <w:tabs>
                <w:tab w:val="left" w:pos="1400"/>
                <w:tab w:val="left" w:pos="21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09.02.2018/18.03.2018</w:t>
            </w:r>
          </w:p>
        </w:tc>
      </w:tr>
      <w:tr w:rsidR="00E56B61" w:rsidRPr="00447D33" w:rsidTr="00E56B61">
        <w:trPr>
          <w:trHeight w:val="376"/>
        </w:trPr>
        <w:tc>
          <w:tcPr>
            <w:tcW w:w="675" w:type="dxa"/>
          </w:tcPr>
          <w:p w:rsidR="00E56B61" w:rsidRPr="006A0097" w:rsidRDefault="00E56B61" w:rsidP="00447D33">
            <w:pPr>
              <w:spacing w:after="0" w:line="240" w:lineRule="auto"/>
              <w:rPr>
                <w:rFonts w:ascii="Times New Roman" w:eastAsia="Calibri" w:hAnsi="Times New Roman" w:cs="Times New Roman"/>
                <w:sz w:val="28"/>
                <w:szCs w:val="28"/>
              </w:rPr>
            </w:pPr>
            <w:r w:rsidRPr="006A0097">
              <w:rPr>
                <w:rFonts w:ascii="Times New Roman" w:eastAsia="Calibri" w:hAnsi="Times New Roman" w:cs="Times New Roman"/>
                <w:sz w:val="28"/>
                <w:szCs w:val="28"/>
              </w:rPr>
              <w:t>3</w:t>
            </w:r>
          </w:p>
        </w:tc>
        <w:tc>
          <w:tcPr>
            <w:tcW w:w="4536" w:type="dxa"/>
          </w:tcPr>
          <w:p w:rsidR="00E56B61" w:rsidRPr="00447D33" w:rsidRDefault="00E56B61" w:rsidP="00114ADC">
            <w:pPr>
              <w:tabs>
                <w:tab w:val="left" w:pos="1400"/>
                <w:tab w:val="left" w:pos="21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Городской парк «Майская горка» по ул.Первомайская, 159</w:t>
            </w:r>
            <w:r w:rsidRPr="00447D33">
              <w:rPr>
                <w:rFonts w:ascii="Times New Roman" w:eastAsia="Calibri" w:hAnsi="Times New Roman" w:cs="Times New Roman"/>
                <w:sz w:val="28"/>
                <w:szCs w:val="28"/>
              </w:rPr>
              <w:t>Б</w:t>
            </w:r>
            <w:r>
              <w:rPr>
                <w:rFonts w:ascii="Times New Roman" w:eastAsia="Calibri" w:hAnsi="Times New Roman" w:cs="Times New Roman"/>
                <w:sz w:val="28"/>
                <w:szCs w:val="28"/>
              </w:rPr>
              <w:t xml:space="preserve"> в </w:t>
            </w:r>
            <w:r>
              <w:rPr>
                <w:rFonts w:ascii="Times New Roman" w:eastAsia="Calibri" w:hAnsi="Times New Roman" w:cs="Times New Roman"/>
                <w:sz w:val="28"/>
                <w:szCs w:val="28"/>
              </w:rPr>
              <w:lastRenderedPageBreak/>
              <w:t>г.Хадыженске</w:t>
            </w:r>
          </w:p>
        </w:tc>
        <w:tc>
          <w:tcPr>
            <w:tcW w:w="1701" w:type="dxa"/>
          </w:tcPr>
          <w:p w:rsidR="00E56B61" w:rsidRDefault="00304FB5" w:rsidP="00E56B61">
            <w:pPr>
              <w:tabs>
                <w:tab w:val="left" w:pos="1400"/>
                <w:tab w:val="left" w:pos="216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2020</w:t>
            </w:r>
          </w:p>
        </w:tc>
        <w:tc>
          <w:tcPr>
            <w:tcW w:w="2835" w:type="dxa"/>
          </w:tcPr>
          <w:p w:rsidR="00E56B61" w:rsidRDefault="00E56B61" w:rsidP="00114ADC">
            <w:pPr>
              <w:tabs>
                <w:tab w:val="left" w:pos="1400"/>
                <w:tab w:val="left" w:pos="21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09.02.2018/18.03.2018</w:t>
            </w:r>
          </w:p>
        </w:tc>
      </w:tr>
    </w:tbl>
    <w:p w:rsidR="006167F0" w:rsidRDefault="006167F0" w:rsidP="004566D5">
      <w:pPr>
        <w:tabs>
          <w:tab w:val="left" w:pos="15026"/>
        </w:tabs>
        <w:spacing w:after="0"/>
        <w:ind w:firstLine="567"/>
        <w:jc w:val="both"/>
        <w:rPr>
          <w:rFonts w:ascii="Times New Roman" w:eastAsia="Calibri" w:hAnsi="Times New Roman" w:cs="Times New Roman"/>
          <w:sz w:val="28"/>
          <w:szCs w:val="28"/>
        </w:rPr>
      </w:pPr>
    </w:p>
    <w:p w:rsidR="004566D5" w:rsidRDefault="004566D5" w:rsidP="004566D5">
      <w:pPr>
        <w:tabs>
          <w:tab w:val="left" w:pos="15026"/>
        </w:tabs>
        <w:spacing w:after="0"/>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 xml:space="preserve">Адресный перечень общественных территорий </w:t>
      </w:r>
      <w:r w:rsidR="006167F0">
        <w:rPr>
          <w:rFonts w:ascii="Times New Roman" w:eastAsia="Calibri" w:hAnsi="Times New Roman" w:cs="Times New Roman"/>
          <w:sz w:val="28"/>
          <w:szCs w:val="28"/>
        </w:rPr>
        <w:t xml:space="preserve">определяетсяпо результатам инвентаризации общественных территорий, проведенной в порядке, установленным в приложении № 5 к государственной программе, а также </w:t>
      </w:r>
      <w:r w:rsidRPr="004566D5">
        <w:rPr>
          <w:rFonts w:ascii="Times New Roman" w:eastAsia="Calibri" w:hAnsi="Times New Roman" w:cs="Times New Roman"/>
          <w:sz w:val="28"/>
          <w:szCs w:val="28"/>
        </w:rPr>
        <w:t>в соответствии с Порядком утвержденным нормативно-правовым актом администрации Хадыженского городского поселения Апшеронского района.</w:t>
      </w:r>
    </w:p>
    <w:p w:rsidR="00DE6F45" w:rsidRPr="004566D5" w:rsidRDefault="00DE6F45" w:rsidP="004566D5">
      <w:pPr>
        <w:tabs>
          <w:tab w:val="left" w:pos="15026"/>
        </w:tabs>
        <w:spacing w:after="0"/>
        <w:ind w:firstLine="567"/>
        <w:jc w:val="both"/>
        <w:rPr>
          <w:rFonts w:ascii="Times New Roman" w:eastAsia="Calibri" w:hAnsi="Times New Roman" w:cs="Times New Roman"/>
          <w:sz w:val="28"/>
          <w:szCs w:val="28"/>
        </w:rPr>
      </w:pPr>
    </w:p>
    <w:p w:rsidR="00A10368" w:rsidRPr="006167F0" w:rsidRDefault="004566D5" w:rsidP="006167F0">
      <w:pPr>
        <w:pStyle w:val="a3"/>
        <w:numPr>
          <w:ilvl w:val="1"/>
          <w:numId w:val="9"/>
        </w:numPr>
        <w:tabs>
          <w:tab w:val="left" w:pos="15026"/>
        </w:tabs>
        <w:spacing w:after="0" w:line="240" w:lineRule="auto"/>
        <w:ind w:left="567" w:hanging="567"/>
        <w:jc w:val="center"/>
        <w:rPr>
          <w:rFonts w:ascii="Times New Roman" w:eastAsia="Calibri" w:hAnsi="Times New Roman" w:cs="Times New Roman"/>
          <w:b/>
          <w:sz w:val="28"/>
          <w:szCs w:val="28"/>
        </w:rPr>
      </w:pPr>
      <w:r w:rsidRPr="006167F0">
        <w:rPr>
          <w:rFonts w:ascii="Times New Roman" w:eastAsia="Calibri" w:hAnsi="Times New Roman" w:cs="Times New Roman"/>
          <w:b/>
          <w:sz w:val="28"/>
          <w:szCs w:val="28"/>
        </w:rPr>
        <w:t>Характеристика сферы благоуст</w:t>
      </w:r>
      <w:r w:rsidR="00A10368" w:rsidRPr="006167F0">
        <w:rPr>
          <w:rFonts w:ascii="Times New Roman" w:eastAsia="Calibri" w:hAnsi="Times New Roman" w:cs="Times New Roman"/>
          <w:b/>
          <w:sz w:val="28"/>
          <w:szCs w:val="28"/>
        </w:rPr>
        <w:t>ройства объектов</w:t>
      </w:r>
      <w:r w:rsidR="006167F0">
        <w:rPr>
          <w:rFonts w:ascii="Times New Roman" w:eastAsia="Calibri" w:hAnsi="Times New Roman" w:cs="Times New Roman"/>
          <w:b/>
          <w:sz w:val="28"/>
          <w:szCs w:val="28"/>
        </w:rPr>
        <w:t xml:space="preserve"> недвижимого имущества</w:t>
      </w:r>
      <w:r w:rsidR="00A10368" w:rsidRPr="006167F0">
        <w:rPr>
          <w:rFonts w:ascii="Times New Roman" w:eastAsia="Calibri" w:hAnsi="Times New Roman" w:cs="Times New Roman"/>
          <w:b/>
          <w:sz w:val="28"/>
          <w:szCs w:val="28"/>
        </w:rPr>
        <w:t xml:space="preserve">, </w:t>
      </w:r>
      <w:r w:rsidR="006167F0">
        <w:rPr>
          <w:rFonts w:ascii="Times New Roman" w:eastAsia="Calibri" w:hAnsi="Times New Roman" w:cs="Times New Roman"/>
          <w:b/>
          <w:sz w:val="28"/>
          <w:szCs w:val="28"/>
        </w:rPr>
        <w:t xml:space="preserve">и земельных участков, </w:t>
      </w:r>
      <w:r w:rsidR="00A10368" w:rsidRPr="006167F0">
        <w:rPr>
          <w:rFonts w:ascii="Times New Roman" w:eastAsia="Calibri" w:hAnsi="Times New Roman" w:cs="Times New Roman"/>
          <w:b/>
          <w:sz w:val="28"/>
          <w:szCs w:val="28"/>
        </w:rPr>
        <w:t>находящихся в</w:t>
      </w:r>
    </w:p>
    <w:p w:rsidR="004566D5" w:rsidRPr="00A10368" w:rsidRDefault="004566D5" w:rsidP="00A10368">
      <w:pPr>
        <w:tabs>
          <w:tab w:val="left" w:pos="15026"/>
        </w:tabs>
        <w:spacing w:after="0" w:line="240" w:lineRule="auto"/>
        <w:ind w:left="426"/>
        <w:jc w:val="center"/>
        <w:rPr>
          <w:rFonts w:ascii="Times New Roman" w:eastAsia="Calibri" w:hAnsi="Times New Roman" w:cs="Times New Roman"/>
          <w:b/>
          <w:sz w:val="28"/>
          <w:szCs w:val="28"/>
        </w:rPr>
      </w:pPr>
      <w:r w:rsidRPr="00A10368">
        <w:rPr>
          <w:rFonts w:ascii="Times New Roman" w:eastAsia="Calibri" w:hAnsi="Times New Roman" w:cs="Times New Roman"/>
          <w:b/>
          <w:sz w:val="28"/>
          <w:szCs w:val="28"/>
        </w:rPr>
        <w:t>собственности (пользовании)</w:t>
      </w:r>
      <w:r w:rsidR="006167F0">
        <w:rPr>
          <w:rFonts w:ascii="Times New Roman" w:eastAsia="Calibri" w:hAnsi="Times New Roman" w:cs="Times New Roman"/>
          <w:b/>
          <w:sz w:val="28"/>
          <w:szCs w:val="28"/>
        </w:rPr>
        <w:t xml:space="preserve"> юридических лиц и индивидуальных предпринимателей</w:t>
      </w:r>
      <w:r w:rsidRPr="00A10368">
        <w:rPr>
          <w:rFonts w:ascii="Times New Roman" w:eastAsia="Calibri" w:hAnsi="Times New Roman" w:cs="Times New Roman"/>
          <w:b/>
          <w:sz w:val="28"/>
          <w:szCs w:val="28"/>
        </w:rPr>
        <w:t>и прилегающих к ним территорий</w:t>
      </w:r>
      <w:r w:rsidR="00226777">
        <w:rPr>
          <w:rFonts w:ascii="Times New Roman" w:eastAsia="Calibri" w:hAnsi="Times New Roman" w:cs="Times New Roman"/>
          <w:b/>
          <w:sz w:val="28"/>
          <w:szCs w:val="28"/>
        </w:rPr>
        <w:t>, которые подлежат благоустройству</w:t>
      </w:r>
    </w:p>
    <w:p w:rsidR="004566D5" w:rsidRPr="004566D5" w:rsidRDefault="004566D5" w:rsidP="00A10368">
      <w:pPr>
        <w:tabs>
          <w:tab w:val="left" w:pos="15026"/>
        </w:tabs>
        <w:spacing w:after="0" w:line="240" w:lineRule="auto"/>
        <w:jc w:val="center"/>
        <w:rPr>
          <w:rFonts w:ascii="Times New Roman" w:eastAsia="Calibri" w:hAnsi="Times New Roman" w:cs="Times New Roman"/>
          <w:sz w:val="28"/>
          <w:szCs w:val="28"/>
        </w:rPr>
      </w:pPr>
    </w:p>
    <w:p w:rsidR="004566D5" w:rsidRPr="004566D5" w:rsidRDefault="004566D5" w:rsidP="004566D5">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 xml:space="preserve">Под объектами, находящимися в частной собственности (пользовании) и прилегающими к ним территориями в Муниципальной программе следует понимать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а также индивидуальные жилые дома и земельные участки, предоставленные для их размещения. </w:t>
      </w:r>
    </w:p>
    <w:p w:rsidR="004566D5" w:rsidRPr="004566D5" w:rsidRDefault="004566D5" w:rsidP="004566D5">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 жилой застройки, зданий общественного-делового и производственного назначения и т.д.</w:t>
      </w:r>
    </w:p>
    <w:p w:rsidR="004566D5" w:rsidRPr="004566D5" w:rsidRDefault="004566D5" w:rsidP="004566D5">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Данные объекты являются элементами формирования городской среды и должны соответствовать критериям качества и комфорта, установленным на территории Хадыженского городского поселения Апшеронского района с целью формирования единого облика.</w:t>
      </w:r>
    </w:p>
    <w:p w:rsidR="004566D5" w:rsidRPr="004566D5" w:rsidRDefault="004566D5" w:rsidP="004566D5">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Благоустройство таких территорий должно осуществляться собственниками объектов, а также правообладателями земельных участков, согласно установленным нормам в части содержания: территорий, зданий, асфальтирования, озеленения, вывесок и рекламы, выполнения уборки и т.д.</w:t>
      </w:r>
    </w:p>
    <w:p w:rsidR="004566D5" w:rsidRPr="004566D5" w:rsidRDefault="004566D5" w:rsidP="004566D5">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Требования к благоустройству таких объектов содержатся в Правилах Хадыженского городского поселения Апшеронского района принятые Решением Совета Хадыженского городского поселения Апшеронского района от 30.10.2017 года № 156.</w:t>
      </w:r>
    </w:p>
    <w:p w:rsidR="004566D5" w:rsidRDefault="004566D5" w:rsidP="004566D5">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Выполнение требований Правил благоустройства п</w:t>
      </w:r>
      <w:r w:rsidR="00EA4C4B">
        <w:rPr>
          <w:rFonts w:ascii="Times New Roman" w:eastAsia="Calibri" w:hAnsi="Times New Roman" w:cs="Times New Roman"/>
          <w:sz w:val="28"/>
          <w:szCs w:val="28"/>
        </w:rPr>
        <w:t xml:space="preserve">озволит сформировать комфортную городскую </w:t>
      </w:r>
      <w:r w:rsidRPr="004566D5">
        <w:rPr>
          <w:rFonts w:ascii="Times New Roman" w:eastAsia="Calibri" w:hAnsi="Times New Roman" w:cs="Times New Roman"/>
          <w:sz w:val="28"/>
          <w:szCs w:val="28"/>
        </w:rPr>
        <w:t>среду проживания, отвечающую современным требованиям архитектурно-пространственной организации, сформировать единый облик Хадыженского городского поселения Апшеронского района как благоустроенного, ухоженного пространства.</w:t>
      </w:r>
    </w:p>
    <w:p w:rsidR="00AF0892" w:rsidRDefault="00AF0892" w:rsidP="004566D5">
      <w:pPr>
        <w:tabs>
          <w:tab w:val="left" w:pos="15026"/>
        </w:tabs>
        <w:spacing w:after="0" w:line="240" w:lineRule="auto"/>
        <w:ind w:firstLine="567"/>
        <w:jc w:val="both"/>
        <w:rPr>
          <w:rFonts w:ascii="Times New Roman" w:eastAsia="Calibri" w:hAnsi="Times New Roman" w:cs="Times New Roman"/>
          <w:sz w:val="28"/>
          <w:szCs w:val="28"/>
        </w:rPr>
      </w:pPr>
    </w:p>
    <w:p w:rsidR="00AF0892" w:rsidRPr="00AF0892" w:rsidRDefault="00AF0892" w:rsidP="00377339">
      <w:pPr>
        <w:pStyle w:val="a3"/>
        <w:numPr>
          <w:ilvl w:val="1"/>
          <w:numId w:val="9"/>
        </w:numPr>
        <w:tabs>
          <w:tab w:val="left" w:pos="15026"/>
        </w:tabs>
        <w:spacing w:after="0" w:line="240" w:lineRule="auto"/>
        <w:ind w:left="567" w:hanging="851"/>
        <w:jc w:val="center"/>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Мероприятия по проведению работ по образованию земельных участков, на которых расположе</w:t>
      </w:r>
      <w:r w:rsidR="00377339">
        <w:rPr>
          <w:rFonts w:ascii="Times New Roman" w:eastAsia="Calibri" w:hAnsi="Times New Roman" w:cs="Times New Roman"/>
          <w:b/>
          <w:sz w:val="28"/>
          <w:szCs w:val="28"/>
        </w:rPr>
        <w:t>ны многоквартирные дома, работы</w:t>
      </w:r>
      <w:r>
        <w:rPr>
          <w:rFonts w:ascii="Times New Roman" w:eastAsia="Calibri" w:hAnsi="Times New Roman" w:cs="Times New Roman"/>
          <w:b/>
          <w:sz w:val="28"/>
          <w:szCs w:val="28"/>
        </w:rPr>
        <w:t>по благоустройству дворовых тер</w:t>
      </w:r>
      <w:r w:rsidR="00377339">
        <w:rPr>
          <w:rFonts w:ascii="Times New Roman" w:eastAsia="Calibri" w:hAnsi="Times New Roman" w:cs="Times New Roman"/>
          <w:b/>
          <w:sz w:val="28"/>
          <w:szCs w:val="28"/>
        </w:rPr>
        <w:t xml:space="preserve">риторий которых </w:t>
      </w:r>
      <w:proofErr w:type="spellStart"/>
      <w:r w:rsidR="00377339">
        <w:rPr>
          <w:rFonts w:ascii="Times New Roman" w:eastAsia="Calibri" w:hAnsi="Times New Roman" w:cs="Times New Roman"/>
          <w:b/>
          <w:sz w:val="28"/>
          <w:szCs w:val="28"/>
        </w:rPr>
        <w:t>софинансируются</w:t>
      </w:r>
      <w:r>
        <w:rPr>
          <w:rFonts w:ascii="Times New Roman" w:eastAsia="Calibri" w:hAnsi="Times New Roman" w:cs="Times New Roman"/>
          <w:b/>
          <w:sz w:val="28"/>
          <w:szCs w:val="28"/>
        </w:rPr>
        <w:t>с</w:t>
      </w:r>
      <w:proofErr w:type="spellEnd"/>
      <w:r>
        <w:rPr>
          <w:rFonts w:ascii="Times New Roman" w:eastAsia="Calibri" w:hAnsi="Times New Roman" w:cs="Times New Roman"/>
          <w:b/>
          <w:sz w:val="28"/>
          <w:szCs w:val="28"/>
        </w:rPr>
        <w:t xml:space="preserve"> использованием средств субсидии из краевого бюджета</w:t>
      </w:r>
    </w:p>
    <w:p w:rsidR="00AF0892" w:rsidRDefault="00377339" w:rsidP="00661C81">
      <w:pPr>
        <w:tabs>
          <w:tab w:val="left" w:pos="15026"/>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мероприятий по благоустройству дворовых территорий, администрация Хадыженского городского поселения Апшеронского района, проводит работы по формированию земельных участков, на которых расположены многоквартирные жилые дома, благоустройство которых осуществляется за счет субсидий из краевого бюджета. </w:t>
      </w:r>
      <w:r w:rsidR="00AF0892">
        <w:rPr>
          <w:rFonts w:ascii="Times New Roman" w:eastAsia="Calibri" w:hAnsi="Times New Roman" w:cs="Times New Roman"/>
          <w:sz w:val="28"/>
          <w:szCs w:val="28"/>
        </w:rPr>
        <w:t xml:space="preserve">Согласно </w:t>
      </w:r>
      <w:r w:rsidR="00234FA8">
        <w:rPr>
          <w:rFonts w:ascii="Times New Roman" w:eastAsia="Calibri" w:hAnsi="Times New Roman" w:cs="Times New Roman"/>
          <w:sz w:val="28"/>
          <w:szCs w:val="28"/>
        </w:rPr>
        <w:t>постановлен</w:t>
      </w:r>
      <w:r>
        <w:rPr>
          <w:rFonts w:ascii="Times New Roman" w:eastAsia="Calibri" w:hAnsi="Times New Roman" w:cs="Times New Roman"/>
          <w:sz w:val="28"/>
          <w:szCs w:val="28"/>
        </w:rPr>
        <w:t>ия</w:t>
      </w:r>
      <w:r w:rsidR="00234FA8">
        <w:rPr>
          <w:rFonts w:ascii="Times New Roman" w:eastAsia="Calibri" w:hAnsi="Times New Roman" w:cs="Times New Roman"/>
          <w:sz w:val="28"/>
          <w:szCs w:val="28"/>
        </w:rPr>
        <w:t xml:space="preserve"> Правительства</w:t>
      </w:r>
      <w:r w:rsidR="00AF0892">
        <w:rPr>
          <w:rFonts w:ascii="Times New Roman" w:eastAsia="Calibri" w:hAnsi="Times New Roman" w:cs="Times New Roman"/>
          <w:sz w:val="28"/>
          <w:szCs w:val="28"/>
        </w:rPr>
        <w:t xml:space="preserve"> Российской Федерации от </w:t>
      </w:r>
      <w:r w:rsidR="00234FA8">
        <w:rPr>
          <w:rFonts w:ascii="Times New Roman" w:eastAsia="Calibri" w:hAnsi="Times New Roman" w:cs="Times New Roman"/>
          <w:sz w:val="28"/>
          <w:szCs w:val="28"/>
        </w:rPr>
        <w:t>16</w:t>
      </w:r>
      <w:r w:rsidR="00AF0892">
        <w:rPr>
          <w:rFonts w:ascii="Times New Roman" w:eastAsia="Calibri" w:hAnsi="Times New Roman" w:cs="Times New Roman"/>
          <w:sz w:val="28"/>
          <w:szCs w:val="28"/>
        </w:rPr>
        <w:t>.</w:t>
      </w:r>
      <w:r w:rsidR="00234FA8">
        <w:rPr>
          <w:rFonts w:ascii="Times New Roman" w:eastAsia="Calibri" w:hAnsi="Times New Roman" w:cs="Times New Roman"/>
          <w:sz w:val="28"/>
          <w:szCs w:val="28"/>
        </w:rPr>
        <w:t>12</w:t>
      </w:r>
      <w:r w:rsidR="00AF0892">
        <w:rPr>
          <w:rFonts w:ascii="Times New Roman" w:eastAsia="Calibri" w:hAnsi="Times New Roman" w:cs="Times New Roman"/>
          <w:sz w:val="28"/>
          <w:szCs w:val="28"/>
        </w:rPr>
        <w:t>.201</w:t>
      </w:r>
      <w:r w:rsidR="00234FA8">
        <w:rPr>
          <w:rFonts w:ascii="Times New Roman" w:eastAsia="Calibri" w:hAnsi="Times New Roman" w:cs="Times New Roman"/>
          <w:sz w:val="28"/>
          <w:szCs w:val="28"/>
        </w:rPr>
        <w:t>7</w:t>
      </w:r>
      <w:r w:rsidR="00AF0892">
        <w:rPr>
          <w:rFonts w:ascii="Times New Roman" w:eastAsia="Calibri" w:hAnsi="Times New Roman" w:cs="Times New Roman"/>
          <w:sz w:val="28"/>
          <w:szCs w:val="28"/>
        </w:rPr>
        <w:t xml:space="preserve"> № </w:t>
      </w:r>
      <w:r w:rsidR="00234FA8">
        <w:rPr>
          <w:rFonts w:ascii="Times New Roman" w:eastAsia="Calibri" w:hAnsi="Times New Roman" w:cs="Times New Roman"/>
          <w:sz w:val="28"/>
          <w:szCs w:val="28"/>
        </w:rPr>
        <w:t xml:space="preserve">1578 «О внесении изменений вправила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приказа Министерства </w:t>
      </w:r>
      <w:r w:rsidR="000D37D4">
        <w:rPr>
          <w:rFonts w:ascii="Times New Roman" w:eastAsia="Calibri" w:hAnsi="Times New Roman" w:cs="Times New Roman"/>
          <w:sz w:val="28"/>
          <w:szCs w:val="28"/>
        </w:rPr>
        <w:t>строительства и жилищно-коммунального хозяйства Российской Федерации от 07.03.2019 № 153/</w:t>
      </w:r>
      <w:proofErr w:type="spellStart"/>
      <w:r w:rsidR="000D37D4">
        <w:rPr>
          <w:rFonts w:ascii="Times New Roman" w:eastAsia="Calibri" w:hAnsi="Times New Roman" w:cs="Times New Roman"/>
          <w:sz w:val="28"/>
          <w:szCs w:val="28"/>
        </w:rPr>
        <w:t>пр</w:t>
      </w:r>
      <w:proofErr w:type="spellEnd"/>
      <w:r w:rsidR="000D37D4">
        <w:rPr>
          <w:rFonts w:ascii="Times New Roman" w:eastAsia="Calibri" w:hAnsi="Times New Roman" w:cs="Times New Roman"/>
          <w:sz w:val="28"/>
          <w:szCs w:val="28"/>
        </w:rPr>
        <w:t xml:space="preserve"> «Об утверждении методических рекомендаций по проведению работ по формированию земельных участков, на которых расположены многоквартирные дома»</w:t>
      </w:r>
      <w:r w:rsidR="00661C81">
        <w:rPr>
          <w:rFonts w:ascii="Times New Roman" w:eastAsia="Calibri" w:hAnsi="Times New Roman" w:cs="Times New Roman"/>
          <w:sz w:val="28"/>
          <w:szCs w:val="28"/>
        </w:rPr>
        <w:t xml:space="preserve"> (далее – методических рекомендаций)</w:t>
      </w:r>
      <w:r w:rsidR="000D37D4">
        <w:rPr>
          <w:rFonts w:ascii="Times New Roman" w:eastAsia="Calibri" w:hAnsi="Times New Roman" w:cs="Times New Roman"/>
          <w:sz w:val="28"/>
          <w:szCs w:val="28"/>
        </w:rPr>
        <w:t>, в целях благоустройства дворовых террито</w:t>
      </w:r>
      <w:r w:rsidR="001B1D4E">
        <w:rPr>
          <w:rFonts w:ascii="Times New Roman" w:eastAsia="Calibri" w:hAnsi="Times New Roman" w:cs="Times New Roman"/>
          <w:sz w:val="28"/>
          <w:szCs w:val="28"/>
        </w:rPr>
        <w:t>р</w:t>
      </w:r>
      <w:r w:rsidR="000D37D4">
        <w:rPr>
          <w:rFonts w:ascii="Times New Roman" w:eastAsia="Calibri" w:hAnsi="Times New Roman" w:cs="Times New Roman"/>
          <w:sz w:val="28"/>
          <w:szCs w:val="28"/>
        </w:rPr>
        <w:t>ий</w:t>
      </w:r>
      <w:r w:rsidR="00661C81">
        <w:rPr>
          <w:rFonts w:ascii="Times New Roman" w:eastAsia="Calibri" w:hAnsi="Times New Roman" w:cs="Times New Roman"/>
          <w:sz w:val="28"/>
          <w:szCs w:val="28"/>
        </w:rPr>
        <w:t xml:space="preserve"> которые </w:t>
      </w:r>
      <w:proofErr w:type="spellStart"/>
      <w:r w:rsidR="00661C81">
        <w:rPr>
          <w:rFonts w:ascii="Times New Roman" w:eastAsia="Calibri" w:hAnsi="Times New Roman" w:cs="Times New Roman"/>
          <w:sz w:val="28"/>
          <w:szCs w:val="28"/>
        </w:rPr>
        <w:t>софинансируются</w:t>
      </w:r>
      <w:proofErr w:type="spellEnd"/>
      <w:r w:rsidR="00661C81">
        <w:rPr>
          <w:rFonts w:ascii="Times New Roman" w:eastAsia="Calibri" w:hAnsi="Times New Roman" w:cs="Times New Roman"/>
          <w:sz w:val="28"/>
          <w:szCs w:val="28"/>
        </w:rPr>
        <w:t xml:space="preserve"> с использованием средств из краевого бюджета. Согласно утверждённым методическим рекомендациям для органов местного самоуправления, при проведении работ по образованию земельных участков, на которых расположены многоквартирные дома, и которые не были образованы ранее, </w:t>
      </w:r>
      <w:r w:rsidR="001B1D4E">
        <w:rPr>
          <w:rFonts w:ascii="Times New Roman" w:eastAsia="Calibri" w:hAnsi="Times New Roman" w:cs="Times New Roman"/>
          <w:sz w:val="28"/>
          <w:szCs w:val="28"/>
        </w:rPr>
        <w:t>рекомендуется провести следующие мероприятия:</w:t>
      </w:r>
    </w:p>
    <w:p w:rsidR="001B1D4E" w:rsidRDefault="001B1D4E" w:rsidP="00234FA8">
      <w:pPr>
        <w:tabs>
          <w:tab w:val="left" w:pos="15026"/>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-подготовить и утвердить проект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p>
    <w:p w:rsidR="001B1D4E" w:rsidRDefault="001B1D4E" w:rsidP="00234FA8">
      <w:pPr>
        <w:tabs>
          <w:tab w:val="left" w:pos="15026"/>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провести работы по подготовке документов, необходимых для осуществления государственного кадастрового учета образуемого земельного участка </w:t>
      </w:r>
      <w:r w:rsidR="00136071">
        <w:rPr>
          <w:rFonts w:ascii="Times New Roman" w:eastAsia="Calibri" w:hAnsi="Times New Roman" w:cs="Times New Roman"/>
          <w:sz w:val="28"/>
          <w:szCs w:val="28"/>
        </w:rPr>
        <w:t>(образуемых земельных участков);</w:t>
      </w:r>
    </w:p>
    <w:p w:rsidR="00136071" w:rsidRDefault="00136071" w:rsidP="00234FA8">
      <w:pPr>
        <w:tabs>
          <w:tab w:val="left" w:pos="15026"/>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представить вуполномоченный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4566D5" w:rsidRDefault="004566D5" w:rsidP="004566D5">
      <w:pPr>
        <w:tabs>
          <w:tab w:val="left" w:pos="15026"/>
        </w:tabs>
        <w:spacing w:after="0" w:line="240" w:lineRule="auto"/>
        <w:ind w:firstLine="567"/>
        <w:jc w:val="both"/>
        <w:rPr>
          <w:rFonts w:ascii="Times New Roman" w:eastAsia="Calibri" w:hAnsi="Times New Roman" w:cs="Times New Roman"/>
          <w:sz w:val="28"/>
          <w:szCs w:val="28"/>
        </w:rPr>
      </w:pPr>
    </w:p>
    <w:p w:rsidR="004566D5" w:rsidRPr="00013784" w:rsidRDefault="004566D5" w:rsidP="00013784">
      <w:pPr>
        <w:pStyle w:val="a3"/>
        <w:numPr>
          <w:ilvl w:val="1"/>
          <w:numId w:val="9"/>
        </w:numPr>
        <w:tabs>
          <w:tab w:val="left" w:pos="15026"/>
        </w:tabs>
        <w:spacing w:after="0" w:line="240" w:lineRule="auto"/>
        <w:ind w:left="567" w:hanging="567"/>
        <w:jc w:val="center"/>
        <w:rPr>
          <w:rFonts w:ascii="Times New Roman" w:eastAsia="Calibri" w:hAnsi="Times New Roman" w:cs="Times New Roman"/>
          <w:sz w:val="28"/>
          <w:szCs w:val="28"/>
        </w:rPr>
      </w:pPr>
      <w:r w:rsidRPr="00A10368">
        <w:rPr>
          <w:rFonts w:ascii="Times New Roman" w:eastAsia="Calibri" w:hAnsi="Times New Roman" w:cs="Times New Roman"/>
          <w:b/>
          <w:sz w:val="28"/>
          <w:szCs w:val="28"/>
        </w:rPr>
        <w:t>Адресный перечень объектов недвижимого имущества (включая</w:t>
      </w:r>
      <w:r w:rsidRPr="00013784">
        <w:rPr>
          <w:rFonts w:ascii="Times New Roman" w:eastAsia="Calibri" w:hAnsi="Times New Roman" w:cs="Times New Roman"/>
          <w:b/>
          <w:sz w:val="28"/>
          <w:szCs w:val="28"/>
        </w:rPr>
        <w:t>объекты незавершенного строи</w:t>
      </w:r>
      <w:r w:rsidR="00A10368" w:rsidRPr="00013784">
        <w:rPr>
          <w:rFonts w:ascii="Times New Roman" w:eastAsia="Calibri" w:hAnsi="Times New Roman" w:cs="Times New Roman"/>
          <w:b/>
          <w:sz w:val="28"/>
          <w:szCs w:val="28"/>
        </w:rPr>
        <w:t xml:space="preserve">тельства) и земельных участков, </w:t>
      </w:r>
      <w:r w:rsidRPr="00013784">
        <w:rPr>
          <w:rFonts w:ascii="Times New Roman" w:eastAsia="Calibri" w:hAnsi="Times New Roman" w:cs="Times New Roman"/>
          <w:b/>
          <w:sz w:val="28"/>
          <w:szCs w:val="28"/>
        </w:rPr>
        <w:t>находящихся в собственности (пользовании) юридических лиц и индивидуальных предпринимателей, которые подлежат благоустройству не позднее 202</w:t>
      </w:r>
      <w:r w:rsidR="00B90466">
        <w:rPr>
          <w:rFonts w:ascii="Times New Roman" w:eastAsia="Calibri" w:hAnsi="Times New Roman" w:cs="Times New Roman"/>
          <w:b/>
          <w:sz w:val="28"/>
          <w:szCs w:val="28"/>
        </w:rPr>
        <w:t>4</w:t>
      </w:r>
      <w:r w:rsidRPr="00013784">
        <w:rPr>
          <w:rFonts w:ascii="Times New Roman" w:eastAsia="Calibri" w:hAnsi="Times New Roman" w:cs="Times New Roman"/>
          <w:b/>
          <w:sz w:val="28"/>
          <w:szCs w:val="28"/>
        </w:rPr>
        <w:t xml:space="preserve"> года за счет средств указанных лиц</w:t>
      </w:r>
    </w:p>
    <w:p w:rsidR="00CA79D0" w:rsidRPr="00A10368" w:rsidRDefault="00CA79D0" w:rsidP="00A10368">
      <w:pPr>
        <w:tabs>
          <w:tab w:val="left" w:pos="15026"/>
        </w:tabs>
        <w:spacing w:after="0" w:line="240" w:lineRule="auto"/>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251"/>
        <w:gridCol w:w="2520"/>
        <w:gridCol w:w="2360"/>
      </w:tblGrid>
      <w:tr w:rsidR="004566D5" w:rsidRPr="004566D5" w:rsidTr="00377339">
        <w:tc>
          <w:tcPr>
            <w:tcW w:w="723" w:type="dxa"/>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 п/п</w:t>
            </w:r>
          </w:p>
        </w:tc>
        <w:tc>
          <w:tcPr>
            <w:tcW w:w="4251" w:type="dxa"/>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 xml:space="preserve">Адрес объектов недвижимого имущества (включая объекты </w:t>
            </w:r>
            <w:r w:rsidRPr="004566D5">
              <w:rPr>
                <w:rFonts w:ascii="Times New Roman" w:eastAsia="Calibri" w:hAnsi="Times New Roman" w:cs="Times New Roman"/>
                <w:sz w:val="28"/>
                <w:szCs w:val="28"/>
              </w:rPr>
              <w:lastRenderedPageBreak/>
              <w:t>незавершенного строительства) и земельных участков</w:t>
            </w:r>
            <w:r w:rsidR="00CA79D0">
              <w:rPr>
                <w:rFonts w:ascii="Times New Roman" w:eastAsia="Calibri" w:hAnsi="Times New Roman" w:cs="Times New Roman"/>
                <w:sz w:val="28"/>
                <w:szCs w:val="28"/>
              </w:rPr>
              <w:t>*</w:t>
            </w:r>
          </w:p>
        </w:tc>
        <w:tc>
          <w:tcPr>
            <w:tcW w:w="2520" w:type="dxa"/>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lastRenderedPageBreak/>
              <w:t xml:space="preserve">Кадастровый номер земельного </w:t>
            </w:r>
            <w:r w:rsidRPr="004566D5">
              <w:rPr>
                <w:rFonts w:ascii="Times New Roman" w:eastAsia="Calibri" w:hAnsi="Times New Roman" w:cs="Times New Roman"/>
                <w:sz w:val="28"/>
                <w:szCs w:val="28"/>
              </w:rPr>
              <w:lastRenderedPageBreak/>
              <w:t>участка</w:t>
            </w:r>
          </w:p>
        </w:tc>
        <w:tc>
          <w:tcPr>
            <w:tcW w:w="2360" w:type="dxa"/>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lastRenderedPageBreak/>
              <w:t>Собственник</w:t>
            </w:r>
          </w:p>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(пользователь)</w:t>
            </w:r>
          </w:p>
        </w:tc>
      </w:tr>
      <w:tr w:rsidR="004566D5" w:rsidRPr="004566D5" w:rsidTr="00377339">
        <w:tc>
          <w:tcPr>
            <w:tcW w:w="723"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lastRenderedPageBreak/>
              <w:t>1</w:t>
            </w:r>
          </w:p>
        </w:tc>
        <w:tc>
          <w:tcPr>
            <w:tcW w:w="4251"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2</w:t>
            </w:r>
          </w:p>
        </w:tc>
        <w:tc>
          <w:tcPr>
            <w:tcW w:w="2520"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3</w:t>
            </w:r>
          </w:p>
        </w:tc>
        <w:tc>
          <w:tcPr>
            <w:tcW w:w="2360"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4</w:t>
            </w:r>
          </w:p>
        </w:tc>
      </w:tr>
      <w:tr w:rsidR="004566D5" w:rsidRPr="004566D5" w:rsidTr="00377339">
        <w:tc>
          <w:tcPr>
            <w:tcW w:w="723"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p>
        </w:tc>
        <w:tc>
          <w:tcPr>
            <w:tcW w:w="4251"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p>
        </w:tc>
        <w:tc>
          <w:tcPr>
            <w:tcW w:w="2520"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p>
        </w:tc>
        <w:tc>
          <w:tcPr>
            <w:tcW w:w="2360"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p>
        </w:tc>
      </w:tr>
    </w:tbl>
    <w:p w:rsidR="00CA79D0" w:rsidRDefault="00CA79D0" w:rsidP="00CA79D0">
      <w:pPr>
        <w:pStyle w:val="a3"/>
        <w:tabs>
          <w:tab w:val="left" w:pos="15026"/>
        </w:tabs>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в настоящее время объекты недвижимого имущества (включая объекты незавершенного строительства) и земельные участки, находящихся в собственности (пользовании) юридических лиц и индивидуальных предпринимателей на территории Хадыженского городского поселения Апшеронского района отсутствуют. В случае появления таких объектов на территории адресный перечень будет откорректирован.</w:t>
      </w:r>
    </w:p>
    <w:p w:rsidR="00CA79D0" w:rsidRDefault="00CA79D0" w:rsidP="00CA79D0">
      <w:pPr>
        <w:pStyle w:val="a3"/>
        <w:tabs>
          <w:tab w:val="left" w:pos="15026"/>
        </w:tabs>
        <w:spacing w:after="0" w:line="240" w:lineRule="auto"/>
        <w:ind w:left="0"/>
        <w:jc w:val="both"/>
        <w:rPr>
          <w:rFonts w:ascii="Times New Roman" w:eastAsia="Calibri" w:hAnsi="Times New Roman" w:cs="Times New Roman"/>
          <w:sz w:val="28"/>
          <w:szCs w:val="28"/>
        </w:rPr>
      </w:pPr>
    </w:p>
    <w:p w:rsidR="004566D5" w:rsidRPr="00CA79D0" w:rsidRDefault="004566D5" w:rsidP="00767A46">
      <w:pPr>
        <w:pStyle w:val="a3"/>
        <w:numPr>
          <w:ilvl w:val="1"/>
          <w:numId w:val="9"/>
        </w:numPr>
        <w:tabs>
          <w:tab w:val="left" w:pos="15026"/>
        </w:tabs>
        <w:spacing w:after="0" w:line="240" w:lineRule="auto"/>
        <w:ind w:left="851" w:hanging="851"/>
        <w:jc w:val="center"/>
        <w:rPr>
          <w:rFonts w:ascii="Times New Roman" w:eastAsia="Calibri" w:hAnsi="Times New Roman" w:cs="Times New Roman"/>
          <w:sz w:val="28"/>
          <w:szCs w:val="28"/>
        </w:rPr>
      </w:pPr>
      <w:r w:rsidRPr="00CA79D0">
        <w:rPr>
          <w:rFonts w:ascii="Times New Roman" w:eastAsia="Calibri" w:hAnsi="Times New Roman" w:cs="Times New Roman"/>
          <w:b/>
          <w:sz w:val="28"/>
          <w:szCs w:val="28"/>
        </w:rPr>
        <w:t>Мероприятия по инвентаризации уровня благоустройства индивидуальн</w:t>
      </w:r>
      <w:r w:rsidR="00B90466">
        <w:rPr>
          <w:rFonts w:ascii="Times New Roman" w:eastAsia="Calibri" w:hAnsi="Times New Roman" w:cs="Times New Roman"/>
          <w:b/>
          <w:sz w:val="28"/>
          <w:szCs w:val="28"/>
        </w:rPr>
        <w:t>ых</w:t>
      </w:r>
      <w:r w:rsidRPr="00CA79D0">
        <w:rPr>
          <w:rFonts w:ascii="Times New Roman" w:eastAsia="Calibri" w:hAnsi="Times New Roman" w:cs="Times New Roman"/>
          <w:b/>
          <w:sz w:val="28"/>
          <w:szCs w:val="28"/>
        </w:rPr>
        <w:t xml:space="preserve"> жил</w:t>
      </w:r>
      <w:r w:rsidR="00B90466">
        <w:rPr>
          <w:rFonts w:ascii="Times New Roman" w:eastAsia="Calibri" w:hAnsi="Times New Roman" w:cs="Times New Roman"/>
          <w:b/>
          <w:sz w:val="28"/>
          <w:szCs w:val="28"/>
        </w:rPr>
        <w:t>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4245"/>
        <w:gridCol w:w="2524"/>
        <w:gridCol w:w="2365"/>
      </w:tblGrid>
      <w:tr w:rsidR="004566D5" w:rsidRPr="004566D5" w:rsidTr="00505B8D">
        <w:tc>
          <w:tcPr>
            <w:tcW w:w="729" w:type="dxa"/>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 п/п</w:t>
            </w:r>
          </w:p>
        </w:tc>
        <w:tc>
          <w:tcPr>
            <w:tcW w:w="4341" w:type="dxa"/>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Наименование мероприятия</w:t>
            </w:r>
          </w:p>
        </w:tc>
        <w:tc>
          <w:tcPr>
            <w:tcW w:w="2551" w:type="dxa"/>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Срок исполнения мероприятий</w:t>
            </w:r>
          </w:p>
        </w:tc>
        <w:tc>
          <w:tcPr>
            <w:tcW w:w="2376" w:type="dxa"/>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Ожидаемые результаты</w:t>
            </w:r>
          </w:p>
        </w:tc>
      </w:tr>
      <w:tr w:rsidR="004566D5" w:rsidRPr="004566D5" w:rsidTr="00505B8D">
        <w:tc>
          <w:tcPr>
            <w:tcW w:w="729"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1</w:t>
            </w:r>
          </w:p>
        </w:tc>
        <w:tc>
          <w:tcPr>
            <w:tcW w:w="4341"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2</w:t>
            </w:r>
          </w:p>
        </w:tc>
        <w:tc>
          <w:tcPr>
            <w:tcW w:w="2551"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3</w:t>
            </w:r>
          </w:p>
        </w:tc>
        <w:tc>
          <w:tcPr>
            <w:tcW w:w="2376"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4</w:t>
            </w:r>
          </w:p>
        </w:tc>
      </w:tr>
      <w:tr w:rsidR="004566D5" w:rsidRPr="004566D5" w:rsidTr="00505B8D">
        <w:tc>
          <w:tcPr>
            <w:tcW w:w="729"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1</w:t>
            </w:r>
          </w:p>
        </w:tc>
        <w:tc>
          <w:tcPr>
            <w:tcW w:w="4341" w:type="dxa"/>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Обследование территории:</w:t>
            </w:r>
          </w:p>
        </w:tc>
        <w:tc>
          <w:tcPr>
            <w:tcW w:w="2551" w:type="dxa"/>
            <w:vMerge w:val="restart"/>
          </w:tcPr>
          <w:p w:rsidR="004566D5" w:rsidRPr="004566D5" w:rsidRDefault="006337B8" w:rsidP="004566D5">
            <w:pPr>
              <w:tabs>
                <w:tab w:val="left" w:pos="1502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31 декабря 2023</w:t>
            </w:r>
            <w:r w:rsidR="004566D5" w:rsidRPr="004566D5">
              <w:rPr>
                <w:rFonts w:ascii="Times New Roman" w:eastAsia="Calibri" w:hAnsi="Times New Roman" w:cs="Times New Roman"/>
                <w:sz w:val="28"/>
                <w:szCs w:val="28"/>
              </w:rPr>
              <w:t xml:space="preserve"> год</w:t>
            </w:r>
          </w:p>
        </w:tc>
        <w:tc>
          <w:tcPr>
            <w:tcW w:w="2376" w:type="dxa"/>
            <w:vMerge w:val="restart"/>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Паспорт благоустройства территорий индивидуальной жилой застройки</w:t>
            </w:r>
          </w:p>
        </w:tc>
      </w:tr>
      <w:tr w:rsidR="004566D5" w:rsidRPr="004566D5" w:rsidTr="00505B8D">
        <w:tc>
          <w:tcPr>
            <w:tcW w:w="729"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1.1</w:t>
            </w:r>
          </w:p>
        </w:tc>
        <w:tc>
          <w:tcPr>
            <w:tcW w:w="4341" w:type="dxa"/>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Территории улиц Хадыженского городского поселения</w:t>
            </w:r>
          </w:p>
        </w:tc>
        <w:tc>
          <w:tcPr>
            <w:tcW w:w="2551" w:type="dxa"/>
            <w:vMerge/>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p>
        </w:tc>
        <w:tc>
          <w:tcPr>
            <w:tcW w:w="2376" w:type="dxa"/>
            <w:vMerge/>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p>
        </w:tc>
      </w:tr>
      <w:tr w:rsidR="004566D5" w:rsidRPr="004566D5" w:rsidTr="00505B8D">
        <w:tc>
          <w:tcPr>
            <w:tcW w:w="729" w:type="dxa"/>
          </w:tcPr>
          <w:p w:rsidR="004566D5" w:rsidRPr="004566D5" w:rsidRDefault="004566D5" w:rsidP="004566D5">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2.</w:t>
            </w:r>
          </w:p>
        </w:tc>
        <w:tc>
          <w:tcPr>
            <w:tcW w:w="4341" w:type="dxa"/>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Заключение соглашения с собственниками (пользователями) домов (землепользователями земельных участков) об их благоустройстве</w:t>
            </w:r>
          </w:p>
        </w:tc>
        <w:tc>
          <w:tcPr>
            <w:tcW w:w="2551" w:type="dxa"/>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По результатам инвентаризации</w:t>
            </w:r>
          </w:p>
        </w:tc>
        <w:tc>
          <w:tcPr>
            <w:tcW w:w="2376" w:type="dxa"/>
          </w:tcPr>
          <w:p w:rsidR="004566D5" w:rsidRPr="004566D5" w:rsidRDefault="004566D5" w:rsidP="004566D5">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Соглашение о благоустройстве</w:t>
            </w:r>
          </w:p>
        </w:tc>
      </w:tr>
    </w:tbl>
    <w:p w:rsidR="004566D5" w:rsidRDefault="004566D5" w:rsidP="004566D5">
      <w:pPr>
        <w:tabs>
          <w:tab w:val="left" w:pos="15026"/>
        </w:tabs>
        <w:spacing w:after="0" w:line="240" w:lineRule="auto"/>
        <w:ind w:left="1512"/>
        <w:rPr>
          <w:rFonts w:ascii="Times New Roman" w:eastAsia="Calibri" w:hAnsi="Times New Roman" w:cs="Times New Roman"/>
          <w:sz w:val="28"/>
          <w:szCs w:val="28"/>
        </w:rPr>
      </w:pPr>
    </w:p>
    <w:p w:rsidR="004409D9" w:rsidRPr="004409D9" w:rsidRDefault="005E7474" w:rsidP="008A6BD2">
      <w:pPr>
        <w:widowControl w:val="0"/>
        <w:autoSpaceDE w:val="0"/>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                                                              </w:t>
      </w:r>
      <w:r w:rsidR="004409D9" w:rsidRPr="004409D9">
        <w:rPr>
          <w:rFonts w:ascii="Times New Roman" w:eastAsia="Times New Roman" w:hAnsi="Times New Roman" w:cs="Times New Roman"/>
          <w:b/>
          <w:sz w:val="28"/>
          <w:szCs w:val="28"/>
        </w:rPr>
        <w:t xml:space="preserve">Раздел </w:t>
      </w:r>
      <w:r w:rsidR="004409D9" w:rsidRPr="004409D9">
        <w:rPr>
          <w:rFonts w:ascii="Times New Roman" w:eastAsia="Times New Roman" w:hAnsi="Times New Roman" w:cs="Times New Roman"/>
          <w:b/>
          <w:sz w:val="28"/>
          <w:szCs w:val="28"/>
          <w:lang w:val="en-US"/>
        </w:rPr>
        <w:t>II</w:t>
      </w:r>
    </w:p>
    <w:p w:rsidR="004409D9" w:rsidRPr="00BA6787" w:rsidRDefault="004409D9" w:rsidP="004409D9">
      <w:pPr>
        <w:pStyle w:val="a3"/>
        <w:widowControl w:val="0"/>
        <w:numPr>
          <w:ilvl w:val="1"/>
          <w:numId w:val="17"/>
        </w:numPr>
        <w:autoSpaceDE w:val="0"/>
        <w:spacing w:after="0" w:line="240" w:lineRule="auto"/>
        <w:ind w:left="720" w:hanging="851"/>
        <w:jc w:val="center"/>
        <w:rPr>
          <w:rFonts w:ascii="Times New Roman" w:eastAsia="Times New Roman" w:hAnsi="Times New Roman" w:cs="Times New Roman"/>
          <w:sz w:val="28"/>
          <w:szCs w:val="28"/>
        </w:rPr>
      </w:pPr>
      <w:r w:rsidRPr="00BA6787">
        <w:rPr>
          <w:rFonts w:ascii="Times New Roman" w:eastAsia="Times New Roman" w:hAnsi="Times New Roman" w:cs="Times New Roman"/>
          <w:b/>
          <w:sz w:val="28"/>
          <w:szCs w:val="28"/>
        </w:rPr>
        <w:t>Цель, задачи и целевые показатели достижения цели и решения задач, сроки и этапы реализации Программы</w:t>
      </w:r>
    </w:p>
    <w:p w:rsidR="004409D9" w:rsidRPr="004409D9" w:rsidRDefault="004409D9" w:rsidP="004409D9">
      <w:pPr>
        <w:widowControl w:val="0"/>
        <w:autoSpaceDE w:val="0"/>
        <w:spacing w:after="0" w:line="240" w:lineRule="auto"/>
        <w:ind w:firstLine="567"/>
        <w:jc w:val="both"/>
        <w:rPr>
          <w:rFonts w:ascii="Times New Roman" w:eastAsia="Calibri" w:hAnsi="Times New Roman" w:cs="Times New Roman"/>
          <w:sz w:val="28"/>
          <w:szCs w:val="20"/>
        </w:rPr>
      </w:pPr>
      <w:r w:rsidRPr="004409D9">
        <w:rPr>
          <w:rFonts w:ascii="Times New Roman" w:eastAsia="Calibri" w:hAnsi="Times New Roman" w:cs="Times New Roman"/>
          <w:sz w:val="28"/>
          <w:szCs w:val="20"/>
        </w:rPr>
        <w:t xml:space="preserve">В соответствии с основными приоритетами </w:t>
      </w:r>
      <w:r w:rsidRPr="004409D9">
        <w:rPr>
          <w:rFonts w:ascii="Times New Roman" w:eastAsia="Calibri" w:hAnsi="Times New Roman" w:cs="Times New Roman"/>
          <w:sz w:val="28"/>
          <w:szCs w:val="28"/>
        </w:rPr>
        <w:t xml:space="preserve">государственной политики в сфере благоустройства, стратегическими документами по формированию комфортной городской среды федерального уровня, </w:t>
      </w:r>
      <w:r w:rsidRPr="004409D9">
        <w:rPr>
          <w:rFonts w:ascii="Times New Roman" w:eastAsia="Calibri" w:hAnsi="Times New Roman" w:cs="Times New Roman"/>
          <w:sz w:val="28"/>
          <w:szCs w:val="20"/>
        </w:rPr>
        <w:t xml:space="preserve">приоритетами  муниципальной политики в области благоустройства является </w:t>
      </w:r>
      <w:r w:rsidRPr="004409D9">
        <w:rPr>
          <w:rFonts w:ascii="Times New Roman" w:eastAsia="Calibri" w:hAnsi="Times New Roman" w:cs="Times New Roman"/>
          <w:sz w:val="28"/>
          <w:szCs w:val="28"/>
          <w:shd w:val="clear" w:color="auto" w:fill="FFFFFF"/>
        </w:rPr>
        <w:t>комплексное развитие современной городской инфраструктуры на основе единых подходов.</w:t>
      </w:r>
    </w:p>
    <w:p w:rsidR="0084369A" w:rsidRDefault="004409D9" w:rsidP="004409D9">
      <w:pPr>
        <w:widowControl w:val="0"/>
        <w:autoSpaceDE w:val="0"/>
        <w:spacing w:after="0" w:line="240" w:lineRule="auto"/>
        <w:ind w:firstLine="567"/>
        <w:jc w:val="both"/>
        <w:rPr>
          <w:rFonts w:ascii="Times New Roman" w:eastAsia="Calibri" w:hAnsi="Times New Roman" w:cs="Times New Roman"/>
          <w:sz w:val="28"/>
          <w:szCs w:val="28"/>
        </w:rPr>
      </w:pPr>
      <w:r w:rsidRPr="004409D9">
        <w:rPr>
          <w:rFonts w:ascii="Times New Roman" w:eastAsia="Calibri" w:hAnsi="Times New Roman" w:cs="Times New Roman"/>
          <w:sz w:val="28"/>
          <w:szCs w:val="20"/>
        </w:rPr>
        <w:t>Целями Программы является к</w:t>
      </w:r>
      <w:r w:rsidRPr="004409D9">
        <w:rPr>
          <w:rFonts w:ascii="Times New Roman" w:eastAsia="Times New Roman" w:hAnsi="Times New Roman" w:cs="Times New Roman"/>
          <w:sz w:val="28"/>
          <w:szCs w:val="28"/>
        </w:rPr>
        <w:t xml:space="preserve">омплексное решение проблемы развития </w:t>
      </w:r>
      <w:r w:rsidRPr="004409D9">
        <w:rPr>
          <w:rFonts w:ascii="Times New Roman" w:eastAsia="Calibri" w:hAnsi="Times New Roman" w:cs="Times New Roman"/>
          <w:bCs/>
          <w:sz w:val="28"/>
          <w:szCs w:val="28"/>
        </w:rPr>
        <w:t>Хадыженского городского поселения Апшеронского района</w:t>
      </w:r>
      <w:r w:rsidRPr="004409D9">
        <w:rPr>
          <w:rFonts w:ascii="Times New Roman" w:eastAsia="Times New Roman" w:hAnsi="Times New Roman" w:cs="Times New Roman"/>
          <w:sz w:val="28"/>
          <w:szCs w:val="28"/>
        </w:rPr>
        <w:t xml:space="preserve">, </w:t>
      </w:r>
      <w:r w:rsidRPr="004409D9">
        <w:rPr>
          <w:rFonts w:ascii="Times New Roman" w:eastAsia="Calibri" w:hAnsi="Times New Roman" w:cs="Times New Roman"/>
          <w:sz w:val="28"/>
          <w:szCs w:val="28"/>
        </w:rPr>
        <w:t>повышение уровня благоустройства общественных территорий, а также дворовых территорий многоквартирных домов, расположенных на территории города.</w:t>
      </w:r>
    </w:p>
    <w:p w:rsidR="004409D9" w:rsidRPr="004409D9" w:rsidRDefault="0084369A" w:rsidP="004409D9">
      <w:pPr>
        <w:widowControl w:val="0"/>
        <w:autoSpaceDE w:val="0"/>
        <w:spacing w:after="0" w:line="240" w:lineRule="auto"/>
        <w:ind w:firstLine="567"/>
        <w:jc w:val="both"/>
        <w:rPr>
          <w:rFonts w:ascii="Times New Roman" w:eastAsia="Calibri" w:hAnsi="Times New Roman" w:cs="Times New Roman"/>
          <w:sz w:val="28"/>
          <w:szCs w:val="20"/>
        </w:rPr>
      </w:pPr>
      <w:r>
        <w:rPr>
          <w:rFonts w:ascii="Times New Roman" w:eastAsia="Calibri" w:hAnsi="Times New Roman" w:cs="Times New Roman"/>
          <w:sz w:val="28"/>
          <w:szCs w:val="28"/>
        </w:rPr>
        <w:t xml:space="preserve">Решение актуальных задач требует комплексного, системного подхода, а также программно-целевого метода бюджетного планирования. Задачу </w:t>
      </w:r>
      <w:r w:rsidR="005250C3">
        <w:rPr>
          <w:rFonts w:ascii="Times New Roman" w:eastAsia="Calibri" w:hAnsi="Times New Roman" w:cs="Times New Roman"/>
          <w:sz w:val="28"/>
          <w:szCs w:val="28"/>
        </w:rPr>
        <w:t xml:space="preserve">по обеспечению формирования единых ключевых подходов и приоритетов </w:t>
      </w:r>
      <w:r w:rsidR="005250C3">
        <w:rPr>
          <w:rFonts w:ascii="Times New Roman" w:eastAsia="Calibri" w:hAnsi="Times New Roman" w:cs="Times New Roman"/>
          <w:sz w:val="28"/>
          <w:szCs w:val="28"/>
        </w:rPr>
        <w:lastRenderedPageBreak/>
        <w:t>формирования комфортной городской среды на территории Хадыженского городского поселения Апшеронского района с учётом приоритетов территориального развития города</w:t>
      </w:r>
      <w:r w:rsidR="00D60C54">
        <w:rPr>
          <w:rFonts w:ascii="Times New Roman" w:eastAsia="Calibri" w:hAnsi="Times New Roman" w:cs="Times New Roman"/>
          <w:sz w:val="28"/>
          <w:szCs w:val="28"/>
        </w:rPr>
        <w:t>,возможно,</w:t>
      </w:r>
      <w:r w:rsidR="005250C3">
        <w:rPr>
          <w:rFonts w:ascii="Times New Roman" w:eastAsia="Calibri" w:hAnsi="Times New Roman" w:cs="Times New Roman"/>
          <w:sz w:val="28"/>
          <w:szCs w:val="28"/>
        </w:rPr>
        <w:t xml:space="preserve"> решить исключительно при осуществлении государственной финансовой поддержки.</w:t>
      </w:r>
    </w:p>
    <w:p w:rsidR="004409D9" w:rsidRPr="004409D9" w:rsidRDefault="004409D9" w:rsidP="004409D9">
      <w:pPr>
        <w:widowControl w:val="0"/>
        <w:autoSpaceDE w:val="0"/>
        <w:spacing w:after="0" w:line="240" w:lineRule="auto"/>
        <w:ind w:firstLine="567"/>
        <w:jc w:val="both"/>
        <w:rPr>
          <w:rFonts w:ascii="Times New Roman" w:eastAsia="Calibri" w:hAnsi="Times New Roman" w:cs="Times New Roman"/>
          <w:sz w:val="28"/>
          <w:szCs w:val="28"/>
        </w:rPr>
      </w:pPr>
      <w:r w:rsidRPr="004409D9">
        <w:rPr>
          <w:rFonts w:ascii="Times New Roman" w:eastAsia="Calibri" w:hAnsi="Times New Roman" w:cs="Times New Roman"/>
          <w:sz w:val="28"/>
          <w:szCs w:val="20"/>
        </w:rPr>
        <w:t>Для достижения поставленных целей Программы необходимо решить следующие задачи:</w:t>
      </w:r>
    </w:p>
    <w:p w:rsidR="004409D9" w:rsidRPr="004409D9" w:rsidRDefault="004409D9" w:rsidP="004409D9">
      <w:pPr>
        <w:widowControl w:val="0"/>
        <w:autoSpaceDE w:val="0"/>
        <w:spacing w:after="0" w:line="240" w:lineRule="auto"/>
        <w:ind w:firstLine="567"/>
        <w:jc w:val="both"/>
        <w:rPr>
          <w:rFonts w:ascii="Times New Roman" w:eastAsia="Calibri" w:hAnsi="Times New Roman" w:cs="Times New Roman"/>
          <w:sz w:val="28"/>
          <w:szCs w:val="28"/>
        </w:rPr>
      </w:pPr>
      <w:r w:rsidRPr="004409D9">
        <w:rPr>
          <w:rFonts w:ascii="Times New Roman" w:eastAsia="Calibri" w:hAnsi="Times New Roman" w:cs="Times New Roman"/>
          <w:sz w:val="28"/>
          <w:szCs w:val="28"/>
        </w:rPr>
        <w:t>организация мероприятий по благоустройству нуждающихся в благоустройстве общественных территорий города;</w:t>
      </w:r>
    </w:p>
    <w:p w:rsidR="004409D9" w:rsidRPr="004409D9" w:rsidRDefault="004409D9" w:rsidP="004409D9">
      <w:pPr>
        <w:widowControl w:val="0"/>
        <w:autoSpaceDE w:val="0"/>
        <w:spacing w:after="0" w:line="240" w:lineRule="auto"/>
        <w:ind w:firstLine="567"/>
        <w:jc w:val="both"/>
        <w:rPr>
          <w:rFonts w:ascii="Times New Roman" w:eastAsia="Calibri" w:hAnsi="Times New Roman" w:cs="Times New Roman"/>
          <w:sz w:val="28"/>
          <w:szCs w:val="28"/>
        </w:rPr>
      </w:pPr>
      <w:r w:rsidRPr="004409D9">
        <w:rPr>
          <w:rFonts w:ascii="Times New Roman" w:eastAsia="Calibri" w:hAnsi="Times New Roman" w:cs="Times New Roman"/>
          <w:sz w:val="28"/>
          <w:szCs w:val="28"/>
        </w:rPr>
        <w:t>организация мероприятий по благоустройству дворовых территорий многоквартирных домов, расположенных на территории города;</w:t>
      </w:r>
    </w:p>
    <w:p w:rsidR="004409D9" w:rsidRDefault="004409D9" w:rsidP="004409D9">
      <w:pPr>
        <w:widowControl w:val="0"/>
        <w:autoSpaceDE w:val="0"/>
        <w:spacing w:after="0" w:line="240" w:lineRule="auto"/>
        <w:ind w:firstLine="567"/>
        <w:jc w:val="both"/>
        <w:rPr>
          <w:rFonts w:ascii="Times New Roman" w:eastAsia="Calibri" w:hAnsi="Times New Roman" w:cs="Times New Roman"/>
          <w:sz w:val="28"/>
          <w:szCs w:val="28"/>
        </w:rPr>
      </w:pPr>
      <w:r w:rsidRPr="004409D9">
        <w:rPr>
          <w:rFonts w:ascii="Times New Roman" w:eastAsia="Calibri" w:hAnsi="Times New Roman" w:cs="Times New Roman"/>
          <w:sz w:val="28"/>
          <w:szCs w:val="28"/>
        </w:rPr>
        <w:t xml:space="preserve">повышение уровня вовлечённости заинтересованных граждан, организаций в реализацию мероприятий по благоустройству общественных территорий </w:t>
      </w:r>
      <w:r w:rsidRPr="004409D9">
        <w:rPr>
          <w:rFonts w:ascii="Times New Roman" w:eastAsia="Calibri" w:hAnsi="Times New Roman" w:cs="Times New Roman"/>
          <w:bCs/>
          <w:sz w:val="28"/>
          <w:szCs w:val="28"/>
        </w:rPr>
        <w:t>Хадыженского городского поселения Апшеронского района</w:t>
      </w:r>
      <w:r w:rsidRPr="004409D9">
        <w:rPr>
          <w:rFonts w:ascii="Times New Roman" w:eastAsia="Calibri" w:hAnsi="Times New Roman" w:cs="Times New Roman"/>
          <w:sz w:val="28"/>
          <w:szCs w:val="28"/>
        </w:rPr>
        <w:t xml:space="preserve">, а также дворовых территорий многоквартирных домов </w:t>
      </w:r>
      <w:r w:rsidRPr="004409D9">
        <w:rPr>
          <w:rFonts w:ascii="Times New Roman" w:eastAsia="Calibri" w:hAnsi="Times New Roman" w:cs="Times New Roman"/>
          <w:bCs/>
          <w:sz w:val="28"/>
          <w:szCs w:val="28"/>
        </w:rPr>
        <w:t>Хадыженского городского поселения</w:t>
      </w:r>
      <w:r w:rsidRPr="004409D9">
        <w:rPr>
          <w:rFonts w:ascii="Times New Roman" w:eastAsia="Calibri" w:hAnsi="Times New Roman" w:cs="Times New Roman"/>
          <w:sz w:val="28"/>
          <w:szCs w:val="28"/>
        </w:rPr>
        <w:t>.</w:t>
      </w:r>
    </w:p>
    <w:p w:rsidR="002E1B9D" w:rsidRDefault="002E1B9D" w:rsidP="004409D9">
      <w:pPr>
        <w:widowControl w:val="0"/>
        <w:autoSpaceDE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 данных задач позволит непосредственно увеличить количества благоустроенных территорий Хадыженского городского поселения Апшеронского района.</w:t>
      </w:r>
    </w:p>
    <w:p w:rsidR="002E1B9D" w:rsidRDefault="002E1B9D" w:rsidP="004409D9">
      <w:pPr>
        <w:widowControl w:val="0"/>
        <w:autoSpaceDE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Все работы, направленные на благоустройство дворовых территорий многоквартирных домов и наиболее посещаемых общественных территорий, должны выполняться с учетом синхронизации выполнения работ в рамках Программы с реализуемыми на территории Хадыженского городского поселения Апшеронского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DE6CD9" w:rsidRDefault="00DE6CD9" w:rsidP="004409D9">
      <w:pPr>
        <w:widowControl w:val="0"/>
        <w:autoSpaceDE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исполнения муниципальной программы будет производиться корректировка параметров и ежегодных планов её реализации в рамках бюджетного процесса с учетом тенденций социально-экономического и территориального развития Хадыженского городского поселения Апшеронского района.</w:t>
      </w:r>
    </w:p>
    <w:p w:rsidR="006D54DF" w:rsidRDefault="006D54DF" w:rsidP="004409D9">
      <w:pPr>
        <w:widowControl w:val="0"/>
        <w:autoSpaceDE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Хадыженском городском поселении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w:t>
      </w:r>
      <w:r w:rsidR="00E257A1">
        <w:rPr>
          <w:rFonts w:ascii="Times New Roman" w:eastAsia="Calibri" w:hAnsi="Times New Roman" w:cs="Times New Roman"/>
          <w:sz w:val="28"/>
          <w:szCs w:val="28"/>
        </w:rPr>
        <w:t xml:space="preserve"> и модернизации инженерных сетей и иных объектов недвижимого имущества, программ по ремонту и модернизации инженерных сетей и иных объектов, расположенных на территории Хадыженского городского поселения Апшеронского района. </w:t>
      </w:r>
    </w:p>
    <w:p w:rsidR="0069417F" w:rsidRPr="00581519" w:rsidRDefault="00DE6CD9" w:rsidP="004409D9">
      <w:pPr>
        <w:widowControl w:val="0"/>
        <w:autoSpaceDE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программы предусмотрена на 2018-202</w:t>
      </w:r>
      <w:r w:rsidR="005250C3">
        <w:rPr>
          <w:rFonts w:ascii="Times New Roman" w:eastAsia="Calibri" w:hAnsi="Times New Roman" w:cs="Times New Roman"/>
          <w:sz w:val="28"/>
          <w:szCs w:val="28"/>
        </w:rPr>
        <w:t>4</w:t>
      </w:r>
      <w:r>
        <w:rPr>
          <w:rFonts w:ascii="Times New Roman" w:eastAsia="Calibri" w:hAnsi="Times New Roman" w:cs="Times New Roman"/>
          <w:sz w:val="28"/>
          <w:szCs w:val="28"/>
        </w:rPr>
        <w:t xml:space="preserve"> годы</w:t>
      </w:r>
      <w:r w:rsidR="0069417F">
        <w:rPr>
          <w:rFonts w:ascii="Times New Roman" w:eastAsia="Calibri" w:hAnsi="Times New Roman" w:cs="Times New Roman"/>
          <w:sz w:val="28"/>
          <w:szCs w:val="28"/>
        </w:rPr>
        <w:t>.</w:t>
      </w:r>
    </w:p>
    <w:p w:rsidR="00FF45A9" w:rsidRDefault="00FF45A9" w:rsidP="004409D9">
      <w:pPr>
        <w:widowControl w:val="0"/>
        <w:autoSpaceDE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наступления контрольного события по благоустройству 1 (одной) общественной территории сквера у городского дома культуры по ул.Первомайской 128 </w:t>
      </w:r>
      <w:r w:rsidR="00B9062C">
        <w:rPr>
          <w:rFonts w:ascii="Times New Roman" w:eastAsia="Calibri" w:hAnsi="Times New Roman" w:cs="Times New Roman"/>
          <w:sz w:val="28"/>
          <w:szCs w:val="28"/>
        </w:rPr>
        <w:t xml:space="preserve">в г.Хадыженске </w:t>
      </w:r>
      <w:r>
        <w:rPr>
          <w:rFonts w:ascii="Times New Roman" w:eastAsia="Calibri" w:hAnsi="Times New Roman" w:cs="Times New Roman"/>
          <w:sz w:val="28"/>
          <w:szCs w:val="28"/>
        </w:rPr>
        <w:t>в част</w:t>
      </w:r>
      <w:r w:rsidR="00FF6D10">
        <w:rPr>
          <w:rFonts w:ascii="Times New Roman" w:eastAsia="Calibri" w:hAnsi="Times New Roman" w:cs="Times New Roman"/>
          <w:sz w:val="28"/>
          <w:szCs w:val="28"/>
        </w:rPr>
        <w:t xml:space="preserve">и: устройства покрытий проездов, </w:t>
      </w:r>
      <w:r>
        <w:rPr>
          <w:rFonts w:ascii="Times New Roman" w:eastAsia="Calibri" w:hAnsi="Times New Roman" w:cs="Times New Roman"/>
          <w:sz w:val="28"/>
          <w:szCs w:val="28"/>
        </w:rPr>
        <w:t xml:space="preserve">площадок, тротуаров, установки бортовых камней, а также фонарей </w:t>
      </w:r>
      <w:r w:rsidR="000266AC">
        <w:rPr>
          <w:rFonts w:ascii="Times New Roman" w:eastAsia="Calibri" w:hAnsi="Times New Roman" w:cs="Times New Roman"/>
          <w:sz w:val="28"/>
          <w:szCs w:val="28"/>
        </w:rPr>
        <w:t xml:space="preserve">и установка элементов детской площадки </w:t>
      </w:r>
      <w:r>
        <w:rPr>
          <w:rFonts w:ascii="Times New Roman" w:eastAsia="Calibri" w:hAnsi="Times New Roman" w:cs="Times New Roman"/>
          <w:sz w:val="28"/>
          <w:szCs w:val="28"/>
        </w:rPr>
        <w:t xml:space="preserve">определен на </w:t>
      </w:r>
      <w:r w:rsidRPr="00FF45A9">
        <w:rPr>
          <w:rFonts w:ascii="Times New Roman" w:eastAsia="Calibri" w:hAnsi="Times New Roman" w:cs="Times New Roman"/>
          <w:sz w:val="28"/>
          <w:szCs w:val="28"/>
          <w:lang w:val="en-US"/>
        </w:rPr>
        <w:t>IV</w:t>
      </w:r>
      <w:r w:rsidRPr="00FF45A9">
        <w:rPr>
          <w:rFonts w:ascii="Times New Roman" w:eastAsia="Calibri" w:hAnsi="Times New Roman" w:cs="Times New Roman"/>
          <w:sz w:val="28"/>
          <w:szCs w:val="28"/>
        </w:rPr>
        <w:t xml:space="preserve"> квартал2018 года.</w:t>
      </w:r>
    </w:p>
    <w:p w:rsidR="00FF45A9" w:rsidRDefault="00FF45A9" w:rsidP="00FF45A9">
      <w:pPr>
        <w:widowControl w:val="0"/>
        <w:autoSpaceDE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наступления контрольного события по благоустройству </w:t>
      </w:r>
      <w:r>
        <w:rPr>
          <w:rFonts w:ascii="Times New Roman" w:eastAsia="Calibri" w:hAnsi="Times New Roman" w:cs="Times New Roman"/>
          <w:sz w:val="28"/>
          <w:szCs w:val="28"/>
        </w:rPr>
        <w:lastRenderedPageBreak/>
        <w:t xml:space="preserve">общественной территории </w:t>
      </w:r>
      <w:r w:rsidR="00B9062C">
        <w:rPr>
          <w:rFonts w:ascii="Times New Roman" w:eastAsia="Calibri" w:hAnsi="Times New Roman" w:cs="Times New Roman"/>
          <w:sz w:val="28"/>
          <w:szCs w:val="28"/>
        </w:rPr>
        <w:t xml:space="preserve">Сквера у городского дома культуры по </w:t>
      </w:r>
      <w:r w:rsidR="00B9062C" w:rsidRPr="00447D33">
        <w:rPr>
          <w:rFonts w:ascii="Times New Roman" w:eastAsia="Calibri" w:hAnsi="Times New Roman" w:cs="Times New Roman"/>
          <w:sz w:val="28"/>
          <w:szCs w:val="28"/>
        </w:rPr>
        <w:t>ул.Первомайская, 128</w:t>
      </w:r>
      <w:r w:rsidR="00B9062C">
        <w:rPr>
          <w:rFonts w:ascii="Times New Roman" w:eastAsia="Calibri" w:hAnsi="Times New Roman" w:cs="Times New Roman"/>
          <w:sz w:val="28"/>
          <w:szCs w:val="28"/>
        </w:rPr>
        <w:t xml:space="preserve"> в г.Хадыженске»</w:t>
      </w:r>
      <w:r w:rsidR="00B9062C">
        <w:rPr>
          <w:rFonts w:ascii="Times New Roman" w:eastAsia="Times New Roman" w:hAnsi="Times New Roman" w:cs="Times New Roman"/>
          <w:sz w:val="28"/>
          <w:szCs w:val="28"/>
        </w:rPr>
        <w:t xml:space="preserve"> в части (у</w:t>
      </w:r>
      <w:r w:rsidR="00B9062C" w:rsidRPr="00726960">
        <w:rPr>
          <w:rFonts w:ascii="Times New Roman" w:eastAsia="Times New Roman" w:hAnsi="Times New Roman" w:cs="Times New Roman"/>
          <w:sz w:val="28"/>
          <w:szCs w:val="28"/>
        </w:rPr>
        <w:t>ста</w:t>
      </w:r>
      <w:r w:rsidR="00B9062C">
        <w:rPr>
          <w:rFonts w:ascii="Times New Roman" w:eastAsia="Times New Roman" w:hAnsi="Times New Roman" w:cs="Times New Roman"/>
          <w:sz w:val="28"/>
          <w:szCs w:val="28"/>
        </w:rPr>
        <w:t>новки малых архитектурных форм, урн</w:t>
      </w:r>
      <w:r w:rsidR="00B9062C" w:rsidRPr="00726960">
        <w:rPr>
          <w:rFonts w:ascii="Times New Roman" w:eastAsia="Times New Roman" w:hAnsi="Times New Roman" w:cs="Times New Roman"/>
          <w:sz w:val="28"/>
          <w:szCs w:val="28"/>
        </w:rPr>
        <w:t>, диван</w:t>
      </w:r>
      <w:r w:rsidR="00B9062C">
        <w:rPr>
          <w:rFonts w:ascii="Times New Roman" w:eastAsia="Times New Roman" w:hAnsi="Times New Roman" w:cs="Times New Roman"/>
          <w:sz w:val="28"/>
          <w:szCs w:val="28"/>
        </w:rPr>
        <w:t>ов</w:t>
      </w:r>
      <w:r w:rsidR="00B9062C" w:rsidRPr="00726960">
        <w:rPr>
          <w:rFonts w:ascii="Times New Roman" w:eastAsia="Times New Roman" w:hAnsi="Times New Roman" w:cs="Times New Roman"/>
          <w:sz w:val="28"/>
          <w:szCs w:val="28"/>
        </w:rPr>
        <w:t xml:space="preserve"> парковы</w:t>
      </w:r>
      <w:r w:rsidR="00B9062C">
        <w:rPr>
          <w:rFonts w:ascii="Times New Roman" w:eastAsia="Times New Roman" w:hAnsi="Times New Roman" w:cs="Times New Roman"/>
          <w:sz w:val="28"/>
          <w:szCs w:val="28"/>
        </w:rPr>
        <w:t>х</w:t>
      </w:r>
      <w:r w:rsidR="00B9062C" w:rsidRPr="00726960">
        <w:rPr>
          <w:rFonts w:ascii="Times New Roman" w:eastAsia="Times New Roman" w:hAnsi="Times New Roman" w:cs="Times New Roman"/>
          <w:sz w:val="28"/>
          <w:szCs w:val="28"/>
        </w:rPr>
        <w:t>, элемент</w:t>
      </w:r>
      <w:r w:rsidR="00B9062C">
        <w:rPr>
          <w:rFonts w:ascii="Times New Roman" w:eastAsia="Times New Roman" w:hAnsi="Times New Roman" w:cs="Times New Roman"/>
          <w:sz w:val="28"/>
          <w:szCs w:val="28"/>
        </w:rPr>
        <w:t>ов</w:t>
      </w:r>
      <w:r w:rsidR="00B9062C" w:rsidRPr="00726960">
        <w:rPr>
          <w:rFonts w:ascii="Times New Roman" w:eastAsia="Times New Roman" w:hAnsi="Times New Roman" w:cs="Times New Roman"/>
          <w:sz w:val="28"/>
          <w:szCs w:val="28"/>
        </w:rPr>
        <w:t xml:space="preserve"> благоустройства, </w:t>
      </w:r>
      <w:r w:rsidR="00B9062C">
        <w:rPr>
          <w:rFonts w:ascii="Times New Roman" w:eastAsia="Times New Roman" w:hAnsi="Times New Roman" w:cs="Times New Roman"/>
          <w:sz w:val="28"/>
          <w:szCs w:val="28"/>
        </w:rPr>
        <w:t>укладки тротуарной плитки на общественной территории, установки сцены, фонарей)</w:t>
      </w:r>
      <w:r>
        <w:rPr>
          <w:rFonts w:ascii="Times New Roman" w:eastAsia="Calibri" w:hAnsi="Times New Roman" w:cs="Times New Roman"/>
          <w:sz w:val="28"/>
          <w:szCs w:val="28"/>
        </w:rPr>
        <w:t xml:space="preserve">количеством </w:t>
      </w:r>
      <w:r w:rsidR="00405292">
        <w:rPr>
          <w:rFonts w:ascii="Times New Roman" w:eastAsia="Calibri" w:hAnsi="Times New Roman" w:cs="Times New Roman"/>
          <w:sz w:val="28"/>
          <w:szCs w:val="28"/>
        </w:rPr>
        <w:t xml:space="preserve">184 штуки </w:t>
      </w:r>
      <w:r>
        <w:rPr>
          <w:rFonts w:ascii="Times New Roman" w:eastAsia="Calibri" w:hAnsi="Times New Roman" w:cs="Times New Roman"/>
          <w:sz w:val="28"/>
          <w:szCs w:val="28"/>
        </w:rPr>
        <w:t xml:space="preserve">определен на </w:t>
      </w:r>
      <w:r w:rsidRPr="00FF45A9">
        <w:rPr>
          <w:rFonts w:ascii="Times New Roman" w:eastAsia="Calibri" w:hAnsi="Times New Roman" w:cs="Times New Roman"/>
          <w:sz w:val="28"/>
          <w:szCs w:val="28"/>
          <w:lang w:val="en-US"/>
        </w:rPr>
        <w:t>IV</w:t>
      </w:r>
      <w:r w:rsidRPr="00FF45A9">
        <w:rPr>
          <w:rFonts w:ascii="Times New Roman" w:eastAsia="Calibri" w:hAnsi="Times New Roman" w:cs="Times New Roman"/>
          <w:sz w:val="28"/>
          <w:szCs w:val="28"/>
        </w:rPr>
        <w:t xml:space="preserve"> квартал201</w:t>
      </w:r>
      <w:r>
        <w:rPr>
          <w:rFonts w:ascii="Times New Roman" w:eastAsia="Calibri" w:hAnsi="Times New Roman" w:cs="Times New Roman"/>
          <w:sz w:val="28"/>
          <w:szCs w:val="28"/>
        </w:rPr>
        <w:t>9 год</w:t>
      </w:r>
      <w:r w:rsidRPr="00FF45A9">
        <w:rPr>
          <w:rFonts w:ascii="Times New Roman" w:eastAsia="Calibri" w:hAnsi="Times New Roman" w:cs="Times New Roman"/>
          <w:sz w:val="28"/>
          <w:szCs w:val="28"/>
        </w:rPr>
        <w:t>.</w:t>
      </w:r>
    </w:p>
    <w:p w:rsidR="00D60C54" w:rsidRDefault="00D60C54" w:rsidP="00FF45A9">
      <w:pPr>
        <w:widowControl w:val="0"/>
        <w:autoSpaceDE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Срок наступления контрольного события по благоустройству общественной территории Городской парк «Майская горка» по ул.Первомайская, 159</w:t>
      </w:r>
      <w:r w:rsidRPr="00447D33">
        <w:rPr>
          <w:rFonts w:ascii="Times New Roman" w:eastAsia="Calibri" w:hAnsi="Times New Roman" w:cs="Times New Roman"/>
          <w:sz w:val="28"/>
          <w:szCs w:val="28"/>
        </w:rPr>
        <w:t>Б</w:t>
      </w:r>
      <w:r>
        <w:rPr>
          <w:rFonts w:ascii="Times New Roman" w:eastAsia="Calibri" w:hAnsi="Times New Roman" w:cs="Times New Roman"/>
          <w:sz w:val="28"/>
          <w:szCs w:val="28"/>
        </w:rPr>
        <w:t xml:space="preserve"> в г.Хадыженске определен на </w:t>
      </w:r>
      <w:r w:rsidRPr="00FF45A9">
        <w:rPr>
          <w:rFonts w:ascii="Times New Roman" w:eastAsia="Calibri" w:hAnsi="Times New Roman" w:cs="Times New Roman"/>
          <w:sz w:val="28"/>
          <w:szCs w:val="28"/>
          <w:lang w:val="en-US"/>
        </w:rPr>
        <w:t>IV</w:t>
      </w:r>
      <w:r w:rsidRPr="00FF45A9">
        <w:rPr>
          <w:rFonts w:ascii="Times New Roman" w:eastAsia="Calibri" w:hAnsi="Times New Roman" w:cs="Times New Roman"/>
          <w:sz w:val="28"/>
          <w:szCs w:val="28"/>
        </w:rPr>
        <w:t xml:space="preserve"> квартал</w:t>
      </w:r>
      <w:r w:rsidR="00304FB5">
        <w:rPr>
          <w:rFonts w:ascii="Times New Roman" w:eastAsia="Calibri" w:hAnsi="Times New Roman" w:cs="Times New Roman"/>
          <w:sz w:val="28"/>
          <w:szCs w:val="28"/>
        </w:rPr>
        <w:t xml:space="preserve"> 2020</w:t>
      </w:r>
      <w:r>
        <w:rPr>
          <w:rFonts w:ascii="Times New Roman" w:eastAsia="Calibri" w:hAnsi="Times New Roman" w:cs="Times New Roman"/>
          <w:sz w:val="28"/>
          <w:szCs w:val="28"/>
        </w:rPr>
        <w:t xml:space="preserve"> год</w:t>
      </w:r>
      <w:r w:rsidRPr="00FF45A9">
        <w:rPr>
          <w:rFonts w:ascii="Times New Roman" w:eastAsia="Calibri" w:hAnsi="Times New Roman" w:cs="Times New Roman"/>
          <w:sz w:val="28"/>
          <w:szCs w:val="28"/>
        </w:rPr>
        <w:t>.</w:t>
      </w:r>
    </w:p>
    <w:p w:rsidR="0069417F" w:rsidRDefault="0069417F" w:rsidP="004409D9">
      <w:pPr>
        <w:widowControl w:val="0"/>
        <w:autoSpaceDE w:val="0"/>
        <w:spacing w:after="0" w:line="240" w:lineRule="auto"/>
        <w:ind w:firstLine="567"/>
        <w:jc w:val="both"/>
        <w:rPr>
          <w:rFonts w:ascii="Times New Roman" w:eastAsia="Calibri" w:hAnsi="Times New Roman" w:cs="Times New Roman"/>
          <w:sz w:val="28"/>
          <w:szCs w:val="28"/>
        </w:rPr>
      </w:pPr>
    </w:p>
    <w:p w:rsidR="004409D9" w:rsidRPr="00D0213C" w:rsidRDefault="004409D9" w:rsidP="00D0213C">
      <w:pPr>
        <w:pStyle w:val="a3"/>
        <w:widowControl w:val="0"/>
        <w:numPr>
          <w:ilvl w:val="1"/>
          <w:numId w:val="17"/>
        </w:numPr>
        <w:autoSpaceDE w:val="0"/>
        <w:spacing w:after="0" w:line="240" w:lineRule="auto"/>
        <w:ind w:left="851" w:hanging="851"/>
        <w:jc w:val="center"/>
        <w:rPr>
          <w:rFonts w:ascii="Times New Roman" w:eastAsia="Times New Roman" w:hAnsi="Times New Roman" w:cs="Times New Roman"/>
          <w:b/>
          <w:sz w:val="28"/>
          <w:szCs w:val="28"/>
        </w:rPr>
      </w:pPr>
      <w:r w:rsidRPr="00D0213C">
        <w:rPr>
          <w:rFonts w:ascii="Times New Roman" w:eastAsia="Times New Roman" w:hAnsi="Times New Roman" w:cs="Times New Roman"/>
          <w:b/>
          <w:sz w:val="28"/>
          <w:szCs w:val="28"/>
        </w:rPr>
        <w:t>Для оценки социально-экономической эффективности Программы будут использованы целевые показатели:</w:t>
      </w:r>
    </w:p>
    <w:p w:rsidR="00405292" w:rsidRPr="004409D9" w:rsidRDefault="00405292" w:rsidP="004409D9">
      <w:pPr>
        <w:widowControl w:val="0"/>
        <w:autoSpaceDE w:val="0"/>
        <w:spacing w:after="0" w:line="240" w:lineRule="auto"/>
        <w:ind w:firstLine="567"/>
        <w:jc w:val="both"/>
        <w:rPr>
          <w:rFonts w:ascii="Calibri" w:eastAsia="Times New Roman" w:hAnsi="Calibri" w:cs="Calibri"/>
          <w:szCs w:val="20"/>
        </w:rPr>
      </w:pPr>
    </w:p>
    <w:tbl>
      <w:tblPr>
        <w:tblW w:w="9701"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3753"/>
        <w:gridCol w:w="1422"/>
        <w:gridCol w:w="1980"/>
        <w:gridCol w:w="1979"/>
      </w:tblGrid>
      <w:tr w:rsidR="004409D9" w:rsidRPr="004409D9" w:rsidTr="00447D33">
        <w:trPr>
          <w:trHeight w:val="806"/>
        </w:trPr>
        <w:tc>
          <w:tcPr>
            <w:tcW w:w="567" w:type="dxa"/>
            <w:tcBorders>
              <w:top w:val="single" w:sz="4" w:space="0" w:color="000000"/>
              <w:left w:val="single" w:sz="4" w:space="0" w:color="000000"/>
              <w:bottom w:val="single" w:sz="4" w:space="0" w:color="000000"/>
            </w:tcBorders>
            <w:shd w:val="clear" w:color="auto" w:fill="auto"/>
            <w:vAlign w:val="center"/>
          </w:tcPr>
          <w:p w:rsidR="004409D9" w:rsidRPr="004409D9" w:rsidRDefault="004409D9" w:rsidP="004409D9">
            <w:pPr>
              <w:widowControl w:val="0"/>
              <w:autoSpaceDE w:val="0"/>
              <w:spacing w:after="0" w:line="240" w:lineRule="auto"/>
              <w:jc w:val="center"/>
              <w:rPr>
                <w:rFonts w:ascii="Times New Roman" w:eastAsia="Times New Roman" w:hAnsi="Times New Roman" w:cs="Times New Roman"/>
                <w:sz w:val="24"/>
                <w:szCs w:val="24"/>
              </w:rPr>
            </w:pPr>
            <w:r w:rsidRPr="004409D9">
              <w:rPr>
                <w:rFonts w:ascii="Times New Roman" w:eastAsia="Times New Roman" w:hAnsi="Times New Roman" w:cs="Times New Roman"/>
                <w:sz w:val="24"/>
                <w:szCs w:val="24"/>
              </w:rPr>
              <w:t>№ п/п</w:t>
            </w:r>
          </w:p>
        </w:tc>
        <w:tc>
          <w:tcPr>
            <w:tcW w:w="3753" w:type="dxa"/>
            <w:tcBorders>
              <w:top w:val="single" w:sz="4" w:space="0" w:color="000000"/>
              <w:left w:val="single" w:sz="4" w:space="0" w:color="000000"/>
              <w:bottom w:val="single" w:sz="4" w:space="0" w:color="000000"/>
            </w:tcBorders>
            <w:shd w:val="clear" w:color="auto" w:fill="auto"/>
            <w:vAlign w:val="center"/>
          </w:tcPr>
          <w:p w:rsidR="004409D9" w:rsidRPr="004409D9" w:rsidRDefault="004409D9" w:rsidP="004409D9">
            <w:pPr>
              <w:widowControl w:val="0"/>
              <w:autoSpaceDE w:val="0"/>
              <w:spacing w:after="0" w:line="240" w:lineRule="auto"/>
              <w:jc w:val="center"/>
              <w:rPr>
                <w:rFonts w:ascii="Times New Roman" w:eastAsia="Times New Roman" w:hAnsi="Times New Roman" w:cs="Times New Roman"/>
                <w:sz w:val="24"/>
                <w:szCs w:val="24"/>
              </w:rPr>
            </w:pPr>
            <w:r w:rsidRPr="004409D9">
              <w:rPr>
                <w:rFonts w:ascii="Times New Roman" w:eastAsia="Times New Roman" w:hAnsi="Times New Roman" w:cs="Times New Roman"/>
                <w:sz w:val="24"/>
                <w:szCs w:val="24"/>
              </w:rPr>
              <w:t>Наименование целевого</w:t>
            </w:r>
          </w:p>
          <w:p w:rsidR="004409D9" w:rsidRPr="004409D9" w:rsidRDefault="004409D9" w:rsidP="004409D9">
            <w:pPr>
              <w:widowControl w:val="0"/>
              <w:autoSpaceDE w:val="0"/>
              <w:spacing w:after="0" w:line="240" w:lineRule="auto"/>
              <w:jc w:val="center"/>
              <w:rPr>
                <w:rFonts w:ascii="Times New Roman" w:eastAsia="Times New Roman" w:hAnsi="Times New Roman" w:cs="Times New Roman"/>
                <w:sz w:val="24"/>
                <w:szCs w:val="24"/>
              </w:rPr>
            </w:pPr>
            <w:r w:rsidRPr="004409D9">
              <w:rPr>
                <w:rFonts w:ascii="Times New Roman" w:eastAsia="Times New Roman" w:hAnsi="Times New Roman" w:cs="Times New Roman"/>
                <w:sz w:val="24"/>
                <w:szCs w:val="24"/>
              </w:rPr>
              <w:t>показателя</w:t>
            </w:r>
          </w:p>
        </w:tc>
        <w:tc>
          <w:tcPr>
            <w:tcW w:w="1422" w:type="dxa"/>
            <w:tcBorders>
              <w:top w:val="single" w:sz="4" w:space="0" w:color="000000"/>
              <w:left w:val="single" w:sz="4" w:space="0" w:color="000000"/>
              <w:bottom w:val="single" w:sz="4" w:space="0" w:color="000000"/>
            </w:tcBorders>
            <w:shd w:val="clear" w:color="auto" w:fill="auto"/>
            <w:vAlign w:val="center"/>
          </w:tcPr>
          <w:p w:rsidR="004409D9" w:rsidRPr="004409D9" w:rsidRDefault="004409D9" w:rsidP="004409D9">
            <w:pPr>
              <w:widowControl w:val="0"/>
              <w:autoSpaceDE w:val="0"/>
              <w:spacing w:after="0" w:line="240" w:lineRule="auto"/>
              <w:jc w:val="center"/>
              <w:rPr>
                <w:rFonts w:ascii="Times New Roman" w:eastAsia="Times New Roman" w:hAnsi="Times New Roman" w:cs="Times New Roman"/>
                <w:sz w:val="24"/>
                <w:szCs w:val="24"/>
              </w:rPr>
            </w:pPr>
            <w:r w:rsidRPr="004409D9">
              <w:rPr>
                <w:rFonts w:ascii="Times New Roman" w:eastAsia="Times New Roman" w:hAnsi="Times New Roman" w:cs="Times New Roman"/>
                <w:sz w:val="24"/>
                <w:szCs w:val="24"/>
              </w:rPr>
              <w:t>Единица измерения</w:t>
            </w:r>
          </w:p>
        </w:tc>
        <w:tc>
          <w:tcPr>
            <w:tcW w:w="1980" w:type="dxa"/>
            <w:tcBorders>
              <w:top w:val="single" w:sz="4" w:space="0" w:color="000000"/>
              <w:left w:val="single" w:sz="4" w:space="0" w:color="000000"/>
              <w:bottom w:val="single" w:sz="4" w:space="0" w:color="000000"/>
            </w:tcBorders>
            <w:vAlign w:val="center"/>
          </w:tcPr>
          <w:p w:rsidR="004409D9" w:rsidRPr="004409D9" w:rsidRDefault="004409D9" w:rsidP="004409D9">
            <w:pPr>
              <w:widowControl w:val="0"/>
              <w:autoSpaceDE w:val="0"/>
              <w:spacing w:after="0" w:line="240" w:lineRule="auto"/>
              <w:jc w:val="center"/>
              <w:rPr>
                <w:rFonts w:ascii="Times New Roman" w:eastAsia="Times New Roman" w:hAnsi="Times New Roman" w:cs="Times New Roman"/>
                <w:sz w:val="24"/>
                <w:szCs w:val="24"/>
              </w:rPr>
            </w:pPr>
            <w:r w:rsidRPr="004409D9">
              <w:rPr>
                <w:rFonts w:ascii="Times New Roman" w:eastAsia="Times New Roman" w:hAnsi="Times New Roman" w:cs="Times New Roman"/>
                <w:sz w:val="24"/>
                <w:szCs w:val="24"/>
              </w:rPr>
              <w:t>Значение показателей по состоянию на 01.01.2018</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9D9" w:rsidRPr="004409D9" w:rsidRDefault="004409D9" w:rsidP="006337B8">
            <w:pPr>
              <w:widowControl w:val="0"/>
              <w:autoSpaceDE w:val="0"/>
              <w:spacing w:after="0" w:line="240" w:lineRule="auto"/>
              <w:jc w:val="center"/>
              <w:rPr>
                <w:rFonts w:ascii="Times New Roman" w:eastAsia="Times New Roman" w:hAnsi="Times New Roman" w:cs="Times New Roman"/>
                <w:sz w:val="24"/>
                <w:szCs w:val="24"/>
              </w:rPr>
            </w:pPr>
            <w:r w:rsidRPr="004409D9">
              <w:rPr>
                <w:rFonts w:ascii="Times New Roman" w:eastAsia="Times New Roman" w:hAnsi="Times New Roman" w:cs="Times New Roman"/>
                <w:sz w:val="24"/>
                <w:szCs w:val="24"/>
              </w:rPr>
              <w:t>Значение показателей по состоянию на 31.12.202</w:t>
            </w:r>
            <w:r w:rsidR="006337B8">
              <w:rPr>
                <w:rFonts w:ascii="Times New Roman" w:eastAsia="Times New Roman" w:hAnsi="Times New Roman" w:cs="Times New Roman"/>
                <w:sz w:val="24"/>
                <w:szCs w:val="24"/>
              </w:rPr>
              <w:t>4</w:t>
            </w:r>
          </w:p>
        </w:tc>
      </w:tr>
      <w:tr w:rsidR="004409D9" w:rsidRPr="004409D9" w:rsidTr="00447D33">
        <w:tc>
          <w:tcPr>
            <w:tcW w:w="567" w:type="dxa"/>
            <w:tcBorders>
              <w:top w:val="single" w:sz="4" w:space="0" w:color="000000"/>
              <w:left w:val="single" w:sz="4" w:space="0" w:color="000000"/>
              <w:bottom w:val="single" w:sz="4" w:space="0" w:color="000000"/>
            </w:tcBorders>
            <w:shd w:val="clear" w:color="auto" w:fill="auto"/>
          </w:tcPr>
          <w:p w:rsidR="004409D9" w:rsidRPr="004409D9" w:rsidRDefault="004409D9" w:rsidP="004409D9">
            <w:pPr>
              <w:widowControl w:val="0"/>
              <w:autoSpaceDE w:val="0"/>
              <w:spacing w:after="0" w:line="240" w:lineRule="auto"/>
              <w:jc w:val="center"/>
              <w:rPr>
                <w:rFonts w:ascii="Times New Roman" w:eastAsia="Calibri" w:hAnsi="Times New Roman" w:cs="Times New Roman"/>
                <w:sz w:val="24"/>
                <w:szCs w:val="24"/>
              </w:rPr>
            </w:pPr>
            <w:r w:rsidRPr="004409D9">
              <w:rPr>
                <w:rFonts w:ascii="Times New Roman" w:eastAsia="Times New Roman" w:hAnsi="Times New Roman" w:cs="Times New Roman"/>
                <w:sz w:val="24"/>
                <w:szCs w:val="24"/>
              </w:rPr>
              <w:t>1.</w:t>
            </w:r>
          </w:p>
        </w:tc>
        <w:tc>
          <w:tcPr>
            <w:tcW w:w="3753" w:type="dxa"/>
            <w:tcBorders>
              <w:top w:val="single" w:sz="4" w:space="0" w:color="000000"/>
              <w:left w:val="single" w:sz="4" w:space="0" w:color="000000"/>
              <w:bottom w:val="single" w:sz="4" w:space="0" w:color="000000"/>
            </w:tcBorders>
            <w:shd w:val="clear" w:color="auto" w:fill="auto"/>
          </w:tcPr>
          <w:p w:rsidR="004409D9" w:rsidRPr="004409D9" w:rsidRDefault="004409D9" w:rsidP="004409D9">
            <w:pPr>
              <w:widowControl w:val="0"/>
              <w:autoSpaceDE w:val="0"/>
              <w:spacing w:after="0" w:line="240" w:lineRule="auto"/>
              <w:jc w:val="both"/>
              <w:rPr>
                <w:rFonts w:ascii="Times New Roman" w:eastAsia="Times New Roman" w:hAnsi="Times New Roman" w:cs="Times New Roman"/>
                <w:sz w:val="24"/>
                <w:szCs w:val="24"/>
              </w:rPr>
            </w:pPr>
            <w:r w:rsidRPr="004409D9">
              <w:rPr>
                <w:rFonts w:ascii="Times New Roman" w:eastAsia="Calibri" w:hAnsi="Times New Roman" w:cs="Times New Roman"/>
                <w:sz w:val="24"/>
                <w:szCs w:val="24"/>
              </w:rPr>
              <w:t>Доля площади благоустроенных дворовых территорий и проездов к дворовым территориям по отношению к общей протяжённости дворовых территорий и проездов к дворовым территориям, нуждающихся в благоустройстве</w:t>
            </w:r>
          </w:p>
        </w:tc>
        <w:tc>
          <w:tcPr>
            <w:tcW w:w="1422" w:type="dxa"/>
            <w:tcBorders>
              <w:top w:val="single" w:sz="4" w:space="0" w:color="000000"/>
              <w:left w:val="single" w:sz="4" w:space="0" w:color="000000"/>
              <w:bottom w:val="single" w:sz="4" w:space="0" w:color="000000"/>
            </w:tcBorders>
            <w:shd w:val="clear" w:color="auto" w:fill="auto"/>
          </w:tcPr>
          <w:p w:rsidR="004409D9" w:rsidRPr="004409D9" w:rsidRDefault="004409D9" w:rsidP="004409D9">
            <w:pPr>
              <w:widowControl w:val="0"/>
              <w:autoSpaceDE w:val="0"/>
              <w:spacing w:after="0" w:line="240" w:lineRule="auto"/>
              <w:jc w:val="center"/>
              <w:rPr>
                <w:rFonts w:ascii="Times New Roman" w:eastAsia="Times New Roman" w:hAnsi="Times New Roman" w:cs="Times New Roman"/>
                <w:sz w:val="24"/>
                <w:szCs w:val="24"/>
              </w:rPr>
            </w:pPr>
            <w:r w:rsidRPr="004409D9">
              <w:rPr>
                <w:rFonts w:ascii="Times New Roman" w:eastAsia="Times New Roman" w:hAnsi="Times New Roman" w:cs="Times New Roman"/>
                <w:sz w:val="24"/>
                <w:szCs w:val="24"/>
              </w:rPr>
              <w:t>%</w:t>
            </w:r>
          </w:p>
        </w:tc>
        <w:tc>
          <w:tcPr>
            <w:tcW w:w="1980" w:type="dxa"/>
            <w:tcBorders>
              <w:top w:val="single" w:sz="4" w:space="0" w:color="000000"/>
              <w:left w:val="single" w:sz="4" w:space="0" w:color="000000"/>
              <w:bottom w:val="single" w:sz="4" w:space="0" w:color="000000"/>
            </w:tcBorders>
          </w:tcPr>
          <w:p w:rsidR="004409D9" w:rsidRPr="004409D9" w:rsidRDefault="004409D9" w:rsidP="004409D9">
            <w:pPr>
              <w:widowControl w:val="0"/>
              <w:autoSpaceDE w:val="0"/>
              <w:snapToGrid w:val="0"/>
              <w:spacing w:after="0" w:line="240" w:lineRule="auto"/>
              <w:jc w:val="center"/>
              <w:rPr>
                <w:rFonts w:ascii="Times New Roman" w:eastAsia="Times New Roman" w:hAnsi="Times New Roman" w:cs="Times New Roman"/>
                <w:sz w:val="24"/>
                <w:szCs w:val="24"/>
              </w:rPr>
            </w:pPr>
            <w:r w:rsidRPr="004409D9">
              <w:rPr>
                <w:rFonts w:ascii="Times New Roman" w:eastAsia="Times New Roman" w:hAnsi="Times New Roman" w:cs="Times New Roman"/>
                <w:sz w:val="24"/>
                <w:szCs w:val="24"/>
              </w:rPr>
              <w:t>25</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D9" w:rsidRPr="004409D9" w:rsidRDefault="004409D9" w:rsidP="004409D9">
            <w:pPr>
              <w:widowControl w:val="0"/>
              <w:autoSpaceDE w:val="0"/>
              <w:snapToGrid w:val="0"/>
              <w:spacing w:after="0" w:line="240" w:lineRule="auto"/>
              <w:jc w:val="center"/>
              <w:rPr>
                <w:rFonts w:ascii="Times New Roman" w:eastAsia="Times New Roman" w:hAnsi="Times New Roman" w:cs="Times New Roman"/>
                <w:sz w:val="24"/>
                <w:szCs w:val="24"/>
              </w:rPr>
            </w:pPr>
            <w:r w:rsidRPr="004409D9">
              <w:rPr>
                <w:rFonts w:ascii="Times New Roman" w:eastAsia="Times New Roman" w:hAnsi="Times New Roman" w:cs="Times New Roman"/>
                <w:sz w:val="24"/>
                <w:szCs w:val="24"/>
              </w:rPr>
              <w:t>70</w:t>
            </w:r>
          </w:p>
        </w:tc>
      </w:tr>
      <w:tr w:rsidR="004409D9" w:rsidRPr="004409D9" w:rsidTr="00447D33">
        <w:tc>
          <w:tcPr>
            <w:tcW w:w="567" w:type="dxa"/>
            <w:tcBorders>
              <w:top w:val="single" w:sz="4" w:space="0" w:color="000000"/>
              <w:left w:val="single" w:sz="4" w:space="0" w:color="000000"/>
              <w:bottom w:val="single" w:sz="4" w:space="0" w:color="000000"/>
            </w:tcBorders>
            <w:shd w:val="clear" w:color="auto" w:fill="auto"/>
          </w:tcPr>
          <w:p w:rsidR="004409D9" w:rsidRPr="004409D9" w:rsidRDefault="004409D9" w:rsidP="004409D9">
            <w:pPr>
              <w:widowControl w:val="0"/>
              <w:autoSpaceDE w:val="0"/>
              <w:spacing w:after="0" w:line="240" w:lineRule="auto"/>
              <w:jc w:val="center"/>
              <w:rPr>
                <w:rFonts w:ascii="Times New Roman" w:eastAsia="Calibri" w:hAnsi="Times New Roman" w:cs="Times New Roman"/>
                <w:sz w:val="24"/>
                <w:szCs w:val="24"/>
              </w:rPr>
            </w:pPr>
            <w:r w:rsidRPr="004409D9">
              <w:rPr>
                <w:rFonts w:ascii="Times New Roman" w:eastAsia="Times New Roman" w:hAnsi="Times New Roman" w:cs="Times New Roman"/>
                <w:sz w:val="24"/>
                <w:szCs w:val="24"/>
              </w:rPr>
              <w:t>2.</w:t>
            </w:r>
          </w:p>
        </w:tc>
        <w:tc>
          <w:tcPr>
            <w:tcW w:w="3753" w:type="dxa"/>
            <w:tcBorders>
              <w:top w:val="single" w:sz="4" w:space="0" w:color="000000"/>
              <w:left w:val="single" w:sz="4" w:space="0" w:color="000000"/>
              <w:bottom w:val="single" w:sz="4" w:space="0" w:color="000000"/>
            </w:tcBorders>
            <w:shd w:val="clear" w:color="auto" w:fill="auto"/>
          </w:tcPr>
          <w:p w:rsidR="004409D9" w:rsidRPr="004409D9" w:rsidRDefault="004409D9" w:rsidP="004409D9">
            <w:pPr>
              <w:widowControl w:val="0"/>
              <w:autoSpaceDE w:val="0"/>
              <w:spacing w:after="0" w:line="240" w:lineRule="auto"/>
              <w:jc w:val="both"/>
              <w:rPr>
                <w:rFonts w:ascii="Times New Roman" w:eastAsia="Times New Roman" w:hAnsi="Times New Roman" w:cs="Times New Roman"/>
                <w:sz w:val="24"/>
                <w:szCs w:val="24"/>
              </w:rPr>
            </w:pPr>
            <w:r w:rsidRPr="004409D9">
              <w:rPr>
                <w:rFonts w:ascii="Times New Roman" w:eastAsia="Calibri" w:hAnsi="Times New Roman" w:cs="Times New Roman"/>
                <w:sz w:val="24"/>
                <w:szCs w:val="24"/>
              </w:rPr>
              <w:t>Доля площади благоустроенных общественных территорий по отношению к общей протяжённости общественных территорий, нуждающихся в благоустройстве</w:t>
            </w:r>
          </w:p>
        </w:tc>
        <w:tc>
          <w:tcPr>
            <w:tcW w:w="1422" w:type="dxa"/>
            <w:tcBorders>
              <w:top w:val="single" w:sz="4" w:space="0" w:color="000000"/>
              <w:left w:val="single" w:sz="4" w:space="0" w:color="000000"/>
              <w:bottom w:val="single" w:sz="4" w:space="0" w:color="000000"/>
            </w:tcBorders>
            <w:shd w:val="clear" w:color="auto" w:fill="auto"/>
          </w:tcPr>
          <w:p w:rsidR="004409D9" w:rsidRPr="004409D9" w:rsidRDefault="004409D9" w:rsidP="004409D9">
            <w:pPr>
              <w:widowControl w:val="0"/>
              <w:autoSpaceDE w:val="0"/>
              <w:spacing w:after="0" w:line="240" w:lineRule="auto"/>
              <w:jc w:val="center"/>
              <w:rPr>
                <w:rFonts w:ascii="Times New Roman" w:eastAsia="Times New Roman" w:hAnsi="Times New Roman" w:cs="Times New Roman"/>
                <w:sz w:val="24"/>
                <w:szCs w:val="24"/>
              </w:rPr>
            </w:pPr>
            <w:r w:rsidRPr="004409D9">
              <w:rPr>
                <w:rFonts w:ascii="Times New Roman" w:eastAsia="Times New Roman" w:hAnsi="Times New Roman" w:cs="Times New Roman"/>
                <w:sz w:val="24"/>
                <w:szCs w:val="24"/>
              </w:rPr>
              <w:t>%</w:t>
            </w:r>
          </w:p>
        </w:tc>
        <w:tc>
          <w:tcPr>
            <w:tcW w:w="1980" w:type="dxa"/>
            <w:tcBorders>
              <w:top w:val="single" w:sz="4" w:space="0" w:color="000000"/>
              <w:left w:val="single" w:sz="4" w:space="0" w:color="000000"/>
              <w:bottom w:val="single" w:sz="4" w:space="0" w:color="000000"/>
            </w:tcBorders>
          </w:tcPr>
          <w:p w:rsidR="004409D9" w:rsidRPr="004409D9" w:rsidRDefault="004409D9" w:rsidP="004409D9">
            <w:pPr>
              <w:widowControl w:val="0"/>
              <w:autoSpaceDE w:val="0"/>
              <w:snapToGrid w:val="0"/>
              <w:spacing w:after="0" w:line="240" w:lineRule="auto"/>
              <w:jc w:val="center"/>
              <w:rPr>
                <w:rFonts w:ascii="Times New Roman" w:eastAsia="Times New Roman" w:hAnsi="Times New Roman" w:cs="Times New Roman"/>
                <w:sz w:val="24"/>
                <w:szCs w:val="24"/>
              </w:rPr>
            </w:pPr>
            <w:r w:rsidRPr="004409D9">
              <w:rPr>
                <w:rFonts w:ascii="Times New Roman" w:eastAsia="Times New Roman" w:hAnsi="Times New Roman" w:cs="Times New Roman"/>
                <w:sz w:val="24"/>
                <w:szCs w:val="24"/>
              </w:rPr>
              <w:t>75</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D9" w:rsidRPr="004409D9" w:rsidRDefault="004409D9" w:rsidP="004409D9">
            <w:pPr>
              <w:widowControl w:val="0"/>
              <w:autoSpaceDE w:val="0"/>
              <w:snapToGrid w:val="0"/>
              <w:spacing w:after="0" w:line="240" w:lineRule="auto"/>
              <w:jc w:val="center"/>
              <w:rPr>
                <w:rFonts w:ascii="Times New Roman" w:eastAsia="Times New Roman" w:hAnsi="Times New Roman" w:cs="Times New Roman"/>
                <w:sz w:val="24"/>
                <w:szCs w:val="24"/>
              </w:rPr>
            </w:pPr>
            <w:r w:rsidRPr="004409D9">
              <w:rPr>
                <w:rFonts w:ascii="Times New Roman" w:eastAsia="Times New Roman" w:hAnsi="Times New Roman" w:cs="Times New Roman"/>
                <w:sz w:val="24"/>
                <w:szCs w:val="24"/>
              </w:rPr>
              <w:t>100</w:t>
            </w:r>
          </w:p>
        </w:tc>
      </w:tr>
    </w:tbl>
    <w:p w:rsidR="004409D9" w:rsidRDefault="004409D9" w:rsidP="00B53DE5">
      <w:pPr>
        <w:tabs>
          <w:tab w:val="num" w:pos="0"/>
        </w:tabs>
        <w:spacing w:after="0" w:line="240" w:lineRule="auto"/>
        <w:ind w:firstLine="709"/>
        <w:jc w:val="both"/>
        <w:rPr>
          <w:rFonts w:ascii="Times New Roman" w:eastAsia="Calibri" w:hAnsi="Times New Roman" w:cs="Times New Roman"/>
          <w:sz w:val="28"/>
          <w:szCs w:val="28"/>
        </w:rPr>
      </w:pPr>
    </w:p>
    <w:p w:rsidR="00D0213C" w:rsidRDefault="002E1B9D" w:rsidP="00D0213C">
      <w:pPr>
        <w:pStyle w:val="a3"/>
        <w:numPr>
          <w:ilvl w:val="1"/>
          <w:numId w:val="17"/>
        </w:numPr>
        <w:tabs>
          <w:tab w:val="left" w:pos="15026"/>
        </w:tabs>
        <w:spacing w:after="0" w:line="240" w:lineRule="auto"/>
        <w:jc w:val="center"/>
        <w:rPr>
          <w:rFonts w:ascii="Times New Roman" w:eastAsia="Calibri" w:hAnsi="Times New Roman" w:cs="Times New Roman"/>
          <w:b/>
          <w:sz w:val="28"/>
          <w:szCs w:val="28"/>
        </w:rPr>
      </w:pPr>
      <w:r w:rsidRPr="00D0213C">
        <w:rPr>
          <w:rFonts w:ascii="Times New Roman" w:eastAsia="Calibri" w:hAnsi="Times New Roman" w:cs="Times New Roman"/>
          <w:b/>
          <w:sz w:val="28"/>
          <w:szCs w:val="28"/>
        </w:rPr>
        <w:t>Перечень целевых показателей муниципальной программы «Формирование современ</w:t>
      </w:r>
      <w:r w:rsidR="0051572A" w:rsidRPr="00D0213C">
        <w:rPr>
          <w:rFonts w:ascii="Times New Roman" w:eastAsia="Calibri" w:hAnsi="Times New Roman" w:cs="Times New Roman"/>
          <w:b/>
          <w:sz w:val="28"/>
          <w:szCs w:val="28"/>
        </w:rPr>
        <w:t xml:space="preserve">ной городской среды </w:t>
      </w:r>
    </w:p>
    <w:p w:rsidR="002E1B9D" w:rsidRPr="00D0213C" w:rsidRDefault="0051572A" w:rsidP="00D0213C">
      <w:pPr>
        <w:pStyle w:val="a3"/>
        <w:tabs>
          <w:tab w:val="left" w:pos="15026"/>
        </w:tabs>
        <w:spacing w:after="0" w:line="240" w:lineRule="auto"/>
        <w:ind w:left="1512"/>
        <w:rPr>
          <w:rFonts w:ascii="Times New Roman" w:eastAsia="Calibri" w:hAnsi="Times New Roman" w:cs="Times New Roman"/>
          <w:sz w:val="28"/>
          <w:szCs w:val="28"/>
        </w:rPr>
      </w:pPr>
      <w:r w:rsidRPr="00D0213C">
        <w:rPr>
          <w:rFonts w:ascii="Times New Roman" w:eastAsia="Calibri" w:hAnsi="Times New Roman" w:cs="Times New Roman"/>
          <w:b/>
          <w:sz w:val="28"/>
          <w:szCs w:val="28"/>
        </w:rPr>
        <w:t>на 2018 -20</w:t>
      </w:r>
      <w:r w:rsidR="002E1B9D" w:rsidRPr="00D0213C">
        <w:rPr>
          <w:rFonts w:ascii="Times New Roman" w:eastAsia="Calibri" w:hAnsi="Times New Roman" w:cs="Times New Roman"/>
          <w:b/>
          <w:sz w:val="28"/>
          <w:szCs w:val="28"/>
        </w:rPr>
        <w:t>2</w:t>
      </w:r>
      <w:r w:rsidRPr="00D0213C">
        <w:rPr>
          <w:rFonts w:ascii="Times New Roman" w:eastAsia="Calibri" w:hAnsi="Times New Roman" w:cs="Times New Roman"/>
          <w:b/>
          <w:sz w:val="28"/>
          <w:szCs w:val="28"/>
        </w:rPr>
        <w:t>4</w:t>
      </w:r>
      <w:r w:rsidR="002E1B9D" w:rsidRPr="00D0213C">
        <w:rPr>
          <w:rFonts w:ascii="Times New Roman" w:eastAsia="Calibri" w:hAnsi="Times New Roman" w:cs="Times New Roman"/>
          <w:b/>
          <w:sz w:val="28"/>
          <w:szCs w:val="28"/>
        </w:rPr>
        <w:t xml:space="preserve"> годы»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1852"/>
        <w:gridCol w:w="992"/>
        <w:gridCol w:w="851"/>
        <w:gridCol w:w="992"/>
        <w:gridCol w:w="992"/>
        <w:gridCol w:w="851"/>
        <w:gridCol w:w="850"/>
        <w:gridCol w:w="851"/>
        <w:gridCol w:w="850"/>
      </w:tblGrid>
      <w:tr w:rsidR="008B6C55" w:rsidRPr="004566D5" w:rsidTr="008B6C55">
        <w:tc>
          <w:tcPr>
            <w:tcW w:w="700" w:type="dxa"/>
            <w:vMerge w:val="restart"/>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 п/п</w:t>
            </w:r>
          </w:p>
        </w:tc>
        <w:tc>
          <w:tcPr>
            <w:tcW w:w="1852" w:type="dxa"/>
            <w:vMerge w:val="restart"/>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Наименование целевого показателя</w:t>
            </w:r>
          </w:p>
        </w:tc>
        <w:tc>
          <w:tcPr>
            <w:tcW w:w="992" w:type="dxa"/>
            <w:vMerge w:val="restart"/>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Единица измерения</w:t>
            </w:r>
          </w:p>
        </w:tc>
        <w:tc>
          <w:tcPr>
            <w:tcW w:w="6237" w:type="dxa"/>
            <w:gridSpan w:val="7"/>
          </w:tcPr>
          <w:p w:rsidR="008B6C55" w:rsidRPr="004566D5" w:rsidRDefault="008B6C55" w:rsidP="008B6C55">
            <w:pPr>
              <w:tabs>
                <w:tab w:val="left" w:pos="15026"/>
              </w:tabs>
              <w:spacing w:after="0" w:line="240" w:lineRule="auto"/>
              <w:jc w:val="center"/>
              <w:rPr>
                <w:rFonts w:ascii="Times New Roman" w:eastAsia="Calibri" w:hAnsi="Times New Roman" w:cs="Times New Roman"/>
                <w:sz w:val="24"/>
                <w:szCs w:val="24"/>
              </w:rPr>
            </w:pPr>
            <w:r w:rsidRPr="004566D5">
              <w:rPr>
                <w:rFonts w:ascii="Times New Roman" w:eastAsia="Calibri" w:hAnsi="Times New Roman" w:cs="Times New Roman"/>
                <w:sz w:val="24"/>
                <w:szCs w:val="24"/>
              </w:rPr>
              <w:t>Значение показателей</w:t>
            </w:r>
          </w:p>
        </w:tc>
      </w:tr>
      <w:tr w:rsidR="008B6C55" w:rsidRPr="004566D5" w:rsidTr="008B6C55">
        <w:tc>
          <w:tcPr>
            <w:tcW w:w="700" w:type="dxa"/>
            <w:vMerge/>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p>
        </w:tc>
        <w:tc>
          <w:tcPr>
            <w:tcW w:w="1852" w:type="dxa"/>
            <w:vMerge/>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p>
        </w:tc>
        <w:tc>
          <w:tcPr>
            <w:tcW w:w="992" w:type="dxa"/>
            <w:vMerge/>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p>
        </w:tc>
        <w:tc>
          <w:tcPr>
            <w:tcW w:w="851"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2018 год</w:t>
            </w:r>
          </w:p>
        </w:tc>
        <w:tc>
          <w:tcPr>
            <w:tcW w:w="992"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2019 год</w:t>
            </w:r>
          </w:p>
        </w:tc>
        <w:tc>
          <w:tcPr>
            <w:tcW w:w="992"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2020 год</w:t>
            </w:r>
          </w:p>
        </w:tc>
        <w:tc>
          <w:tcPr>
            <w:tcW w:w="851"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2021 год</w:t>
            </w:r>
          </w:p>
        </w:tc>
        <w:tc>
          <w:tcPr>
            <w:tcW w:w="850"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2022 год</w:t>
            </w:r>
          </w:p>
        </w:tc>
        <w:tc>
          <w:tcPr>
            <w:tcW w:w="851" w:type="dxa"/>
          </w:tcPr>
          <w:p w:rsidR="008B6C55" w:rsidRDefault="008B6C55">
            <w:r>
              <w:rPr>
                <w:rFonts w:ascii="Times New Roman" w:eastAsia="Calibri" w:hAnsi="Times New Roman" w:cs="Times New Roman"/>
                <w:sz w:val="24"/>
                <w:szCs w:val="24"/>
              </w:rPr>
              <w:t>2023</w:t>
            </w:r>
            <w:r w:rsidRPr="00897622">
              <w:rPr>
                <w:rFonts w:ascii="Times New Roman" w:eastAsia="Calibri" w:hAnsi="Times New Roman" w:cs="Times New Roman"/>
                <w:sz w:val="24"/>
                <w:szCs w:val="24"/>
              </w:rPr>
              <w:t xml:space="preserve"> год</w:t>
            </w:r>
          </w:p>
        </w:tc>
        <w:tc>
          <w:tcPr>
            <w:tcW w:w="850" w:type="dxa"/>
          </w:tcPr>
          <w:p w:rsidR="008B6C55" w:rsidRDefault="008B6C55" w:rsidP="008B6C55">
            <w:r>
              <w:rPr>
                <w:rFonts w:ascii="Times New Roman" w:eastAsia="Calibri" w:hAnsi="Times New Roman" w:cs="Times New Roman"/>
                <w:sz w:val="24"/>
                <w:szCs w:val="24"/>
              </w:rPr>
              <w:t xml:space="preserve">2024 </w:t>
            </w:r>
            <w:r w:rsidRPr="00897622">
              <w:rPr>
                <w:rFonts w:ascii="Times New Roman" w:eastAsia="Calibri" w:hAnsi="Times New Roman" w:cs="Times New Roman"/>
                <w:sz w:val="24"/>
                <w:szCs w:val="24"/>
              </w:rPr>
              <w:t>год</w:t>
            </w:r>
          </w:p>
        </w:tc>
      </w:tr>
      <w:tr w:rsidR="008B6C55" w:rsidRPr="004566D5" w:rsidTr="008B6C55">
        <w:tc>
          <w:tcPr>
            <w:tcW w:w="700" w:type="dxa"/>
          </w:tcPr>
          <w:p w:rsidR="008B6C55" w:rsidRPr="004566D5" w:rsidRDefault="008B6C55" w:rsidP="00505B8D">
            <w:pPr>
              <w:tabs>
                <w:tab w:val="left" w:pos="15026"/>
              </w:tabs>
              <w:spacing w:after="0" w:line="240" w:lineRule="auto"/>
              <w:jc w:val="center"/>
              <w:rPr>
                <w:rFonts w:ascii="Times New Roman" w:eastAsia="Calibri" w:hAnsi="Times New Roman" w:cs="Times New Roman"/>
                <w:sz w:val="24"/>
                <w:szCs w:val="24"/>
              </w:rPr>
            </w:pPr>
            <w:r w:rsidRPr="004566D5">
              <w:rPr>
                <w:rFonts w:ascii="Times New Roman" w:eastAsia="Calibri" w:hAnsi="Times New Roman" w:cs="Times New Roman"/>
                <w:sz w:val="24"/>
                <w:szCs w:val="24"/>
              </w:rPr>
              <w:t>1</w:t>
            </w:r>
          </w:p>
        </w:tc>
        <w:tc>
          <w:tcPr>
            <w:tcW w:w="1852" w:type="dxa"/>
          </w:tcPr>
          <w:p w:rsidR="008B6C55" w:rsidRPr="004566D5" w:rsidRDefault="008B6C55" w:rsidP="00505B8D">
            <w:pPr>
              <w:tabs>
                <w:tab w:val="left" w:pos="15026"/>
              </w:tabs>
              <w:spacing w:after="0" w:line="240" w:lineRule="auto"/>
              <w:jc w:val="center"/>
              <w:rPr>
                <w:rFonts w:ascii="Times New Roman" w:eastAsia="Calibri" w:hAnsi="Times New Roman" w:cs="Times New Roman"/>
                <w:sz w:val="24"/>
                <w:szCs w:val="24"/>
              </w:rPr>
            </w:pPr>
            <w:r w:rsidRPr="004566D5">
              <w:rPr>
                <w:rFonts w:ascii="Times New Roman" w:eastAsia="Calibri" w:hAnsi="Times New Roman" w:cs="Times New Roman"/>
                <w:sz w:val="24"/>
                <w:szCs w:val="24"/>
              </w:rPr>
              <w:t>2</w:t>
            </w:r>
          </w:p>
        </w:tc>
        <w:tc>
          <w:tcPr>
            <w:tcW w:w="992" w:type="dxa"/>
          </w:tcPr>
          <w:p w:rsidR="008B6C55" w:rsidRPr="004566D5" w:rsidRDefault="008B6C55" w:rsidP="00505B8D">
            <w:pPr>
              <w:tabs>
                <w:tab w:val="left" w:pos="15026"/>
              </w:tabs>
              <w:spacing w:after="0" w:line="240" w:lineRule="auto"/>
              <w:jc w:val="center"/>
              <w:rPr>
                <w:rFonts w:ascii="Times New Roman" w:eastAsia="Calibri" w:hAnsi="Times New Roman" w:cs="Times New Roman"/>
                <w:sz w:val="24"/>
                <w:szCs w:val="24"/>
              </w:rPr>
            </w:pPr>
            <w:r w:rsidRPr="004566D5">
              <w:rPr>
                <w:rFonts w:ascii="Times New Roman" w:eastAsia="Calibri" w:hAnsi="Times New Roman" w:cs="Times New Roman"/>
                <w:sz w:val="24"/>
                <w:szCs w:val="24"/>
              </w:rPr>
              <w:t>3</w:t>
            </w:r>
          </w:p>
        </w:tc>
        <w:tc>
          <w:tcPr>
            <w:tcW w:w="6237" w:type="dxa"/>
            <w:gridSpan w:val="7"/>
          </w:tcPr>
          <w:p w:rsidR="008B6C55" w:rsidRPr="004566D5" w:rsidRDefault="008B6C55" w:rsidP="00505B8D">
            <w:pPr>
              <w:tabs>
                <w:tab w:val="left" w:pos="15026"/>
              </w:tabs>
              <w:spacing w:after="0" w:line="240" w:lineRule="auto"/>
              <w:jc w:val="center"/>
              <w:rPr>
                <w:rFonts w:ascii="Times New Roman" w:eastAsia="Calibri" w:hAnsi="Times New Roman" w:cs="Times New Roman"/>
                <w:sz w:val="24"/>
                <w:szCs w:val="24"/>
              </w:rPr>
            </w:pPr>
            <w:r w:rsidRPr="004566D5">
              <w:rPr>
                <w:rFonts w:ascii="Times New Roman" w:eastAsia="Calibri" w:hAnsi="Times New Roman" w:cs="Times New Roman"/>
                <w:sz w:val="24"/>
                <w:szCs w:val="24"/>
              </w:rPr>
              <w:t>4</w:t>
            </w:r>
          </w:p>
        </w:tc>
      </w:tr>
      <w:tr w:rsidR="008B6C55" w:rsidRPr="004566D5" w:rsidTr="008B6C55">
        <w:tc>
          <w:tcPr>
            <w:tcW w:w="700"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1.</w:t>
            </w:r>
          </w:p>
        </w:tc>
        <w:tc>
          <w:tcPr>
            <w:tcW w:w="9081" w:type="dxa"/>
            <w:gridSpan w:val="9"/>
          </w:tcPr>
          <w:p w:rsidR="008B6C55" w:rsidRDefault="008B6C55" w:rsidP="00B9062C">
            <w:pPr>
              <w:tabs>
                <w:tab w:val="left" w:pos="15026"/>
              </w:tabs>
              <w:spacing w:after="0" w:line="240" w:lineRule="auto"/>
              <w:jc w:val="center"/>
              <w:rPr>
                <w:rFonts w:ascii="Times New Roman" w:eastAsia="Calibri" w:hAnsi="Times New Roman" w:cs="Times New Roman"/>
                <w:sz w:val="24"/>
                <w:szCs w:val="24"/>
              </w:rPr>
            </w:pPr>
            <w:r w:rsidRPr="004566D5">
              <w:rPr>
                <w:rFonts w:ascii="Times New Roman" w:eastAsia="Calibri" w:hAnsi="Times New Roman" w:cs="Times New Roman"/>
                <w:sz w:val="24"/>
                <w:szCs w:val="24"/>
              </w:rPr>
              <w:t>Муниципальная программа «Формирование современной городской среды</w:t>
            </w:r>
          </w:p>
          <w:p w:rsidR="008B6C55" w:rsidRPr="004566D5" w:rsidRDefault="008B6C55" w:rsidP="00B9062C">
            <w:pPr>
              <w:tabs>
                <w:tab w:val="left" w:pos="15026"/>
              </w:tabs>
              <w:spacing w:after="0" w:line="240" w:lineRule="auto"/>
              <w:jc w:val="center"/>
              <w:rPr>
                <w:rFonts w:ascii="Times New Roman" w:eastAsia="Calibri" w:hAnsi="Times New Roman" w:cs="Times New Roman"/>
                <w:sz w:val="24"/>
                <w:szCs w:val="24"/>
              </w:rPr>
            </w:pPr>
            <w:r w:rsidRPr="004566D5">
              <w:rPr>
                <w:rFonts w:ascii="Times New Roman" w:eastAsia="Calibri" w:hAnsi="Times New Roman" w:cs="Times New Roman"/>
                <w:sz w:val="24"/>
                <w:szCs w:val="24"/>
              </w:rPr>
              <w:t>на 2018-202</w:t>
            </w:r>
            <w:r>
              <w:rPr>
                <w:rFonts w:ascii="Times New Roman" w:eastAsia="Calibri" w:hAnsi="Times New Roman" w:cs="Times New Roman"/>
                <w:sz w:val="24"/>
                <w:szCs w:val="24"/>
              </w:rPr>
              <w:t>4</w:t>
            </w:r>
            <w:r w:rsidRPr="004566D5">
              <w:rPr>
                <w:rFonts w:ascii="Times New Roman" w:eastAsia="Calibri" w:hAnsi="Times New Roman" w:cs="Times New Roman"/>
                <w:sz w:val="24"/>
                <w:szCs w:val="24"/>
              </w:rPr>
              <w:t xml:space="preserve"> годы»</w:t>
            </w:r>
          </w:p>
        </w:tc>
      </w:tr>
      <w:tr w:rsidR="008B6C55" w:rsidRPr="004566D5" w:rsidTr="008B6C55">
        <w:tc>
          <w:tcPr>
            <w:tcW w:w="700"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1.1</w:t>
            </w:r>
          </w:p>
        </w:tc>
        <w:tc>
          <w:tcPr>
            <w:tcW w:w="1852"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Целевой показатель:</w:t>
            </w:r>
          </w:p>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Количество благоустроенных общественных территорий</w:t>
            </w:r>
          </w:p>
        </w:tc>
        <w:tc>
          <w:tcPr>
            <w:tcW w:w="992"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единиц</w:t>
            </w:r>
          </w:p>
        </w:tc>
        <w:tc>
          <w:tcPr>
            <w:tcW w:w="851"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8B6C55"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Pr>
          <w:p w:rsidR="008B6C55"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Pr>
          <w:p w:rsidR="008B6C5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8B6C5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B6C55" w:rsidRPr="004566D5" w:rsidTr="008B6C55">
        <w:tc>
          <w:tcPr>
            <w:tcW w:w="700"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852" w:type="dxa"/>
          </w:tcPr>
          <w:p w:rsidR="008B6C55" w:rsidRPr="004566D5" w:rsidRDefault="008B6C55" w:rsidP="00405292">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 xml:space="preserve">Целевой </w:t>
            </w:r>
            <w:r w:rsidRPr="004566D5">
              <w:rPr>
                <w:rFonts w:ascii="Times New Roman" w:eastAsia="Calibri" w:hAnsi="Times New Roman" w:cs="Times New Roman"/>
                <w:sz w:val="24"/>
                <w:szCs w:val="24"/>
              </w:rPr>
              <w:lastRenderedPageBreak/>
              <w:t>показатель:</w:t>
            </w:r>
          </w:p>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установленных малых архитектурных форм на общественной территории</w:t>
            </w:r>
          </w:p>
        </w:tc>
        <w:tc>
          <w:tcPr>
            <w:tcW w:w="992"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шт.</w:t>
            </w:r>
          </w:p>
        </w:tc>
        <w:tc>
          <w:tcPr>
            <w:tcW w:w="851" w:type="dxa"/>
          </w:tcPr>
          <w:p w:rsidR="008B6C5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Pr>
          <w:p w:rsidR="008B6C5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184</w:t>
            </w:r>
          </w:p>
        </w:tc>
        <w:tc>
          <w:tcPr>
            <w:tcW w:w="992"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Pr>
          <w:p w:rsidR="008B6C5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8B6C5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B6C55" w:rsidRPr="004566D5" w:rsidTr="008B6C55">
        <w:tc>
          <w:tcPr>
            <w:tcW w:w="700"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1852"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Разработка дизайн-проектов благоустройство общественных территорий</w:t>
            </w:r>
          </w:p>
        </w:tc>
        <w:tc>
          <w:tcPr>
            <w:tcW w:w="992" w:type="dxa"/>
          </w:tcPr>
          <w:p w:rsidR="008B6C55" w:rsidRPr="004566D5" w:rsidRDefault="008B6C55" w:rsidP="00505B8D">
            <w:pPr>
              <w:rPr>
                <w:rFonts w:ascii="Calibri" w:eastAsia="Calibri" w:hAnsi="Calibri" w:cs="Times New Roman"/>
              </w:rPr>
            </w:pPr>
            <w:r w:rsidRPr="004566D5">
              <w:rPr>
                <w:rFonts w:ascii="Times New Roman" w:eastAsia="Calibri" w:hAnsi="Times New Roman" w:cs="Times New Roman"/>
                <w:sz w:val="24"/>
                <w:szCs w:val="24"/>
              </w:rPr>
              <w:t>единиц</w:t>
            </w:r>
          </w:p>
        </w:tc>
        <w:tc>
          <w:tcPr>
            <w:tcW w:w="851"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sidRPr="004566D5">
              <w:rPr>
                <w:rFonts w:ascii="Times New Roman" w:eastAsia="Calibri" w:hAnsi="Times New Roman" w:cs="Times New Roman"/>
                <w:sz w:val="24"/>
                <w:szCs w:val="24"/>
              </w:rPr>
              <w:t>1</w:t>
            </w:r>
          </w:p>
        </w:tc>
        <w:tc>
          <w:tcPr>
            <w:tcW w:w="992"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sidRPr="004566D5">
              <w:rPr>
                <w:rFonts w:ascii="Times New Roman" w:eastAsia="Calibri" w:hAnsi="Times New Roman" w:cs="Times New Roman"/>
                <w:sz w:val="24"/>
                <w:szCs w:val="24"/>
              </w:rPr>
              <w:t>1</w:t>
            </w:r>
          </w:p>
        </w:tc>
        <w:tc>
          <w:tcPr>
            <w:tcW w:w="992"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Pr>
          <w:p w:rsidR="008B6C5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8B6C5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B6C55" w:rsidRPr="004566D5" w:rsidTr="008B6C55">
        <w:tc>
          <w:tcPr>
            <w:tcW w:w="700" w:type="dxa"/>
          </w:tcPr>
          <w:p w:rsidR="008B6C5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852" w:type="dxa"/>
          </w:tcPr>
          <w:p w:rsidR="008B6C55" w:rsidRDefault="008B6C55" w:rsidP="00720165">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Целевой показатель:</w:t>
            </w:r>
          </w:p>
          <w:p w:rsidR="008B6C55" w:rsidRPr="004566D5" w:rsidRDefault="008B6C55" w:rsidP="00ED1692">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Разработка проектно-сметной документации на выполнение работ по благоустройству общественных территорий</w:t>
            </w:r>
          </w:p>
        </w:tc>
        <w:tc>
          <w:tcPr>
            <w:tcW w:w="992" w:type="dxa"/>
          </w:tcPr>
          <w:p w:rsidR="008B6C55" w:rsidRPr="004566D5" w:rsidRDefault="008B6C55" w:rsidP="00720165">
            <w:pPr>
              <w:rPr>
                <w:rFonts w:ascii="Times New Roman" w:eastAsia="Calibri" w:hAnsi="Times New Roman" w:cs="Times New Roman"/>
                <w:sz w:val="24"/>
                <w:szCs w:val="24"/>
              </w:rPr>
            </w:pPr>
            <w:r w:rsidRPr="004566D5">
              <w:rPr>
                <w:rFonts w:ascii="Times New Roman" w:eastAsia="Calibri" w:hAnsi="Times New Roman" w:cs="Times New Roman"/>
                <w:sz w:val="24"/>
                <w:szCs w:val="24"/>
              </w:rPr>
              <w:t>единиц</w:t>
            </w:r>
          </w:p>
        </w:tc>
        <w:tc>
          <w:tcPr>
            <w:tcW w:w="851"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sidRPr="004566D5">
              <w:rPr>
                <w:rFonts w:ascii="Times New Roman" w:eastAsia="Calibri" w:hAnsi="Times New Roman" w:cs="Times New Roman"/>
                <w:sz w:val="24"/>
                <w:szCs w:val="24"/>
              </w:rPr>
              <w:t>1</w:t>
            </w:r>
          </w:p>
        </w:tc>
        <w:tc>
          <w:tcPr>
            <w:tcW w:w="992"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sidRPr="004566D5">
              <w:rPr>
                <w:rFonts w:ascii="Times New Roman" w:eastAsia="Calibri" w:hAnsi="Times New Roman" w:cs="Times New Roman"/>
                <w:sz w:val="24"/>
                <w:szCs w:val="24"/>
              </w:rPr>
              <w:t>1</w:t>
            </w:r>
          </w:p>
        </w:tc>
        <w:tc>
          <w:tcPr>
            <w:tcW w:w="992"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Pr>
          <w:p w:rsidR="008B6C5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8B6C5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B6C55" w:rsidRPr="004566D5" w:rsidTr="008B6C55">
        <w:tc>
          <w:tcPr>
            <w:tcW w:w="700" w:type="dxa"/>
          </w:tcPr>
          <w:p w:rsidR="008B6C5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852" w:type="dxa"/>
          </w:tcPr>
          <w:p w:rsidR="008B6C55" w:rsidRDefault="008B6C55" w:rsidP="00720165">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Целевой показатель:</w:t>
            </w:r>
          </w:p>
          <w:p w:rsidR="008B6C55" w:rsidRPr="004566D5" w:rsidRDefault="008B6C55" w:rsidP="00720165">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Прохождение процедуры достоверности проектно-сметной документации на выполнение работ по благоустройству общественных территорий</w:t>
            </w:r>
          </w:p>
        </w:tc>
        <w:tc>
          <w:tcPr>
            <w:tcW w:w="992" w:type="dxa"/>
          </w:tcPr>
          <w:p w:rsidR="008B6C55" w:rsidRPr="004566D5" w:rsidRDefault="008B6C55" w:rsidP="00720165">
            <w:pPr>
              <w:rPr>
                <w:rFonts w:ascii="Times New Roman" w:eastAsia="Calibri" w:hAnsi="Times New Roman" w:cs="Times New Roman"/>
                <w:sz w:val="24"/>
                <w:szCs w:val="24"/>
              </w:rPr>
            </w:pPr>
            <w:r w:rsidRPr="004566D5">
              <w:rPr>
                <w:rFonts w:ascii="Times New Roman" w:eastAsia="Calibri" w:hAnsi="Times New Roman" w:cs="Times New Roman"/>
                <w:sz w:val="24"/>
                <w:szCs w:val="24"/>
              </w:rPr>
              <w:t>единиц</w:t>
            </w:r>
          </w:p>
        </w:tc>
        <w:tc>
          <w:tcPr>
            <w:tcW w:w="851"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sidRPr="004566D5">
              <w:rPr>
                <w:rFonts w:ascii="Times New Roman" w:eastAsia="Calibri" w:hAnsi="Times New Roman" w:cs="Times New Roman"/>
                <w:sz w:val="24"/>
                <w:szCs w:val="24"/>
              </w:rPr>
              <w:t>1</w:t>
            </w:r>
          </w:p>
        </w:tc>
        <w:tc>
          <w:tcPr>
            <w:tcW w:w="992"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sidRPr="004566D5">
              <w:rPr>
                <w:rFonts w:ascii="Times New Roman" w:eastAsia="Calibri" w:hAnsi="Times New Roman" w:cs="Times New Roman"/>
                <w:sz w:val="24"/>
                <w:szCs w:val="24"/>
              </w:rPr>
              <w:t>1</w:t>
            </w:r>
          </w:p>
        </w:tc>
        <w:tc>
          <w:tcPr>
            <w:tcW w:w="992"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Pr>
          <w:p w:rsidR="008B6C5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8B6C5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B6C55" w:rsidRPr="004566D5" w:rsidTr="008B6C55">
        <w:tc>
          <w:tcPr>
            <w:tcW w:w="700"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852"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Целевой показатель:</w:t>
            </w:r>
          </w:p>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Количество дворовых территорий многоквартирных домов</w:t>
            </w:r>
          </w:p>
        </w:tc>
        <w:tc>
          <w:tcPr>
            <w:tcW w:w="992" w:type="dxa"/>
          </w:tcPr>
          <w:p w:rsidR="008B6C55" w:rsidRPr="004566D5" w:rsidRDefault="008B6C55" w:rsidP="00505B8D">
            <w:pPr>
              <w:rPr>
                <w:rFonts w:ascii="Calibri" w:eastAsia="Calibri" w:hAnsi="Calibri" w:cs="Times New Roman"/>
              </w:rPr>
            </w:pPr>
            <w:r w:rsidRPr="004566D5">
              <w:rPr>
                <w:rFonts w:ascii="Times New Roman" w:eastAsia="Calibri" w:hAnsi="Times New Roman" w:cs="Times New Roman"/>
                <w:sz w:val="24"/>
                <w:szCs w:val="24"/>
              </w:rPr>
              <w:t>единиц</w:t>
            </w:r>
          </w:p>
        </w:tc>
        <w:tc>
          <w:tcPr>
            <w:tcW w:w="851"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sidRPr="004566D5">
              <w:rPr>
                <w:rFonts w:ascii="Times New Roman" w:eastAsia="Calibri" w:hAnsi="Times New Roman" w:cs="Times New Roman"/>
                <w:sz w:val="24"/>
                <w:szCs w:val="24"/>
              </w:rPr>
              <w:t>-</w:t>
            </w:r>
          </w:p>
        </w:tc>
        <w:tc>
          <w:tcPr>
            <w:tcW w:w="992"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Pr>
          <w:p w:rsidR="008B6C55"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Pr>
          <w:p w:rsidR="008B6C55" w:rsidRPr="004566D5" w:rsidRDefault="008B0422"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0" w:type="dxa"/>
          </w:tcPr>
          <w:p w:rsidR="008B6C55" w:rsidRPr="004566D5" w:rsidRDefault="008B0422"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8B6C55" w:rsidRPr="004566D5" w:rsidRDefault="008B0422"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Pr>
          <w:p w:rsidR="008B6C55" w:rsidRPr="004566D5" w:rsidRDefault="008B0422"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B6C55" w:rsidRPr="004566D5" w:rsidTr="008B6C55">
        <w:tc>
          <w:tcPr>
            <w:tcW w:w="700"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852" w:type="dxa"/>
          </w:tcPr>
          <w:p w:rsidR="008B6C55" w:rsidRPr="004566D5" w:rsidRDefault="008B6C55" w:rsidP="00EF0034">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Целевой показатель:</w:t>
            </w:r>
          </w:p>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Разработка дизайн-проектов благоустройств</w:t>
            </w:r>
            <w:r w:rsidRPr="004566D5">
              <w:rPr>
                <w:rFonts w:ascii="Times New Roman" w:eastAsia="Calibri" w:hAnsi="Times New Roman" w:cs="Times New Roman"/>
                <w:sz w:val="24"/>
                <w:szCs w:val="24"/>
              </w:rPr>
              <w:lastRenderedPageBreak/>
              <w:t>о дворовой территории</w:t>
            </w:r>
          </w:p>
        </w:tc>
        <w:tc>
          <w:tcPr>
            <w:tcW w:w="992" w:type="dxa"/>
          </w:tcPr>
          <w:p w:rsidR="008B6C55" w:rsidRPr="004566D5" w:rsidRDefault="008B6C55" w:rsidP="00505B8D">
            <w:pPr>
              <w:rPr>
                <w:rFonts w:ascii="Calibri" w:eastAsia="Calibri" w:hAnsi="Calibri" w:cs="Times New Roman"/>
              </w:rPr>
            </w:pPr>
            <w:r w:rsidRPr="004566D5">
              <w:rPr>
                <w:rFonts w:ascii="Times New Roman" w:eastAsia="Calibri" w:hAnsi="Times New Roman" w:cs="Times New Roman"/>
                <w:sz w:val="24"/>
                <w:szCs w:val="24"/>
              </w:rPr>
              <w:lastRenderedPageBreak/>
              <w:t>единиц</w:t>
            </w:r>
          </w:p>
        </w:tc>
        <w:tc>
          <w:tcPr>
            <w:tcW w:w="851" w:type="dxa"/>
          </w:tcPr>
          <w:p w:rsidR="008B6C55" w:rsidRPr="004566D5" w:rsidRDefault="008B6C55"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Pr>
          <w:p w:rsidR="008B6C55"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Pr>
          <w:p w:rsidR="008B6C55"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8B6C55"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Pr>
          <w:p w:rsidR="008B6C55"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1" w:type="dxa"/>
          </w:tcPr>
          <w:p w:rsidR="008B6C55"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8B6C55"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952B4" w:rsidRPr="004566D5" w:rsidTr="008B6C55">
        <w:tc>
          <w:tcPr>
            <w:tcW w:w="700" w:type="dxa"/>
          </w:tcPr>
          <w:p w:rsidR="007952B4" w:rsidRDefault="007952B4"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tc>
        <w:tc>
          <w:tcPr>
            <w:tcW w:w="1852" w:type="dxa"/>
          </w:tcPr>
          <w:p w:rsidR="007952B4" w:rsidRDefault="007952B4" w:rsidP="00EF0034">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Целевой показатель:</w:t>
            </w:r>
          </w:p>
          <w:p w:rsidR="007952B4" w:rsidRPr="004566D5" w:rsidRDefault="007952B4" w:rsidP="00EF0034">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Разработка проектно-сметной документации на выполнение работ по благоустройству дворовых территорий</w:t>
            </w:r>
          </w:p>
        </w:tc>
        <w:tc>
          <w:tcPr>
            <w:tcW w:w="992" w:type="dxa"/>
          </w:tcPr>
          <w:p w:rsidR="007952B4" w:rsidRPr="004566D5" w:rsidRDefault="007952B4" w:rsidP="00505B8D">
            <w:pPr>
              <w:rPr>
                <w:rFonts w:ascii="Times New Roman" w:eastAsia="Calibri" w:hAnsi="Times New Roman" w:cs="Times New Roman"/>
                <w:sz w:val="24"/>
                <w:szCs w:val="24"/>
              </w:rPr>
            </w:pPr>
            <w:r w:rsidRPr="004566D5">
              <w:rPr>
                <w:rFonts w:ascii="Times New Roman" w:eastAsia="Calibri" w:hAnsi="Times New Roman" w:cs="Times New Roman"/>
                <w:sz w:val="24"/>
                <w:szCs w:val="24"/>
              </w:rPr>
              <w:t>единиц</w:t>
            </w:r>
          </w:p>
        </w:tc>
        <w:tc>
          <w:tcPr>
            <w:tcW w:w="851" w:type="dxa"/>
          </w:tcPr>
          <w:p w:rsidR="007952B4" w:rsidRPr="004566D5" w:rsidRDefault="007952B4"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Pr>
          <w:p w:rsidR="007952B4"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Pr>
          <w:p w:rsidR="007952B4"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7952B4"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Pr>
          <w:p w:rsidR="007952B4"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1" w:type="dxa"/>
          </w:tcPr>
          <w:p w:rsidR="007952B4"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7952B4" w:rsidRPr="004566D5" w:rsidRDefault="002B311C" w:rsidP="002B311C">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2B311C" w:rsidRPr="004566D5" w:rsidTr="008B6C55">
        <w:tc>
          <w:tcPr>
            <w:tcW w:w="700" w:type="dxa"/>
          </w:tcPr>
          <w:p w:rsidR="002B311C" w:rsidRDefault="002B311C"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852" w:type="dxa"/>
          </w:tcPr>
          <w:p w:rsidR="002B311C" w:rsidRDefault="002B311C" w:rsidP="00720165">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Целевой показатель:</w:t>
            </w:r>
          </w:p>
          <w:p w:rsidR="002B311C" w:rsidRPr="004566D5" w:rsidRDefault="002B311C" w:rsidP="00720165">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Прохождение процедуры проверки достоверности проектно-сметной документации на выполнение работ по благоустройству дворовых территорий</w:t>
            </w:r>
          </w:p>
        </w:tc>
        <w:tc>
          <w:tcPr>
            <w:tcW w:w="992" w:type="dxa"/>
          </w:tcPr>
          <w:p w:rsidR="002B311C" w:rsidRPr="004566D5" w:rsidRDefault="002B311C" w:rsidP="00720165">
            <w:pPr>
              <w:rPr>
                <w:rFonts w:ascii="Times New Roman" w:eastAsia="Calibri" w:hAnsi="Times New Roman" w:cs="Times New Roman"/>
                <w:sz w:val="24"/>
                <w:szCs w:val="24"/>
              </w:rPr>
            </w:pPr>
            <w:r w:rsidRPr="004566D5">
              <w:rPr>
                <w:rFonts w:ascii="Times New Roman" w:eastAsia="Calibri" w:hAnsi="Times New Roman" w:cs="Times New Roman"/>
                <w:sz w:val="24"/>
                <w:szCs w:val="24"/>
              </w:rPr>
              <w:t>единиц</w:t>
            </w:r>
          </w:p>
        </w:tc>
        <w:tc>
          <w:tcPr>
            <w:tcW w:w="851" w:type="dxa"/>
          </w:tcPr>
          <w:p w:rsidR="002B311C" w:rsidRPr="004566D5" w:rsidRDefault="002B311C" w:rsidP="00B84A81">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Pr>
          <w:p w:rsidR="002B311C" w:rsidRPr="004566D5" w:rsidRDefault="002B311C" w:rsidP="00B84A81">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Pr>
          <w:p w:rsidR="002B311C" w:rsidRPr="004566D5" w:rsidRDefault="002B311C" w:rsidP="00B84A81">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2B311C" w:rsidRPr="004566D5" w:rsidRDefault="002B311C" w:rsidP="00B84A81">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Pr>
          <w:p w:rsidR="002B311C" w:rsidRPr="004566D5" w:rsidRDefault="002B311C" w:rsidP="00B84A81">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1" w:type="dxa"/>
          </w:tcPr>
          <w:p w:rsidR="002B311C" w:rsidRPr="004566D5" w:rsidRDefault="002B311C" w:rsidP="00B84A81">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2B311C" w:rsidRPr="004566D5" w:rsidRDefault="002B311C" w:rsidP="00B84A81">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B6C55" w:rsidRPr="004566D5" w:rsidTr="008B6C55">
        <w:tc>
          <w:tcPr>
            <w:tcW w:w="700" w:type="dxa"/>
          </w:tcPr>
          <w:p w:rsidR="008B6C5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1852" w:type="dxa"/>
          </w:tcPr>
          <w:p w:rsidR="008B6C55" w:rsidRPr="004566D5" w:rsidRDefault="008B6C55" w:rsidP="003D4569">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Целевой показатель:</w:t>
            </w:r>
          </w:p>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992" w:type="dxa"/>
          </w:tcPr>
          <w:p w:rsidR="008B6C55" w:rsidRPr="004566D5" w:rsidRDefault="008B6C55" w:rsidP="00720165">
            <w:pPr>
              <w:rPr>
                <w:rFonts w:ascii="Calibri" w:eastAsia="Calibri" w:hAnsi="Calibri" w:cs="Times New Roman"/>
              </w:rPr>
            </w:pPr>
            <w:r w:rsidRPr="004566D5">
              <w:rPr>
                <w:rFonts w:ascii="Times New Roman" w:eastAsia="Calibri" w:hAnsi="Times New Roman" w:cs="Times New Roman"/>
                <w:sz w:val="24"/>
                <w:szCs w:val="24"/>
              </w:rPr>
              <w:t>единиц</w:t>
            </w:r>
          </w:p>
        </w:tc>
        <w:tc>
          <w:tcPr>
            <w:tcW w:w="851" w:type="dxa"/>
          </w:tcPr>
          <w:p w:rsidR="008B6C55" w:rsidRPr="004566D5" w:rsidRDefault="008B6C55" w:rsidP="00505B8D">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Pr>
          <w:p w:rsidR="008B6C55" w:rsidRPr="004566D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Pr>
          <w:p w:rsidR="008B6C55" w:rsidRDefault="008B0422"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Pr>
          <w:p w:rsidR="008B6C55" w:rsidRDefault="008B0422"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B6C55" w:rsidRPr="004566D5" w:rsidTr="008B6C55">
        <w:tc>
          <w:tcPr>
            <w:tcW w:w="700" w:type="dxa"/>
          </w:tcPr>
          <w:p w:rsidR="008B6C55" w:rsidRDefault="008B6C55" w:rsidP="00505B8D">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852" w:type="dxa"/>
          </w:tcPr>
          <w:p w:rsidR="008B6C55" w:rsidRDefault="008B6C55" w:rsidP="003D4569">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Целевой показатель:</w:t>
            </w:r>
          </w:p>
          <w:p w:rsidR="008B6C55" w:rsidRPr="004566D5" w:rsidRDefault="008B6C55" w:rsidP="003D4569">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Повышение уровня вовлеченности заинтересованных граждан, организаций в реализацию мероприятий </w:t>
            </w:r>
            <w:r>
              <w:rPr>
                <w:rFonts w:ascii="Times New Roman" w:eastAsia="Calibri" w:hAnsi="Times New Roman" w:cs="Times New Roman"/>
                <w:sz w:val="24"/>
                <w:szCs w:val="24"/>
              </w:rPr>
              <w:lastRenderedPageBreak/>
              <w:t>по благоустройству дворовых территорий многоквартирных домов и наиболее посещаемых территорий общего пользования</w:t>
            </w:r>
          </w:p>
        </w:tc>
        <w:tc>
          <w:tcPr>
            <w:tcW w:w="992" w:type="dxa"/>
          </w:tcPr>
          <w:p w:rsidR="008B6C55" w:rsidRPr="004566D5" w:rsidRDefault="008B6C55" w:rsidP="00720165">
            <w:pPr>
              <w:rPr>
                <w:rFonts w:ascii="Calibri" w:eastAsia="Calibri" w:hAnsi="Calibri" w:cs="Times New Roman"/>
              </w:rPr>
            </w:pPr>
            <w:r w:rsidRPr="004566D5">
              <w:rPr>
                <w:rFonts w:ascii="Times New Roman" w:eastAsia="Calibri" w:hAnsi="Times New Roman" w:cs="Times New Roman"/>
                <w:sz w:val="24"/>
                <w:szCs w:val="24"/>
              </w:rPr>
              <w:lastRenderedPageBreak/>
              <w:t>единиц</w:t>
            </w:r>
          </w:p>
        </w:tc>
        <w:tc>
          <w:tcPr>
            <w:tcW w:w="851" w:type="dxa"/>
          </w:tcPr>
          <w:p w:rsidR="008B6C55" w:rsidRPr="004566D5" w:rsidRDefault="008B6C55" w:rsidP="00720165">
            <w:pPr>
              <w:tabs>
                <w:tab w:val="left" w:pos="150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8B6C55" w:rsidRPr="004566D5" w:rsidRDefault="008B6C55" w:rsidP="00720165">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8B6C55" w:rsidRPr="004566D5" w:rsidRDefault="008B6C55" w:rsidP="00720165">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Pr>
          <w:p w:rsidR="008B6C55" w:rsidRPr="004566D5" w:rsidRDefault="008B6C55" w:rsidP="00720165">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Pr>
          <w:p w:rsidR="008B6C55" w:rsidRPr="004566D5" w:rsidRDefault="008B6C55" w:rsidP="00720165">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Pr>
          <w:p w:rsidR="008B6C55" w:rsidRDefault="00AC4067" w:rsidP="00720165">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Pr>
          <w:p w:rsidR="008B6C55" w:rsidRDefault="00AC4067" w:rsidP="00720165">
            <w:pPr>
              <w:tabs>
                <w:tab w:val="left" w:pos="1502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ED1692" w:rsidRDefault="00ED1692" w:rsidP="0069417F">
      <w:pPr>
        <w:widowControl w:val="0"/>
        <w:autoSpaceDE w:val="0"/>
        <w:spacing w:after="0" w:line="240" w:lineRule="auto"/>
        <w:ind w:firstLine="567"/>
        <w:jc w:val="both"/>
        <w:rPr>
          <w:rFonts w:ascii="Times New Roman" w:eastAsia="Calibri" w:hAnsi="Times New Roman" w:cs="Times New Roman"/>
          <w:sz w:val="28"/>
          <w:szCs w:val="28"/>
        </w:rPr>
      </w:pPr>
    </w:p>
    <w:p w:rsidR="0069417F" w:rsidRDefault="0069417F" w:rsidP="0069417F">
      <w:pPr>
        <w:widowControl w:val="0"/>
        <w:autoSpaceDE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(достижения максимального значения или насыщения), изменения приоритетов государственной политики в сфере благоустройства.</w:t>
      </w:r>
    </w:p>
    <w:p w:rsidR="00AF733A" w:rsidRDefault="00AF733A" w:rsidP="0069417F">
      <w:pPr>
        <w:widowControl w:val="0"/>
        <w:autoSpaceDE w:val="0"/>
        <w:spacing w:after="0" w:line="240" w:lineRule="auto"/>
        <w:ind w:firstLine="567"/>
        <w:jc w:val="both"/>
        <w:rPr>
          <w:rFonts w:ascii="Times New Roman" w:eastAsia="Calibri" w:hAnsi="Times New Roman" w:cs="Times New Roman"/>
          <w:sz w:val="28"/>
          <w:szCs w:val="28"/>
        </w:rPr>
      </w:pPr>
    </w:p>
    <w:p w:rsidR="002E1B9D" w:rsidRPr="00CB1A44" w:rsidRDefault="002E1B9D" w:rsidP="00D0213C">
      <w:pPr>
        <w:pStyle w:val="a3"/>
        <w:numPr>
          <w:ilvl w:val="1"/>
          <w:numId w:val="17"/>
        </w:numPr>
        <w:tabs>
          <w:tab w:val="left" w:pos="15026"/>
        </w:tabs>
        <w:spacing w:after="0" w:line="240" w:lineRule="auto"/>
        <w:ind w:left="567" w:hanging="567"/>
        <w:jc w:val="center"/>
        <w:rPr>
          <w:rFonts w:ascii="Times New Roman" w:eastAsia="Calibri" w:hAnsi="Times New Roman" w:cs="Times New Roman"/>
          <w:b/>
          <w:sz w:val="28"/>
          <w:szCs w:val="28"/>
        </w:rPr>
      </w:pPr>
      <w:r w:rsidRPr="00CB1A44">
        <w:rPr>
          <w:rFonts w:ascii="Times New Roman" w:eastAsia="Calibri" w:hAnsi="Times New Roman" w:cs="Times New Roman"/>
          <w:b/>
          <w:sz w:val="28"/>
          <w:szCs w:val="28"/>
        </w:rPr>
        <w:t>Перечень и краткое описание подпрограмм, ведомственных целевых программ и основных мероприятий муниципальной программы</w:t>
      </w:r>
    </w:p>
    <w:p w:rsidR="002E1B9D" w:rsidRPr="004566D5" w:rsidRDefault="002E1B9D" w:rsidP="002E1B9D">
      <w:pPr>
        <w:tabs>
          <w:tab w:val="left" w:pos="15026"/>
        </w:tabs>
        <w:spacing w:after="0" w:line="240" w:lineRule="auto"/>
        <w:rPr>
          <w:rFonts w:ascii="Times New Roman" w:eastAsia="Calibri" w:hAnsi="Times New Roman" w:cs="Times New Roman"/>
          <w:b/>
          <w:sz w:val="28"/>
          <w:szCs w:val="28"/>
        </w:rPr>
      </w:pPr>
    </w:p>
    <w:p w:rsidR="002E1B9D" w:rsidRPr="004566D5" w:rsidRDefault="002E1B9D" w:rsidP="00CB1A44">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Муниципальная программа предусматривает реализацию 2-х основных мероприятий направленных на достижение поставленных целей.</w:t>
      </w:r>
    </w:p>
    <w:p w:rsidR="002E1B9D" w:rsidRDefault="002E1B9D" w:rsidP="00CB1A44">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1.Основное мероприятие № 1 «Благоустройство дворовой территории».</w:t>
      </w:r>
    </w:p>
    <w:p w:rsidR="002E1B9D" w:rsidRPr="004566D5" w:rsidRDefault="002E1B9D" w:rsidP="00CB1A44">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В рамках данного мероприятия будет осуществлен ремонт дворовых проездов, обеспечение освещения дворовых территорий, установка скамеек, урн для мусора, и иные виды работ в соответствии установленными требованиями постановления администрации Хадыженского городского поселения.</w:t>
      </w:r>
    </w:p>
    <w:p w:rsidR="002E1B9D" w:rsidRDefault="002E1B9D" w:rsidP="00CB1A44">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2.Основное мероприятие №2 «Благоустройство общественной территории».</w:t>
      </w:r>
    </w:p>
    <w:p w:rsidR="002E1B9D" w:rsidRPr="004566D5" w:rsidRDefault="002E1B9D" w:rsidP="00CB1A44">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В рамках данного мероприятия будет осуществлен ремонт общественной территории в соответствии установленными требованиями постановления администрации Хадыженского городского поселения Апшеронского района.</w:t>
      </w:r>
    </w:p>
    <w:p w:rsidR="002E1B9D" w:rsidRPr="004566D5" w:rsidRDefault="002E1B9D" w:rsidP="00CB1A44">
      <w:pPr>
        <w:tabs>
          <w:tab w:val="left" w:pos="15026"/>
        </w:tabs>
        <w:spacing w:after="0" w:line="240" w:lineRule="auto"/>
        <w:ind w:firstLine="567"/>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t>Перечень основных мероприятий муницип</w:t>
      </w:r>
      <w:r>
        <w:rPr>
          <w:rFonts w:ascii="Times New Roman" w:eastAsia="Calibri" w:hAnsi="Times New Roman" w:cs="Times New Roman"/>
          <w:sz w:val="28"/>
          <w:szCs w:val="28"/>
        </w:rPr>
        <w:t xml:space="preserve">альной программы (Приложение № </w:t>
      </w:r>
      <w:r w:rsidR="00B80D34">
        <w:rPr>
          <w:rFonts w:ascii="Times New Roman" w:eastAsia="Calibri" w:hAnsi="Times New Roman" w:cs="Times New Roman"/>
          <w:sz w:val="28"/>
          <w:szCs w:val="28"/>
        </w:rPr>
        <w:t>3</w:t>
      </w:r>
      <w:r w:rsidRPr="004566D5">
        <w:rPr>
          <w:rFonts w:ascii="Times New Roman" w:eastAsia="Calibri" w:hAnsi="Times New Roman" w:cs="Times New Roman"/>
          <w:sz w:val="28"/>
          <w:szCs w:val="28"/>
        </w:rPr>
        <w:t>).</w:t>
      </w:r>
    </w:p>
    <w:p w:rsidR="002E1B9D" w:rsidRPr="004566D5" w:rsidRDefault="002E1B9D" w:rsidP="00CB1A44">
      <w:pPr>
        <w:tabs>
          <w:tab w:val="left" w:pos="15026"/>
        </w:tabs>
        <w:spacing w:after="0" w:line="240" w:lineRule="auto"/>
        <w:ind w:firstLine="567"/>
        <w:jc w:val="both"/>
        <w:rPr>
          <w:rFonts w:ascii="Times New Roman" w:eastAsia="Calibri" w:hAnsi="Times New Roman" w:cs="Times New Roman"/>
          <w:sz w:val="28"/>
          <w:szCs w:val="28"/>
        </w:rPr>
      </w:pPr>
    </w:p>
    <w:p w:rsidR="002E1B9D" w:rsidRPr="00D0213C" w:rsidRDefault="00CB1A44" w:rsidP="00D0213C">
      <w:pPr>
        <w:pStyle w:val="a3"/>
        <w:numPr>
          <w:ilvl w:val="1"/>
          <w:numId w:val="17"/>
        </w:numPr>
        <w:tabs>
          <w:tab w:val="left" w:pos="15026"/>
        </w:tabs>
        <w:spacing w:after="0" w:line="240" w:lineRule="auto"/>
        <w:ind w:left="851" w:hanging="851"/>
        <w:rPr>
          <w:rFonts w:ascii="Times New Roman" w:eastAsia="Calibri" w:hAnsi="Times New Roman" w:cs="Times New Roman"/>
          <w:b/>
          <w:sz w:val="28"/>
          <w:szCs w:val="28"/>
        </w:rPr>
      </w:pPr>
      <w:r w:rsidRPr="00D0213C">
        <w:rPr>
          <w:rFonts w:ascii="Times New Roman" w:eastAsia="Calibri" w:hAnsi="Times New Roman" w:cs="Times New Roman"/>
          <w:b/>
          <w:sz w:val="28"/>
          <w:szCs w:val="28"/>
        </w:rPr>
        <w:t xml:space="preserve"> Обоснование ресурсного обеспечения муниципальной программы</w:t>
      </w:r>
    </w:p>
    <w:p w:rsidR="002E1B9D" w:rsidRPr="004566D5" w:rsidRDefault="002E1B9D" w:rsidP="002E1B9D">
      <w:pPr>
        <w:tabs>
          <w:tab w:val="left" w:pos="15026"/>
        </w:tabs>
        <w:spacing w:after="0" w:line="240" w:lineRule="auto"/>
        <w:ind w:firstLine="567"/>
        <w:rPr>
          <w:rFonts w:ascii="Times New Roman" w:eastAsia="Calibri" w:hAnsi="Times New Roman" w:cs="Times New Roman"/>
          <w:sz w:val="28"/>
          <w:szCs w:val="28"/>
        </w:rPr>
      </w:pPr>
    </w:p>
    <w:p w:rsidR="00393D21" w:rsidRDefault="00547EF6" w:rsidP="002E1B9D">
      <w:pPr>
        <w:tabs>
          <w:tab w:val="left" w:pos="15026"/>
        </w:tabs>
        <w:spacing w:after="0" w:line="240" w:lineRule="auto"/>
        <w:ind w:firstLine="567"/>
        <w:jc w:val="both"/>
        <w:rPr>
          <w:rFonts w:ascii="Times New Roman" w:eastAsia="Calibri" w:hAnsi="Times New Roman" w:cs="Times New Roman"/>
          <w:sz w:val="28"/>
          <w:szCs w:val="28"/>
        </w:rPr>
      </w:pPr>
      <w:r w:rsidRPr="00F60ADF">
        <w:rPr>
          <w:rFonts w:ascii="Times New Roman" w:eastAsia="Calibri" w:hAnsi="Times New Roman" w:cs="Times New Roman"/>
          <w:sz w:val="28"/>
          <w:szCs w:val="28"/>
          <w:highlight w:val="yellow"/>
        </w:rPr>
        <w:t>Общий объем ф</w:t>
      </w:r>
      <w:r w:rsidR="00393D21" w:rsidRPr="00F60ADF">
        <w:rPr>
          <w:rFonts w:ascii="Times New Roman" w:eastAsia="Calibri" w:hAnsi="Times New Roman" w:cs="Times New Roman"/>
          <w:sz w:val="28"/>
          <w:szCs w:val="28"/>
          <w:highlight w:val="yellow"/>
        </w:rPr>
        <w:t xml:space="preserve">инансирования,необходимый для </w:t>
      </w:r>
      <w:r w:rsidR="002E1B9D" w:rsidRPr="00F60ADF">
        <w:rPr>
          <w:rFonts w:ascii="Times New Roman" w:eastAsia="Calibri" w:hAnsi="Times New Roman" w:cs="Times New Roman"/>
          <w:sz w:val="28"/>
          <w:szCs w:val="28"/>
          <w:highlight w:val="yellow"/>
        </w:rPr>
        <w:t>реа</w:t>
      </w:r>
      <w:r w:rsidR="00393D21" w:rsidRPr="00F60ADF">
        <w:rPr>
          <w:rFonts w:ascii="Times New Roman" w:eastAsia="Calibri" w:hAnsi="Times New Roman" w:cs="Times New Roman"/>
          <w:sz w:val="28"/>
          <w:szCs w:val="28"/>
          <w:highlight w:val="yellow"/>
        </w:rPr>
        <w:t xml:space="preserve">лизации муниципальной программы, составляет: </w:t>
      </w:r>
      <w:r w:rsidR="007F4910" w:rsidRPr="00F60ADF">
        <w:rPr>
          <w:rFonts w:ascii="Times New Roman" w:eastAsia="Calibri" w:hAnsi="Times New Roman" w:cs="Times New Roman"/>
          <w:sz w:val="28"/>
          <w:szCs w:val="28"/>
          <w:highlight w:val="yellow"/>
        </w:rPr>
        <w:t>4</w:t>
      </w:r>
      <w:r w:rsidR="003C4185" w:rsidRPr="00F60ADF">
        <w:rPr>
          <w:rFonts w:ascii="Times New Roman" w:eastAsia="Calibri" w:hAnsi="Times New Roman" w:cs="Times New Roman"/>
          <w:sz w:val="28"/>
          <w:szCs w:val="28"/>
          <w:highlight w:val="yellow"/>
        </w:rPr>
        <w:t>0</w:t>
      </w:r>
      <w:r w:rsidR="007F4910" w:rsidRPr="00F60ADF">
        <w:rPr>
          <w:rFonts w:ascii="Times New Roman" w:eastAsia="Calibri" w:hAnsi="Times New Roman" w:cs="Times New Roman"/>
          <w:sz w:val="28"/>
          <w:szCs w:val="28"/>
          <w:highlight w:val="yellow"/>
        </w:rPr>
        <w:t>171,75</w:t>
      </w:r>
      <w:r w:rsidR="00393D21" w:rsidRPr="00F60ADF">
        <w:rPr>
          <w:rFonts w:ascii="Times New Roman" w:eastAsia="Calibri" w:hAnsi="Times New Roman" w:cs="Times New Roman"/>
          <w:sz w:val="28"/>
          <w:szCs w:val="28"/>
          <w:highlight w:val="yellow"/>
        </w:rPr>
        <w:t>тыс.рублей, в том числе</w:t>
      </w:r>
    </w:p>
    <w:p w:rsidR="002E1B9D" w:rsidRPr="004566D5" w:rsidRDefault="002E1B9D" w:rsidP="00A10368">
      <w:pPr>
        <w:tabs>
          <w:tab w:val="left" w:pos="15026"/>
        </w:tabs>
        <w:spacing w:after="0" w:line="240" w:lineRule="auto"/>
        <w:ind w:firstLine="567"/>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30"/>
        <w:gridCol w:w="1489"/>
        <w:gridCol w:w="1391"/>
        <w:gridCol w:w="1781"/>
        <w:gridCol w:w="2015"/>
      </w:tblGrid>
      <w:tr w:rsidR="002E1B9D" w:rsidRPr="004566D5" w:rsidTr="00393D21">
        <w:tc>
          <w:tcPr>
            <w:tcW w:w="1848" w:type="dxa"/>
            <w:vMerge w:val="restart"/>
          </w:tcPr>
          <w:p w:rsidR="002E1B9D" w:rsidRPr="004566D5" w:rsidRDefault="002E1B9D" w:rsidP="00505B8D">
            <w:pPr>
              <w:widowControl w:val="0"/>
              <w:autoSpaceDE w:val="0"/>
              <w:spacing w:after="0" w:line="240" w:lineRule="auto"/>
              <w:rPr>
                <w:rFonts w:ascii="Times New Roman" w:eastAsia="Times New Roman" w:hAnsi="Times New Roman" w:cs="Times New Roman"/>
                <w:sz w:val="24"/>
                <w:szCs w:val="24"/>
              </w:rPr>
            </w:pPr>
            <w:r w:rsidRPr="004566D5">
              <w:rPr>
                <w:rFonts w:ascii="Times New Roman" w:eastAsia="Times New Roman" w:hAnsi="Times New Roman" w:cs="Times New Roman"/>
                <w:sz w:val="24"/>
                <w:szCs w:val="24"/>
              </w:rPr>
              <w:t>Годы реализации</w:t>
            </w:r>
          </w:p>
        </w:tc>
        <w:tc>
          <w:tcPr>
            <w:tcW w:w="8006" w:type="dxa"/>
            <w:gridSpan w:val="5"/>
          </w:tcPr>
          <w:p w:rsidR="002E1B9D" w:rsidRPr="004566D5" w:rsidRDefault="002E1B9D"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Times New Roman" w:hAnsi="Times New Roman" w:cs="Times New Roman"/>
                <w:sz w:val="24"/>
                <w:szCs w:val="24"/>
              </w:rPr>
              <w:t>Объемы финансирования, тыс.рублей</w:t>
            </w:r>
          </w:p>
        </w:tc>
      </w:tr>
      <w:tr w:rsidR="002E1B9D" w:rsidRPr="004566D5" w:rsidTr="00393D21">
        <w:tc>
          <w:tcPr>
            <w:tcW w:w="1848" w:type="dxa"/>
            <w:vMerge/>
          </w:tcPr>
          <w:p w:rsidR="002E1B9D" w:rsidRPr="004566D5" w:rsidRDefault="002E1B9D" w:rsidP="00505B8D">
            <w:pPr>
              <w:tabs>
                <w:tab w:val="left" w:pos="15026"/>
              </w:tabs>
              <w:spacing w:after="0" w:line="240" w:lineRule="auto"/>
              <w:rPr>
                <w:rFonts w:ascii="Times New Roman" w:eastAsia="Calibri" w:hAnsi="Times New Roman" w:cs="Times New Roman"/>
                <w:sz w:val="28"/>
                <w:szCs w:val="28"/>
              </w:rPr>
            </w:pPr>
          </w:p>
        </w:tc>
        <w:tc>
          <w:tcPr>
            <w:tcW w:w="1330" w:type="dxa"/>
            <w:vMerge w:val="restart"/>
          </w:tcPr>
          <w:p w:rsidR="002E1B9D" w:rsidRPr="004566D5" w:rsidRDefault="002E1B9D"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Всего</w:t>
            </w:r>
          </w:p>
        </w:tc>
        <w:tc>
          <w:tcPr>
            <w:tcW w:w="6676" w:type="dxa"/>
            <w:gridSpan w:val="4"/>
          </w:tcPr>
          <w:p w:rsidR="002E1B9D" w:rsidRPr="004566D5" w:rsidRDefault="002E1B9D"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в разрезе источников финансирования</w:t>
            </w:r>
          </w:p>
        </w:tc>
      </w:tr>
      <w:tr w:rsidR="002E1B9D" w:rsidRPr="004566D5" w:rsidTr="00393D21">
        <w:tc>
          <w:tcPr>
            <w:tcW w:w="1848" w:type="dxa"/>
            <w:vMerge/>
          </w:tcPr>
          <w:p w:rsidR="002E1B9D" w:rsidRPr="004566D5" w:rsidRDefault="002E1B9D" w:rsidP="00505B8D">
            <w:pPr>
              <w:tabs>
                <w:tab w:val="left" w:pos="15026"/>
              </w:tabs>
              <w:spacing w:after="0" w:line="240" w:lineRule="auto"/>
              <w:rPr>
                <w:rFonts w:ascii="Times New Roman" w:eastAsia="Calibri" w:hAnsi="Times New Roman" w:cs="Times New Roman"/>
                <w:sz w:val="28"/>
                <w:szCs w:val="28"/>
              </w:rPr>
            </w:pPr>
          </w:p>
        </w:tc>
        <w:tc>
          <w:tcPr>
            <w:tcW w:w="1330" w:type="dxa"/>
            <w:vMerge/>
          </w:tcPr>
          <w:p w:rsidR="002E1B9D" w:rsidRPr="004566D5" w:rsidRDefault="002E1B9D" w:rsidP="00505B8D">
            <w:pPr>
              <w:tabs>
                <w:tab w:val="left" w:pos="15026"/>
              </w:tabs>
              <w:spacing w:after="0" w:line="240" w:lineRule="auto"/>
              <w:rPr>
                <w:rFonts w:ascii="Times New Roman" w:eastAsia="Calibri" w:hAnsi="Times New Roman" w:cs="Times New Roman"/>
                <w:sz w:val="24"/>
                <w:szCs w:val="24"/>
              </w:rPr>
            </w:pPr>
          </w:p>
        </w:tc>
        <w:tc>
          <w:tcPr>
            <w:tcW w:w="1489" w:type="dxa"/>
          </w:tcPr>
          <w:p w:rsidR="002E1B9D" w:rsidRPr="004566D5" w:rsidRDefault="002E1B9D"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местные бюджеты</w:t>
            </w:r>
          </w:p>
        </w:tc>
        <w:tc>
          <w:tcPr>
            <w:tcW w:w="1391" w:type="dxa"/>
          </w:tcPr>
          <w:p w:rsidR="002E1B9D" w:rsidRPr="004566D5" w:rsidRDefault="002E1B9D"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краевой бюджет</w:t>
            </w:r>
          </w:p>
        </w:tc>
        <w:tc>
          <w:tcPr>
            <w:tcW w:w="1781" w:type="dxa"/>
          </w:tcPr>
          <w:p w:rsidR="002E1B9D" w:rsidRPr="004566D5" w:rsidRDefault="002E1B9D"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федеральный бюджет</w:t>
            </w:r>
          </w:p>
        </w:tc>
        <w:tc>
          <w:tcPr>
            <w:tcW w:w="2015" w:type="dxa"/>
          </w:tcPr>
          <w:p w:rsidR="002E1B9D" w:rsidRPr="004566D5" w:rsidRDefault="002E1B9D" w:rsidP="00505B8D">
            <w:pPr>
              <w:tabs>
                <w:tab w:val="left" w:pos="15026"/>
              </w:tabs>
              <w:spacing w:after="0" w:line="240" w:lineRule="auto"/>
              <w:rPr>
                <w:rFonts w:ascii="Times New Roman" w:eastAsia="Calibri" w:hAnsi="Times New Roman" w:cs="Times New Roman"/>
                <w:sz w:val="24"/>
                <w:szCs w:val="24"/>
              </w:rPr>
            </w:pPr>
            <w:r w:rsidRPr="004566D5">
              <w:rPr>
                <w:rFonts w:ascii="Times New Roman" w:eastAsia="Calibri" w:hAnsi="Times New Roman" w:cs="Times New Roman"/>
                <w:sz w:val="24"/>
                <w:szCs w:val="24"/>
              </w:rPr>
              <w:t>внебюджетный источники</w:t>
            </w:r>
          </w:p>
        </w:tc>
      </w:tr>
      <w:tr w:rsidR="002E1B9D" w:rsidRPr="004566D5" w:rsidTr="00393D21">
        <w:tc>
          <w:tcPr>
            <w:tcW w:w="1848" w:type="dxa"/>
          </w:tcPr>
          <w:p w:rsidR="002E1B9D" w:rsidRPr="004566D5" w:rsidRDefault="002E1B9D"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1</w:t>
            </w:r>
          </w:p>
        </w:tc>
        <w:tc>
          <w:tcPr>
            <w:tcW w:w="1330" w:type="dxa"/>
          </w:tcPr>
          <w:p w:rsidR="002E1B9D" w:rsidRPr="004566D5" w:rsidRDefault="002E1B9D"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2</w:t>
            </w:r>
          </w:p>
        </w:tc>
        <w:tc>
          <w:tcPr>
            <w:tcW w:w="1489" w:type="dxa"/>
          </w:tcPr>
          <w:p w:rsidR="002E1B9D" w:rsidRPr="004566D5" w:rsidRDefault="002E1B9D"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3</w:t>
            </w:r>
          </w:p>
        </w:tc>
        <w:tc>
          <w:tcPr>
            <w:tcW w:w="1391" w:type="dxa"/>
          </w:tcPr>
          <w:p w:rsidR="002E1B9D" w:rsidRPr="004566D5" w:rsidRDefault="002E1B9D"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4</w:t>
            </w:r>
          </w:p>
        </w:tc>
        <w:tc>
          <w:tcPr>
            <w:tcW w:w="1781" w:type="dxa"/>
          </w:tcPr>
          <w:p w:rsidR="002E1B9D" w:rsidRPr="004566D5" w:rsidRDefault="002E1B9D"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5</w:t>
            </w:r>
          </w:p>
        </w:tc>
        <w:tc>
          <w:tcPr>
            <w:tcW w:w="2015" w:type="dxa"/>
          </w:tcPr>
          <w:p w:rsidR="002E1B9D" w:rsidRPr="004566D5" w:rsidRDefault="002E1B9D"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6</w:t>
            </w:r>
          </w:p>
        </w:tc>
      </w:tr>
      <w:tr w:rsidR="002E1B9D" w:rsidRPr="004566D5" w:rsidTr="00393D21">
        <w:tc>
          <w:tcPr>
            <w:tcW w:w="9854" w:type="dxa"/>
            <w:gridSpan w:val="6"/>
          </w:tcPr>
          <w:p w:rsidR="002E1B9D" w:rsidRPr="004566D5" w:rsidRDefault="002E1B9D" w:rsidP="00505B8D">
            <w:pPr>
              <w:tabs>
                <w:tab w:val="left" w:pos="15026"/>
              </w:tabs>
              <w:spacing w:after="0" w:line="240" w:lineRule="auto"/>
              <w:jc w:val="center"/>
              <w:rPr>
                <w:rFonts w:ascii="Times New Roman" w:eastAsia="Times New Roman" w:hAnsi="Times New Roman" w:cs="Times New Roman"/>
                <w:sz w:val="28"/>
                <w:szCs w:val="28"/>
              </w:rPr>
            </w:pPr>
            <w:r w:rsidRPr="004566D5">
              <w:rPr>
                <w:rFonts w:ascii="Times New Roman" w:eastAsia="Times New Roman" w:hAnsi="Times New Roman" w:cs="Times New Roman"/>
                <w:sz w:val="28"/>
                <w:szCs w:val="28"/>
              </w:rPr>
              <w:t>Основное мероприятие № 1 «Благоустройство дворовых территорий»</w:t>
            </w:r>
          </w:p>
          <w:p w:rsidR="002E1B9D" w:rsidRPr="004566D5" w:rsidRDefault="002E1B9D"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Times New Roman" w:hAnsi="Times New Roman" w:cs="Times New Roman"/>
                <w:sz w:val="28"/>
                <w:szCs w:val="28"/>
              </w:rPr>
              <w:t xml:space="preserve">(включая ПСД и ценовую экспертизу) исходя из минимального и </w:t>
            </w:r>
            <w:r w:rsidRPr="004566D5">
              <w:rPr>
                <w:rFonts w:ascii="Times New Roman" w:eastAsia="Times New Roman" w:hAnsi="Times New Roman" w:cs="Times New Roman"/>
                <w:sz w:val="28"/>
                <w:szCs w:val="28"/>
              </w:rPr>
              <w:lastRenderedPageBreak/>
              <w:t>дополнительного перечня работ</w:t>
            </w:r>
          </w:p>
        </w:tc>
      </w:tr>
      <w:tr w:rsidR="002E1B9D" w:rsidRPr="004566D5" w:rsidTr="00393D21">
        <w:tc>
          <w:tcPr>
            <w:tcW w:w="1848" w:type="dxa"/>
          </w:tcPr>
          <w:p w:rsidR="002E1B9D" w:rsidRPr="004566D5" w:rsidRDefault="002E1B9D"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lastRenderedPageBreak/>
              <w:t>2018</w:t>
            </w:r>
          </w:p>
        </w:tc>
        <w:tc>
          <w:tcPr>
            <w:tcW w:w="1330" w:type="dxa"/>
          </w:tcPr>
          <w:p w:rsidR="002E1B9D" w:rsidRPr="007F4910" w:rsidRDefault="00393D21" w:rsidP="00505B8D">
            <w:pPr>
              <w:tabs>
                <w:tab w:val="left" w:pos="15026"/>
              </w:tabs>
              <w:spacing w:after="0" w:line="240" w:lineRule="auto"/>
              <w:jc w:val="center"/>
              <w:rPr>
                <w:rFonts w:ascii="Times New Roman" w:eastAsia="Calibri" w:hAnsi="Times New Roman" w:cs="Times New Roman"/>
                <w:sz w:val="28"/>
                <w:szCs w:val="28"/>
              </w:rPr>
            </w:pPr>
            <w:r w:rsidRPr="007F4910">
              <w:rPr>
                <w:rFonts w:ascii="Times New Roman" w:eastAsia="Times New Roman" w:hAnsi="Times New Roman" w:cs="Times New Roman"/>
                <w:sz w:val="28"/>
                <w:szCs w:val="28"/>
              </w:rPr>
              <w:t>0,0</w:t>
            </w:r>
          </w:p>
        </w:tc>
        <w:tc>
          <w:tcPr>
            <w:tcW w:w="1489" w:type="dxa"/>
          </w:tcPr>
          <w:p w:rsidR="002E1B9D" w:rsidRPr="007F4910" w:rsidRDefault="00393D21" w:rsidP="00505B8D">
            <w:pPr>
              <w:tabs>
                <w:tab w:val="left" w:pos="15026"/>
              </w:tabs>
              <w:spacing w:after="0" w:line="240" w:lineRule="auto"/>
              <w:jc w:val="center"/>
              <w:rPr>
                <w:rFonts w:ascii="Times New Roman" w:eastAsia="Calibri" w:hAnsi="Times New Roman" w:cs="Times New Roman"/>
                <w:sz w:val="28"/>
                <w:szCs w:val="28"/>
              </w:rPr>
            </w:pPr>
            <w:r w:rsidRPr="007F4910">
              <w:rPr>
                <w:rFonts w:ascii="Times New Roman" w:eastAsia="Times New Roman" w:hAnsi="Times New Roman" w:cs="Times New Roman"/>
                <w:sz w:val="28"/>
                <w:szCs w:val="28"/>
              </w:rPr>
              <w:t>0,0</w:t>
            </w:r>
          </w:p>
        </w:tc>
        <w:tc>
          <w:tcPr>
            <w:tcW w:w="1391" w:type="dxa"/>
          </w:tcPr>
          <w:p w:rsidR="002E1B9D" w:rsidRPr="004566D5" w:rsidRDefault="002E1B9D"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c>
          <w:tcPr>
            <w:tcW w:w="1781" w:type="dxa"/>
          </w:tcPr>
          <w:p w:rsidR="002E1B9D" w:rsidRPr="004566D5" w:rsidRDefault="002E1B9D"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c>
          <w:tcPr>
            <w:tcW w:w="2015" w:type="dxa"/>
          </w:tcPr>
          <w:p w:rsidR="002E1B9D" w:rsidRPr="004566D5" w:rsidRDefault="002E1B9D"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393D21" w:rsidRPr="004566D5" w:rsidTr="00393D21">
        <w:tc>
          <w:tcPr>
            <w:tcW w:w="1848" w:type="dxa"/>
          </w:tcPr>
          <w:p w:rsidR="00393D21" w:rsidRPr="004566D5" w:rsidRDefault="00393D21"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2019</w:t>
            </w:r>
          </w:p>
        </w:tc>
        <w:tc>
          <w:tcPr>
            <w:tcW w:w="1330" w:type="dxa"/>
          </w:tcPr>
          <w:p w:rsidR="00393D21" w:rsidRPr="007F4910" w:rsidRDefault="00393D21" w:rsidP="00FB4644">
            <w:pPr>
              <w:tabs>
                <w:tab w:val="left" w:pos="15026"/>
              </w:tabs>
              <w:spacing w:after="0" w:line="240" w:lineRule="auto"/>
              <w:jc w:val="center"/>
              <w:rPr>
                <w:rFonts w:ascii="Times New Roman" w:eastAsia="Calibri" w:hAnsi="Times New Roman" w:cs="Times New Roman"/>
                <w:sz w:val="28"/>
                <w:szCs w:val="28"/>
              </w:rPr>
            </w:pPr>
            <w:r w:rsidRPr="007F4910">
              <w:rPr>
                <w:rFonts w:ascii="Times New Roman" w:eastAsia="Times New Roman" w:hAnsi="Times New Roman" w:cs="Times New Roman"/>
                <w:sz w:val="28"/>
                <w:szCs w:val="28"/>
              </w:rPr>
              <w:t>0,0</w:t>
            </w:r>
          </w:p>
        </w:tc>
        <w:tc>
          <w:tcPr>
            <w:tcW w:w="1489" w:type="dxa"/>
          </w:tcPr>
          <w:p w:rsidR="00393D21" w:rsidRPr="007F4910" w:rsidRDefault="00393D21" w:rsidP="00FB4644">
            <w:pPr>
              <w:tabs>
                <w:tab w:val="left" w:pos="15026"/>
              </w:tabs>
              <w:spacing w:after="0" w:line="240" w:lineRule="auto"/>
              <w:jc w:val="center"/>
              <w:rPr>
                <w:rFonts w:ascii="Times New Roman" w:eastAsia="Calibri" w:hAnsi="Times New Roman" w:cs="Times New Roman"/>
                <w:sz w:val="28"/>
                <w:szCs w:val="28"/>
              </w:rPr>
            </w:pPr>
            <w:r w:rsidRPr="007F4910">
              <w:rPr>
                <w:rFonts w:ascii="Times New Roman" w:eastAsia="Times New Roman" w:hAnsi="Times New Roman" w:cs="Times New Roman"/>
                <w:sz w:val="28"/>
                <w:szCs w:val="28"/>
              </w:rPr>
              <w:t>0,0</w:t>
            </w:r>
          </w:p>
        </w:tc>
        <w:tc>
          <w:tcPr>
            <w:tcW w:w="1391"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c>
          <w:tcPr>
            <w:tcW w:w="1781"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c>
          <w:tcPr>
            <w:tcW w:w="2015"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393D21" w:rsidRPr="004566D5" w:rsidTr="00393D21">
        <w:tc>
          <w:tcPr>
            <w:tcW w:w="1848" w:type="dxa"/>
          </w:tcPr>
          <w:p w:rsidR="00393D21" w:rsidRPr="004566D5" w:rsidRDefault="00393D21"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2020</w:t>
            </w:r>
          </w:p>
        </w:tc>
        <w:tc>
          <w:tcPr>
            <w:tcW w:w="1330" w:type="dxa"/>
          </w:tcPr>
          <w:p w:rsidR="00393D21" w:rsidRPr="007F4910" w:rsidRDefault="00393D21" w:rsidP="00FB4644">
            <w:pPr>
              <w:tabs>
                <w:tab w:val="left" w:pos="15026"/>
              </w:tabs>
              <w:spacing w:after="0" w:line="240" w:lineRule="auto"/>
              <w:jc w:val="center"/>
              <w:rPr>
                <w:rFonts w:ascii="Times New Roman" w:eastAsia="Calibri" w:hAnsi="Times New Roman" w:cs="Times New Roman"/>
                <w:sz w:val="28"/>
                <w:szCs w:val="28"/>
              </w:rPr>
            </w:pPr>
            <w:r w:rsidRPr="007F4910">
              <w:rPr>
                <w:rFonts w:ascii="Times New Roman" w:eastAsia="Times New Roman" w:hAnsi="Times New Roman" w:cs="Times New Roman"/>
                <w:sz w:val="28"/>
                <w:szCs w:val="28"/>
              </w:rPr>
              <w:t>0,0</w:t>
            </w:r>
          </w:p>
        </w:tc>
        <w:tc>
          <w:tcPr>
            <w:tcW w:w="1489" w:type="dxa"/>
          </w:tcPr>
          <w:p w:rsidR="00393D21" w:rsidRPr="007F4910" w:rsidRDefault="00393D21" w:rsidP="00FB4644">
            <w:pPr>
              <w:tabs>
                <w:tab w:val="left" w:pos="15026"/>
              </w:tabs>
              <w:spacing w:after="0" w:line="240" w:lineRule="auto"/>
              <w:jc w:val="center"/>
              <w:rPr>
                <w:rFonts w:ascii="Times New Roman" w:eastAsia="Calibri" w:hAnsi="Times New Roman" w:cs="Times New Roman"/>
                <w:sz w:val="28"/>
                <w:szCs w:val="28"/>
              </w:rPr>
            </w:pPr>
            <w:r w:rsidRPr="007F4910">
              <w:rPr>
                <w:rFonts w:ascii="Times New Roman" w:eastAsia="Times New Roman" w:hAnsi="Times New Roman" w:cs="Times New Roman"/>
                <w:sz w:val="28"/>
                <w:szCs w:val="28"/>
              </w:rPr>
              <w:t>0,0</w:t>
            </w:r>
          </w:p>
        </w:tc>
        <w:tc>
          <w:tcPr>
            <w:tcW w:w="1391"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c>
          <w:tcPr>
            <w:tcW w:w="1781"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c>
          <w:tcPr>
            <w:tcW w:w="2015"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393D21" w:rsidRPr="004566D5" w:rsidTr="00393D21">
        <w:tc>
          <w:tcPr>
            <w:tcW w:w="1848" w:type="dxa"/>
          </w:tcPr>
          <w:p w:rsidR="00393D21" w:rsidRPr="004566D5" w:rsidRDefault="00393D21"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2021</w:t>
            </w:r>
          </w:p>
        </w:tc>
        <w:tc>
          <w:tcPr>
            <w:tcW w:w="1330" w:type="dxa"/>
          </w:tcPr>
          <w:p w:rsidR="00393D21" w:rsidRPr="007F4910" w:rsidRDefault="003C4185" w:rsidP="00FB4644">
            <w:pPr>
              <w:tabs>
                <w:tab w:val="left" w:pos="15026"/>
              </w:tabs>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1</w:t>
            </w:r>
            <w:r w:rsidR="00393D21" w:rsidRPr="007F4910">
              <w:rPr>
                <w:rFonts w:ascii="Times New Roman" w:eastAsia="Times New Roman" w:hAnsi="Times New Roman" w:cs="Times New Roman"/>
                <w:sz w:val="28"/>
                <w:szCs w:val="28"/>
              </w:rPr>
              <w:t>021,69</w:t>
            </w:r>
          </w:p>
        </w:tc>
        <w:tc>
          <w:tcPr>
            <w:tcW w:w="1489" w:type="dxa"/>
          </w:tcPr>
          <w:p w:rsidR="00393D21" w:rsidRPr="007F4910" w:rsidRDefault="003C4185" w:rsidP="00FB4644">
            <w:pPr>
              <w:tabs>
                <w:tab w:val="left" w:pos="15026"/>
              </w:tabs>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1</w:t>
            </w:r>
            <w:r w:rsidR="00393D21" w:rsidRPr="007F4910">
              <w:rPr>
                <w:rFonts w:ascii="Times New Roman" w:eastAsia="Times New Roman" w:hAnsi="Times New Roman" w:cs="Times New Roman"/>
                <w:sz w:val="28"/>
                <w:szCs w:val="28"/>
              </w:rPr>
              <w:t>021,69</w:t>
            </w:r>
          </w:p>
        </w:tc>
        <w:tc>
          <w:tcPr>
            <w:tcW w:w="1391"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c>
          <w:tcPr>
            <w:tcW w:w="1781"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c>
          <w:tcPr>
            <w:tcW w:w="2015"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393D21" w:rsidRPr="004566D5" w:rsidTr="00393D21">
        <w:tc>
          <w:tcPr>
            <w:tcW w:w="1848" w:type="dxa"/>
          </w:tcPr>
          <w:p w:rsidR="00393D21" w:rsidRPr="004566D5" w:rsidRDefault="00393D21"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2022</w:t>
            </w:r>
          </w:p>
        </w:tc>
        <w:tc>
          <w:tcPr>
            <w:tcW w:w="1330" w:type="dxa"/>
          </w:tcPr>
          <w:p w:rsidR="00393D21" w:rsidRPr="007F4910" w:rsidRDefault="00393D21" w:rsidP="00FB4644">
            <w:pPr>
              <w:tabs>
                <w:tab w:val="left" w:pos="15026"/>
              </w:tabs>
              <w:spacing w:after="0" w:line="240" w:lineRule="auto"/>
              <w:rPr>
                <w:rFonts w:ascii="Times New Roman" w:eastAsia="Calibri" w:hAnsi="Times New Roman" w:cs="Times New Roman"/>
                <w:sz w:val="28"/>
                <w:szCs w:val="28"/>
              </w:rPr>
            </w:pPr>
            <w:r w:rsidRPr="007F4910">
              <w:rPr>
                <w:rFonts w:ascii="Times New Roman" w:eastAsia="Times New Roman" w:hAnsi="Times New Roman" w:cs="Times New Roman"/>
                <w:sz w:val="28"/>
                <w:szCs w:val="28"/>
              </w:rPr>
              <w:t>2417,35</w:t>
            </w:r>
          </w:p>
        </w:tc>
        <w:tc>
          <w:tcPr>
            <w:tcW w:w="1489" w:type="dxa"/>
          </w:tcPr>
          <w:p w:rsidR="00393D21" w:rsidRPr="007F4910" w:rsidRDefault="00393D21" w:rsidP="00FB4644">
            <w:pPr>
              <w:tabs>
                <w:tab w:val="left" w:pos="15026"/>
              </w:tabs>
              <w:spacing w:after="0" w:line="240" w:lineRule="auto"/>
              <w:rPr>
                <w:rFonts w:ascii="Times New Roman" w:eastAsia="Calibri" w:hAnsi="Times New Roman" w:cs="Times New Roman"/>
                <w:sz w:val="28"/>
                <w:szCs w:val="28"/>
              </w:rPr>
            </w:pPr>
            <w:r w:rsidRPr="007F4910">
              <w:rPr>
                <w:rFonts w:ascii="Times New Roman" w:eastAsia="Times New Roman" w:hAnsi="Times New Roman" w:cs="Times New Roman"/>
                <w:sz w:val="28"/>
                <w:szCs w:val="28"/>
              </w:rPr>
              <w:t>2417,35</w:t>
            </w:r>
          </w:p>
        </w:tc>
        <w:tc>
          <w:tcPr>
            <w:tcW w:w="1391"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c>
          <w:tcPr>
            <w:tcW w:w="1781"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c>
          <w:tcPr>
            <w:tcW w:w="2015"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FB4644" w:rsidRPr="004566D5" w:rsidTr="00393D21">
        <w:tc>
          <w:tcPr>
            <w:tcW w:w="1848" w:type="dxa"/>
          </w:tcPr>
          <w:p w:rsidR="00FB4644" w:rsidRPr="004566D5" w:rsidRDefault="00FB4644" w:rsidP="00505B8D">
            <w:pPr>
              <w:tabs>
                <w:tab w:val="left" w:pos="1502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1330" w:type="dxa"/>
          </w:tcPr>
          <w:p w:rsidR="00FB4644" w:rsidRPr="004566D5" w:rsidRDefault="00FB4644" w:rsidP="00FB4644">
            <w:pPr>
              <w:tabs>
                <w:tab w:val="left" w:pos="15026"/>
              </w:tabs>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0,0</w:t>
            </w:r>
          </w:p>
        </w:tc>
        <w:tc>
          <w:tcPr>
            <w:tcW w:w="1489" w:type="dxa"/>
          </w:tcPr>
          <w:p w:rsidR="00FB4644" w:rsidRPr="004566D5" w:rsidRDefault="00FB4644" w:rsidP="00FB4644">
            <w:pPr>
              <w:tabs>
                <w:tab w:val="left" w:pos="15026"/>
              </w:tabs>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0,0</w:t>
            </w:r>
          </w:p>
        </w:tc>
        <w:tc>
          <w:tcPr>
            <w:tcW w:w="1391"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p>
        </w:tc>
        <w:tc>
          <w:tcPr>
            <w:tcW w:w="1781"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p>
        </w:tc>
        <w:tc>
          <w:tcPr>
            <w:tcW w:w="2015"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p>
        </w:tc>
      </w:tr>
      <w:tr w:rsidR="00FB4644" w:rsidRPr="004566D5" w:rsidTr="00393D21">
        <w:tc>
          <w:tcPr>
            <w:tcW w:w="1848" w:type="dxa"/>
          </w:tcPr>
          <w:p w:rsidR="00FB4644" w:rsidRPr="004566D5" w:rsidRDefault="00FB4644" w:rsidP="00505B8D">
            <w:pPr>
              <w:tabs>
                <w:tab w:val="left" w:pos="1502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2024</w:t>
            </w:r>
          </w:p>
        </w:tc>
        <w:tc>
          <w:tcPr>
            <w:tcW w:w="1330" w:type="dxa"/>
          </w:tcPr>
          <w:p w:rsidR="00FB4644" w:rsidRPr="004566D5" w:rsidRDefault="00FB4644" w:rsidP="00FB4644">
            <w:pPr>
              <w:tabs>
                <w:tab w:val="left" w:pos="15026"/>
              </w:tabs>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0,0</w:t>
            </w:r>
          </w:p>
        </w:tc>
        <w:tc>
          <w:tcPr>
            <w:tcW w:w="1489" w:type="dxa"/>
          </w:tcPr>
          <w:p w:rsidR="00FB4644" w:rsidRPr="004566D5" w:rsidRDefault="00FB4644" w:rsidP="00FB4644">
            <w:pPr>
              <w:tabs>
                <w:tab w:val="left" w:pos="15026"/>
              </w:tabs>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0,0</w:t>
            </w:r>
          </w:p>
        </w:tc>
        <w:tc>
          <w:tcPr>
            <w:tcW w:w="1391"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p>
        </w:tc>
        <w:tc>
          <w:tcPr>
            <w:tcW w:w="1781"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p>
        </w:tc>
        <w:tc>
          <w:tcPr>
            <w:tcW w:w="2015"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p>
        </w:tc>
      </w:tr>
      <w:tr w:rsidR="00393D21" w:rsidRPr="004566D5" w:rsidTr="00393D21">
        <w:tc>
          <w:tcPr>
            <w:tcW w:w="1848" w:type="dxa"/>
          </w:tcPr>
          <w:p w:rsidR="00393D21" w:rsidRPr="004566D5" w:rsidRDefault="00393D21"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Всего по основному мероприятию</w:t>
            </w:r>
          </w:p>
        </w:tc>
        <w:tc>
          <w:tcPr>
            <w:tcW w:w="1330" w:type="dxa"/>
          </w:tcPr>
          <w:p w:rsidR="00393D21" w:rsidRPr="007F4910" w:rsidRDefault="003C4185" w:rsidP="00505B8D">
            <w:pPr>
              <w:tabs>
                <w:tab w:val="left" w:pos="15026"/>
              </w:tabs>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3</w:t>
            </w:r>
            <w:r w:rsidR="00FB4644" w:rsidRPr="007F4910">
              <w:rPr>
                <w:rFonts w:ascii="Times New Roman" w:eastAsia="Times New Roman" w:hAnsi="Times New Roman" w:cs="Times New Roman"/>
                <w:sz w:val="28"/>
                <w:szCs w:val="28"/>
              </w:rPr>
              <w:t>439,04</w:t>
            </w:r>
          </w:p>
        </w:tc>
        <w:tc>
          <w:tcPr>
            <w:tcW w:w="1489" w:type="dxa"/>
          </w:tcPr>
          <w:p w:rsidR="00393D21" w:rsidRPr="007F4910" w:rsidRDefault="003C4185" w:rsidP="00505B8D">
            <w:pPr>
              <w:tabs>
                <w:tab w:val="left" w:pos="15026"/>
              </w:tabs>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3</w:t>
            </w:r>
            <w:r w:rsidR="00FB4644" w:rsidRPr="007F4910">
              <w:rPr>
                <w:rFonts w:ascii="Times New Roman" w:eastAsia="Times New Roman" w:hAnsi="Times New Roman" w:cs="Times New Roman"/>
                <w:sz w:val="28"/>
                <w:szCs w:val="28"/>
              </w:rPr>
              <w:t>439,04</w:t>
            </w:r>
          </w:p>
        </w:tc>
        <w:tc>
          <w:tcPr>
            <w:tcW w:w="1391"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c>
          <w:tcPr>
            <w:tcW w:w="1781"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c>
          <w:tcPr>
            <w:tcW w:w="2015"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393D21" w:rsidRPr="004566D5" w:rsidTr="00393D21">
        <w:tc>
          <w:tcPr>
            <w:tcW w:w="9854" w:type="dxa"/>
            <w:gridSpan w:val="6"/>
          </w:tcPr>
          <w:p w:rsidR="00393D21" w:rsidRPr="004566D5" w:rsidRDefault="00393D21" w:rsidP="00505B8D">
            <w:pPr>
              <w:tabs>
                <w:tab w:val="left" w:pos="15026"/>
              </w:tabs>
              <w:spacing w:after="0" w:line="240" w:lineRule="auto"/>
              <w:jc w:val="center"/>
              <w:rPr>
                <w:rFonts w:ascii="Times New Roman" w:eastAsia="Times New Roman" w:hAnsi="Times New Roman" w:cs="Times New Roman"/>
                <w:sz w:val="28"/>
                <w:szCs w:val="28"/>
              </w:rPr>
            </w:pPr>
            <w:r w:rsidRPr="004566D5">
              <w:rPr>
                <w:rFonts w:ascii="Times New Roman" w:eastAsia="Times New Roman" w:hAnsi="Times New Roman" w:cs="Times New Roman"/>
                <w:sz w:val="28"/>
                <w:szCs w:val="28"/>
              </w:rPr>
              <w:t>Основное мероприятие № 2 «Благоустройство общественных территорий»</w:t>
            </w:r>
          </w:p>
          <w:p w:rsidR="00393D21" w:rsidRPr="004566D5" w:rsidRDefault="00393D21" w:rsidP="00AD587C">
            <w:pPr>
              <w:tabs>
                <w:tab w:val="left" w:pos="15026"/>
              </w:tabs>
              <w:spacing w:after="0" w:line="240" w:lineRule="auto"/>
              <w:jc w:val="center"/>
              <w:rPr>
                <w:rFonts w:ascii="Times New Roman" w:eastAsia="Calibri" w:hAnsi="Times New Roman" w:cs="Times New Roman"/>
                <w:sz w:val="28"/>
                <w:szCs w:val="28"/>
              </w:rPr>
            </w:pPr>
          </w:p>
        </w:tc>
      </w:tr>
      <w:tr w:rsidR="00393D21" w:rsidRPr="004566D5" w:rsidTr="00393D21">
        <w:tc>
          <w:tcPr>
            <w:tcW w:w="1848" w:type="dxa"/>
          </w:tcPr>
          <w:p w:rsidR="00393D21" w:rsidRPr="004566D5" w:rsidRDefault="00393D21"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2018</w:t>
            </w:r>
          </w:p>
        </w:tc>
        <w:tc>
          <w:tcPr>
            <w:tcW w:w="1330" w:type="dxa"/>
          </w:tcPr>
          <w:p w:rsidR="00393D21" w:rsidRPr="005E7474" w:rsidRDefault="00393D21" w:rsidP="00505B8D">
            <w:pPr>
              <w:tabs>
                <w:tab w:val="left" w:pos="15026"/>
              </w:tabs>
              <w:spacing w:after="0" w:line="240" w:lineRule="auto"/>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12140,70</w:t>
            </w:r>
          </w:p>
        </w:tc>
        <w:tc>
          <w:tcPr>
            <w:tcW w:w="1489" w:type="dxa"/>
          </w:tcPr>
          <w:p w:rsidR="00393D21" w:rsidRPr="005E7474" w:rsidRDefault="00393D21" w:rsidP="00505B8D">
            <w:pPr>
              <w:tabs>
                <w:tab w:val="left" w:pos="15026"/>
              </w:tabs>
              <w:spacing w:after="0" w:line="240" w:lineRule="auto"/>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1578,30</w:t>
            </w:r>
          </w:p>
        </w:tc>
        <w:tc>
          <w:tcPr>
            <w:tcW w:w="1391" w:type="dxa"/>
          </w:tcPr>
          <w:p w:rsidR="00393D21" w:rsidRPr="005E7474" w:rsidRDefault="00393D21" w:rsidP="00505B8D">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Calibri" w:hAnsi="Times New Roman" w:cs="Times New Roman"/>
                <w:sz w:val="28"/>
                <w:szCs w:val="28"/>
              </w:rPr>
              <w:t>2535,0</w:t>
            </w:r>
          </w:p>
        </w:tc>
        <w:tc>
          <w:tcPr>
            <w:tcW w:w="1781" w:type="dxa"/>
          </w:tcPr>
          <w:p w:rsidR="00393D21" w:rsidRPr="005E7474" w:rsidRDefault="00393D21" w:rsidP="00505B8D">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Calibri" w:hAnsi="Times New Roman" w:cs="Times New Roman"/>
                <w:sz w:val="28"/>
                <w:szCs w:val="28"/>
              </w:rPr>
              <w:t>8027,4</w:t>
            </w:r>
          </w:p>
        </w:tc>
        <w:tc>
          <w:tcPr>
            <w:tcW w:w="2015"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393D21" w:rsidRPr="004566D5" w:rsidTr="00393D21">
        <w:tc>
          <w:tcPr>
            <w:tcW w:w="1848" w:type="dxa"/>
          </w:tcPr>
          <w:p w:rsidR="00393D21" w:rsidRPr="004566D5" w:rsidRDefault="00393D21"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2019</w:t>
            </w:r>
          </w:p>
        </w:tc>
        <w:tc>
          <w:tcPr>
            <w:tcW w:w="1330" w:type="dxa"/>
          </w:tcPr>
          <w:p w:rsidR="00393D21" w:rsidRPr="005E7474" w:rsidRDefault="00393D21" w:rsidP="00290A5A">
            <w:pPr>
              <w:tabs>
                <w:tab w:val="left" w:pos="15026"/>
              </w:tabs>
              <w:spacing w:after="0" w:line="240" w:lineRule="auto"/>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14</w:t>
            </w:r>
            <w:r w:rsidR="00AD47B8">
              <w:rPr>
                <w:rFonts w:ascii="Times New Roman" w:eastAsia="Times New Roman" w:hAnsi="Times New Roman" w:cs="Times New Roman"/>
                <w:sz w:val="28"/>
                <w:szCs w:val="28"/>
              </w:rPr>
              <w:t>254,02</w:t>
            </w:r>
          </w:p>
        </w:tc>
        <w:tc>
          <w:tcPr>
            <w:tcW w:w="1489" w:type="dxa"/>
          </w:tcPr>
          <w:p w:rsidR="00393D21" w:rsidRPr="005E7474" w:rsidRDefault="00AD47B8" w:rsidP="00290A5A">
            <w:pPr>
              <w:tabs>
                <w:tab w:val="left" w:pos="1502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1853,02</w:t>
            </w:r>
          </w:p>
        </w:tc>
        <w:tc>
          <w:tcPr>
            <w:tcW w:w="1391" w:type="dxa"/>
          </w:tcPr>
          <w:p w:rsidR="00393D21" w:rsidRPr="005E7474" w:rsidRDefault="00ED4214" w:rsidP="00505B8D">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Calibri" w:hAnsi="Times New Roman" w:cs="Times New Roman"/>
                <w:sz w:val="28"/>
                <w:szCs w:val="28"/>
              </w:rPr>
              <w:t>496,0</w:t>
            </w:r>
          </w:p>
        </w:tc>
        <w:tc>
          <w:tcPr>
            <w:tcW w:w="1781" w:type="dxa"/>
          </w:tcPr>
          <w:p w:rsidR="00393D21" w:rsidRPr="005E7474" w:rsidRDefault="00ED4214" w:rsidP="00505B8D">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Calibri" w:hAnsi="Times New Roman" w:cs="Times New Roman"/>
                <w:sz w:val="28"/>
                <w:szCs w:val="28"/>
              </w:rPr>
              <w:t>11905,0</w:t>
            </w:r>
          </w:p>
        </w:tc>
        <w:tc>
          <w:tcPr>
            <w:tcW w:w="2015"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FB4644" w:rsidRPr="004566D5" w:rsidTr="00393D21">
        <w:tc>
          <w:tcPr>
            <w:tcW w:w="1848" w:type="dxa"/>
          </w:tcPr>
          <w:p w:rsidR="00FB4644" w:rsidRPr="004566D5" w:rsidRDefault="00FB4644"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2020</w:t>
            </w:r>
          </w:p>
        </w:tc>
        <w:tc>
          <w:tcPr>
            <w:tcW w:w="1330" w:type="dxa"/>
          </w:tcPr>
          <w:p w:rsidR="00FB4644" w:rsidRPr="005E7474" w:rsidRDefault="00FB4644" w:rsidP="00505B8D">
            <w:pPr>
              <w:tabs>
                <w:tab w:val="left" w:pos="15026"/>
              </w:tabs>
              <w:spacing w:after="0" w:line="240" w:lineRule="auto"/>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3445,81</w:t>
            </w:r>
          </w:p>
        </w:tc>
        <w:tc>
          <w:tcPr>
            <w:tcW w:w="1489" w:type="dxa"/>
          </w:tcPr>
          <w:p w:rsidR="00FB4644" w:rsidRPr="005E7474" w:rsidRDefault="00FB4644" w:rsidP="00505B8D">
            <w:pPr>
              <w:tabs>
                <w:tab w:val="left" w:pos="15026"/>
              </w:tabs>
              <w:spacing w:after="0" w:line="240" w:lineRule="auto"/>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3445,81</w:t>
            </w:r>
          </w:p>
        </w:tc>
        <w:tc>
          <w:tcPr>
            <w:tcW w:w="139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178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2015"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FB4644" w:rsidRPr="004566D5" w:rsidTr="00393D21">
        <w:tc>
          <w:tcPr>
            <w:tcW w:w="1848" w:type="dxa"/>
          </w:tcPr>
          <w:p w:rsidR="00FB4644" w:rsidRPr="004566D5" w:rsidRDefault="00FB4644"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2021</w:t>
            </w:r>
          </w:p>
        </w:tc>
        <w:tc>
          <w:tcPr>
            <w:tcW w:w="1330" w:type="dxa"/>
          </w:tcPr>
          <w:p w:rsidR="00FB4644" w:rsidRPr="005E7474" w:rsidRDefault="00FB4644" w:rsidP="00505B8D">
            <w:pPr>
              <w:tabs>
                <w:tab w:val="left" w:pos="15026"/>
              </w:tabs>
              <w:spacing w:after="0" w:line="240" w:lineRule="auto"/>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4050,15</w:t>
            </w:r>
          </w:p>
        </w:tc>
        <w:tc>
          <w:tcPr>
            <w:tcW w:w="1489" w:type="dxa"/>
          </w:tcPr>
          <w:p w:rsidR="00FB4644" w:rsidRPr="005E7474" w:rsidRDefault="00FB4644" w:rsidP="00505B8D">
            <w:pPr>
              <w:tabs>
                <w:tab w:val="left" w:pos="15026"/>
              </w:tabs>
              <w:spacing w:after="0" w:line="240" w:lineRule="auto"/>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4050,15</w:t>
            </w:r>
          </w:p>
        </w:tc>
        <w:tc>
          <w:tcPr>
            <w:tcW w:w="139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178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2015"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FB4644" w:rsidRPr="004566D5" w:rsidTr="00393D21">
        <w:tc>
          <w:tcPr>
            <w:tcW w:w="1848" w:type="dxa"/>
          </w:tcPr>
          <w:p w:rsidR="00FB4644" w:rsidRPr="004566D5" w:rsidRDefault="00FB4644"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2022</w:t>
            </w:r>
          </w:p>
        </w:tc>
        <w:tc>
          <w:tcPr>
            <w:tcW w:w="1330" w:type="dxa"/>
          </w:tcPr>
          <w:p w:rsidR="00FB4644" w:rsidRPr="005E7474" w:rsidRDefault="00FB4644" w:rsidP="00505B8D">
            <w:pPr>
              <w:tabs>
                <w:tab w:val="left" w:pos="15026"/>
              </w:tabs>
              <w:spacing w:after="0" w:line="240" w:lineRule="auto"/>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3079,65</w:t>
            </w:r>
          </w:p>
        </w:tc>
        <w:tc>
          <w:tcPr>
            <w:tcW w:w="1489" w:type="dxa"/>
          </w:tcPr>
          <w:p w:rsidR="00FB4644" w:rsidRPr="005E7474" w:rsidRDefault="00FB4644" w:rsidP="00505B8D">
            <w:pPr>
              <w:tabs>
                <w:tab w:val="left" w:pos="15026"/>
              </w:tabs>
              <w:spacing w:after="0" w:line="240" w:lineRule="auto"/>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3079,65</w:t>
            </w:r>
          </w:p>
        </w:tc>
        <w:tc>
          <w:tcPr>
            <w:tcW w:w="139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178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2015"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FB4644" w:rsidRPr="004566D5" w:rsidTr="00393D21">
        <w:tc>
          <w:tcPr>
            <w:tcW w:w="1848" w:type="dxa"/>
          </w:tcPr>
          <w:p w:rsidR="00FB4644" w:rsidRPr="004566D5" w:rsidRDefault="00FB4644" w:rsidP="00505B8D">
            <w:pPr>
              <w:tabs>
                <w:tab w:val="left" w:pos="1502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1330"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1489"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139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178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2015"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p>
        </w:tc>
      </w:tr>
      <w:tr w:rsidR="00FB4644" w:rsidRPr="004566D5" w:rsidTr="00393D21">
        <w:tc>
          <w:tcPr>
            <w:tcW w:w="1848" w:type="dxa"/>
          </w:tcPr>
          <w:p w:rsidR="00FB4644" w:rsidRPr="004566D5" w:rsidRDefault="00FB4644" w:rsidP="00505B8D">
            <w:pPr>
              <w:tabs>
                <w:tab w:val="left" w:pos="1502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2024</w:t>
            </w:r>
          </w:p>
        </w:tc>
        <w:tc>
          <w:tcPr>
            <w:tcW w:w="1330"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1489"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139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178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2015"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p>
        </w:tc>
      </w:tr>
      <w:tr w:rsidR="00393D21" w:rsidRPr="004566D5" w:rsidTr="00393D21">
        <w:tc>
          <w:tcPr>
            <w:tcW w:w="1848" w:type="dxa"/>
          </w:tcPr>
          <w:p w:rsidR="00393D21" w:rsidRPr="004566D5" w:rsidRDefault="00393D21"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Всего по основному мероприятию</w:t>
            </w:r>
          </w:p>
        </w:tc>
        <w:tc>
          <w:tcPr>
            <w:tcW w:w="1330" w:type="dxa"/>
          </w:tcPr>
          <w:p w:rsidR="00393D21" w:rsidRPr="005E7474" w:rsidRDefault="00393D21" w:rsidP="00290A5A">
            <w:pPr>
              <w:rPr>
                <w:rFonts w:ascii="Calibri" w:eastAsia="Calibri" w:hAnsi="Calibri" w:cs="Times New Roman"/>
                <w:sz w:val="28"/>
                <w:szCs w:val="28"/>
              </w:rPr>
            </w:pPr>
            <w:r w:rsidRPr="005E7474">
              <w:rPr>
                <w:rFonts w:ascii="Times New Roman" w:eastAsia="Times New Roman" w:hAnsi="Times New Roman" w:cs="Times New Roman"/>
                <w:sz w:val="28"/>
                <w:szCs w:val="28"/>
              </w:rPr>
              <w:t>36732,71</w:t>
            </w:r>
          </w:p>
        </w:tc>
        <w:tc>
          <w:tcPr>
            <w:tcW w:w="1489" w:type="dxa"/>
          </w:tcPr>
          <w:p w:rsidR="00393D21" w:rsidRPr="005E7474" w:rsidRDefault="0081467A" w:rsidP="00290A5A">
            <w:pPr>
              <w:rPr>
                <w:rFonts w:ascii="Calibri" w:eastAsia="Calibri" w:hAnsi="Calibri" w:cs="Times New Roman"/>
                <w:sz w:val="28"/>
                <w:szCs w:val="28"/>
              </w:rPr>
            </w:pPr>
            <w:r w:rsidRPr="005E7474">
              <w:rPr>
                <w:rFonts w:ascii="Times New Roman" w:eastAsia="Times New Roman" w:hAnsi="Times New Roman" w:cs="Times New Roman"/>
                <w:sz w:val="28"/>
                <w:szCs w:val="28"/>
              </w:rPr>
              <w:t>13769.31</w:t>
            </w:r>
          </w:p>
        </w:tc>
        <w:tc>
          <w:tcPr>
            <w:tcW w:w="1391" w:type="dxa"/>
          </w:tcPr>
          <w:p w:rsidR="00393D21" w:rsidRPr="005E7474" w:rsidRDefault="0081467A" w:rsidP="00505B8D">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Calibri" w:hAnsi="Times New Roman" w:cs="Times New Roman"/>
                <w:sz w:val="28"/>
                <w:szCs w:val="28"/>
              </w:rPr>
              <w:t>3031,0</w:t>
            </w:r>
          </w:p>
        </w:tc>
        <w:tc>
          <w:tcPr>
            <w:tcW w:w="1781" w:type="dxa"/>
          </w:tcPr>
          <w:p w:rsidR="00393D21" w:rsidRPr="005E7474" w:rsidRDefault="0081467A" w:rsidP="00505B8D">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Calibri" w:hAnsi="Times New Roman" w:cs="Times New Roman"/>
                <w:sz w:val="28"/>
                <w:szCs w:val="28"/>
              </w:rPr>
              <w:t>19932,4</w:t>
            </w:r>
          </w:p>
        </w:tc>
        <w:tc>
          <w:tcPr>
            <w:tcW w:w="2015"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393D21" w:rsidRPr="004566D5" w:rsidTr="00393D21">
        <w:tc>
          <w:tcPr>
            <w:tcW w:w="9854" w:type="dxa"/>
            <w:gridSpan w:val="6"/>
          </w:tcPr>
          <w:p w:rsidR="00393D21" w:rsidRPr="005E7474" w:rsidRDefault="00393D21" w:rsidP="00505B8D">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Calibri" w:hAnsi="Times New Roman" w:cs="Times New Roman"/>
                <w:sz w:val="28"/>
                <w:szCs w:val="28"/>
              </w:rPr>
              <w:t>Общий объем финансирования по муниципальной программе</w:t>
            </w:r>
          </w:p>
        </w:tc>
      </w:tr>
      <w:tr w:rsidR="00393D21" w:rsidRPr="004566D5" w:rsidTr="00393D21">
        <w:tc>
          <w:tcPr>
            <w:tcW w:w="1848" w:type="dxa"/>
          </w:tcPr>
          <w:p w:rsidR="00393D21" w:rsidRPr="004566D5" w:rsidRDefault="00393D21"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2018</w:t>
            </w:r>
          </w:p>
        </w:tc>
        <w:tc>
          <w:tcPr>
            <w:tcW w:w="1330" w:type="dxa"/>
          </w:tcPr>
          <w:p w:rsidR="00393D21" w:rsidRPr="005E7474" w:rsidRDefault="00393D21" w:rsidP="00505B8D">
            <w:pP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12140,70</w:t>
            </w:r>
          </w:p>
        </w:tc>
        <w:tc>
          <w:tcPr>
            <w:tcW w:w="1489" w:type="dxa"/>
          </w:tcPr>
          <w:p w:rsidR="00393D21" w:rsidRPr="005E7474" w:rsidRDefault="00393D21" w:rsidP="00505B8D">
            <w:pP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1578,30</w:t>
            </w:r>
          </w:p>
        </w:tc>
        <w:tc>
          <w:tcPr>
            <w:tcW w:w="1391" w:type="dxa"/>
          </w:tcPr>
          <w:p w:rsidR="00393D21" w:rsidRPr="005E7474" w:rsidRDefault="00393D21" w:rsidP="00505B8D">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Calibri" w:hAnsi="Times New Roman" w:cs="Times New Roman"/>
                <w:sz w:val="28"/>
                <w:szCs w:val="28"/>
              </w:rPr>
              <w:t>2535,0</w:t>
            </w:r>
          </w:p>
        </w:tc>
        <w:tc>
          <w:tcPr>
            <w:tcW w:w="1781" w:type="dxa"/>
          </w:tcPr>
          <w:p w:rsidR="00393D21" w:rsidRPr="005E7474" w:rsidRDefault="00393D21" w:rsidP="00505B8D">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Calibri" w:hAnsi="Times New Roman" w:cs="Times New Roman"/>
                <w:sz w:val="28"/>
                <w:szCs w:val="28"/>
              </w:rPr>
              <w:t>8027,4</w:t>
            </w:r>
          </w:p>
        </w:tc>
        <w:tc>
          <w:tcPr>
            <w:tcW w:w="2015"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393D21" w:rsidRPr="004566D5" w:rsidTr="00393D21">
        <w:tc>
          <w:tcPr>
            <w:tcW w:w="1848" w:type="dxa"/>
          </w:tcPr>
          <w:p w:rsidR="00393D21" w:rsidRPr="004566D5" w:rsidRDefault="00393D21"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2019</w:t>
            </w:r>
          </w:p>
        </w:tc>
        <w:tc>
          <w:tcPr>
            <w:tcW w:w="1330" w:type="dxa"/>
          </w:tcPr>
          <w:p w:rsidR="00393D21" w:rsidRPr="005E7474" w:rsidRDefault="00393D21" w:rsidP="00290A5A">
            <w:pP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14</w:t>
            </w:r>
            <w:r w:rsidR="00AD47B8">
              <w:rPr>
                <w:rFonts w:ascii="Times New Roman" w:eastAsia="Times New Roman" w:hAnsi="Times New Roman" w:cs="Times New Roman"/>
                <w:sz w:val="28"/>
                <w:szCs w:val="28"/>
              </w:rPr>
              <w:t>254,02</w:t>
            </w:r>
          </w:p>
        </w:tc>
        <w:tc>
          <w:tcPr>
            <w:tcW w:w="1489" w:type="dxa"/>
          </w:tcPr>
          <w:p w:rsidR="00393D21" w:rsidRPr="005E7474" w:rsidRDefault="00AD47B8" w:rsidP="00290A5A">
            <w:pPr>
              <w:rPr>
                <w:rFonts w:ascii="Times New Roman" w:eastAsia="Times New Roman" w:hAnsi="Times New Roman" w:cs="Times New Roman"/>
                <w:sz w:val="28"/>
                <w:szCs w:val="28"/>
              </w:rPr>
            </w:pPr>
            <w:r>
              <w:rPr>
                <w:rFonts w:ascii="Times New Roman" w:eastAsia="Times New Roman" w:hAnsi="Times New Roman" w:cs="Times New Roman"/>
                <w:sz w:val="28"/>
                <w:szCs w:val="28"/>
              </w:rPr>
              <w:t>1853,02</w:t>
            </w:r>
          </w:p>
        </w:tc>
        <w:tc>
          <w:tcPr>
            <w:tcW w:w="1391" w:type="dxa"/>
          </w:tcPr>
          <w:p w:rsidR="00393D21" w:rsidRPr="005E7474" w:rsidRDefault="0081467A" w:rsidP="00505B8D">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Calibri" w:hAnsi="Times New Roman" w:cs="Times New Roman"/>
                <w:sz w:val="28"/>
                <w:szCs w:val="28"/>
              </w:rPr>
              <w:t>496,0</w:t>
            </w:r>
          </w:p>
        </w:tc>
        <w:tc>
          <w:tcPr>
            <w:tcW w:w="1781" w:type="dxa"/>
          </w:tcPr>
          <w:p w:rsidR="00393D21" w:rsidRPr="005E7474" w:rsidRDefault="0081467A" w:rsidP="00505B8D">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Calibri" w:hAnsi="Times New Roman" w:cs="Times New Roman"/>
                <w:sz w:val="28"/>
                <w:szCs w:val="28"/>
              </w:rPr>
              <w:t>11905,0</w:t>
            </w:r>
          </w:p>
        </w:tc>
        <w:tc>
          <w:tcPr>
            <w:tcW w:w="2015"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FB4644" w:rsidRPr="004566D5" w:rsidTr="00393D21">
        <w:tc>
          <w:tcPr>
            <w:tcW w:w="1848" w:type="dxa"/>
          </w:tcPr>
          <w:p w:rsidR="00FB4644" w:rsidRPr="004566D5" w:rsidRDefault="00FB4644"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2020</w:t>
            </w:r>
          </w:p>
        </w:tc>
        <w:tc>
          <w:tcPr>
            <w:tcW w:w="1330" w:type="dxa"/>
          </w:tcPr>
          <w:p w:rsidR="00FB4644" w:rsidRPr="005E7474" w:rsidRDefault="00FB4644" w:rsidP="00505B8D">
            <w:pP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3445,81</w:t>
            </w:r>
          </w:p>
        </w:tc>
        <w:tc>
          <w:tcPr>
            <w:tcW w:w="1489" w:type="dxa"/>
          </w:tcPr>
          <w:p w:rsidR="00FB4644" w:rsidRPr="005E7474" w:rsidRDefault="00FB4644" w:rsidP="00505B8D">
            <w:pP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3445,81</w:t>
            </w:r>
          </w:p>
        </w:tc>
        <w:tc>
          <w:tcPr>
            <w:tcW w:w="139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178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2015"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FB4644" w:rsidRPr="004566D5" w:rsidTr="00393D21">
        <w:trPr>
          <w:trHeight w:val="124"/>
        </w:trPr>
        <w:tc>
          <w:tcPr>
            <w:tcW w:w="1848" w:type="dxa"/>
          </w:tcPr>
          <w:p w:rsidR="00FB4644" w:rsidRPr="004566D5" w:rsidRDefault="00FB4644"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2021</w:t>
            </w:r>
          </w:p>
        </w:tc>
        <w:tc>
          <w:tcPr>
            <w:tcW w:w="1330" w:type="dxa"/>
          </w:tcPr>
          <w:p w:rsidR="00FB4644" w:rsidRPr="005E7474" w:rsidRDefault="003C4185" w:rsidP="00505B8D">
            <w:pP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5071,84</w:t>
            </w:r>
          </w:p>
        </w:tc>
        <w:tc>
          <w:tcPr>
            <w:tcW w:w="1489" w:type="dxa"/>
          </w:tcPr>
          <w:p w:rsidR="00FB4644" w:rsidRPr="005E7474" w:rsidRDefault="003C4185" w:rsidP="00505B8D">
            <w:pP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5071,84</w:t>
            </w:r>
          </w:p>
        </w:tc>
        <w:tc>
          <w:tcPr>
            <w:tcW w:w="139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178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2015"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r w:rsidR="00FB4644" w:rsidRPr="004566D5" w:rsidTr="00FB4644">
        <w:trPr>
          <w:trHeight w:val="277"/>
        </w:trPr>
        <w:tc>
          <w:tcPr>
            <w:tcW w:w="1848" w:type="dxa"/>
          </w:tcPr>
          <w:p w:rsidR="00FB4644" w:rsidRPr="004566D5" w:rsidRDefault="00FB4644"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2022</w:t>
            </w:r>
          </w:p>
        </w:tc>
        <w:tc>
          <w:tcPr>
            <w:tcW w:w="1330" w:type="dxa"/>
          </w:tcPr>
          <w:p w:rsidR="00FB4644" w:rsidRPr="005E7474" w:rsidRDefault="00FB4644" w:rsidP="00505B8D">
            <w:pP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5497,00</w:t>
            </w:r>
          </w:p>
        </w:tc>
        <w:tc>
          <w:tcPr>
            <w:tcW w:w="1489" w:type="dxa"/>
          </w:tcPr>
          <w:p w:rsidR="00FB4644" w:rsidRPr="005E7474" w:rsidRDefault="00FB4644" w:rsidP="00505B8D">
            <w:pP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5497,00</w:t>
            </w:r>
          </w:p>
        </w:tc>
        <w:tc>
          <w:tcPr>
            <w:tcW w:w="139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178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0,00</w:t>
            </w:r>
          </w:p>
        </w:tc>
        <w:tc>
          <w:tcPr>
            <w:tcW w:w="2015"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p>
        </w:tc>
      </w:tr>
      <w:tr w:rsidR="00FB4644" w:rsidRPr="004566D5" w:rsidTr="00393D21">
        <w:tc>
          <w:tcPr>
            <w:tcW w:w="1848" w:type="dxa"/>
          </w:tcPr>
          <w:p w:rsidR="00FB4644" w:rsidRPr="004566D5" w:rsidRDefault="00FB4644" w:rsidP="00505B8D">
            <w:pPr>
              <w:tabs>
                <w:tab w:val="left" w:pos="1502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1330" w:type="dxa"/>
          </w:tcPr>
          <w:p w:rsidR="00FB4644" w:rsidRPr="005E7474" w:rsidRDefault="00FB4644" w:rsidP="00FB4644">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Times New Roman" w:hAnsi="Times New Roman" w:cs="Times New Roman"/>
                <w:sz w:val="28"/>
                <w:szCs w:val="28"/>
              </w:rPr>
              <w:t>0,0</w:t>
            </w:r>
          </w:p>
        </w:tc>
        <w:tc>
          <w:tcPr>
            <w:tcW w:w="1489" w:type="dxa"/>
          </w:tcPr>
          <w:p w:rsidR="00FB4644" w:rsidRPr="005E7474" w:rsidRDefault="00FB4644" w:rsidP="00FB4644">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Times New Roman" w:hAnsi="Times New Roman" w:cs="Times New Roman"/>
                <w:sz w:val="28"/>
                <w:szCs w:val="28"/>
              </w:rPr>
              <w:t>0,0</w:t>
            </w:r>
          </w:p>
        </w:tc>
        <w:tc>
          <w:tcPr>
            <w:tcW w:w="139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p>
        </w:tc>
        <w:tc>
          <w:tcPr>
            <w:tcW w:w="178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p>
        </w:tc>
        <w:tc>
          <w:tcPr>
            <w:tcW w:w="2015"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p>
        </w:tc>
      </w:tr>
      <w:tr w:rsidR="00FB4644" w:rsidRPr="004566D5" w:rsidTr="00393D21">
        <w:tc>
          <w:tcPr>
            <w:tcW w:w="1848" w:type="dxa"/>
          </w:tcPr>
          <w:p w:rsidR="00FB4644" w:rsidRPr="004566D5" w:rsidRDefault="00FB4644" w:rsidP="00505B8D">
            <w:pPr>
              <w:tabs>
                <w:tab w:val="left" w:pos="1502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2024</w:t>
            </w:r>
          </w:p>
        </w:tc>
        <w:tc>
          <w:tcPr>
            <w:tcW w:w="1330" w:type="dxa"/>
          </w:tcPr>
          <w:p w:rsidR="00FB4644" w:rsidRPr="005E7474" w:rsidRDefault="00FB4644" w:rsidP="00FB4644">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Times New Roman" w:hAnsi="Times New Roman" w:cs="Times New Roman"/>
                <w:sz w:val="28"/>
                <w:szCs w:val="28"/>
              </w:rPr>
              <w:t>0,0</w:t>
            </w:r>
          </w:p>
        </w:tc>
        <w:tc>
          <w:tcPr>
            <w:tcW w:w="1489" w:type="dxa"/>
          </w:tcPr>
          <w:p w:rsidR="00FB4644" w:rsidRPr="005E7474" w:rsidRDefault="00FB4644" w:rsidP="00FB4644">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Times New Roman" w:hAnsi="Times New Roman" w:cs="Times New Roman"/>
                <w:sz w:val="28"/>
                <w:szCs w:val="28"/>
              </w:rPr>
              <w:t>0,0</w:t>
            </w:r>
          </w:p>
        </w:tc>
        <w:tc>
          <w:tcPr>
            <w:tcW w:w="139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p>
        </w:tc>
        <w:tc>
          <w:tcPr>
            <w:tcW w:w="1781" w:type="dxa"/>
          </w:tcPr>
          <w:p w:rsidR="00FB4644" w:rsidRPr="005E7474" w:rsidRDefault="00FB4644" w:rsidP="00FB4644">
            <w:pPr>
              <w:tabs>
                <w:tab w:val="left" w:pos="15026"/>
              </w:tabs>
              <w:spacing w:after="0" w:line="240" w:lineRule="auto"/>
              <w:jc w:val="center"/>
              <w:rPr>
                <w:rFonts w:ascii="Times New Roman" w:eastAsia="Times New Roman" w:hAnsi="Times New Roman" w:cs="Times New Roman"/>
                <w:sz w:val="28"/>
                <w:szCs w:val="28"/>
              </w:rPr>
            </w:pPr>
          </w:p>
        </w:tc>
        <w:tc>
          <w:tcPr>
            <w:tcW w:w="2015" w:type="dxa"/>
          </w:tcPr>
          <w:p w:rsidR="00FB4644" w:rsidRPr="004566D5" w:rsidRDefault="00FB4644" w:rsidP="00505B8D">
            <w:pPr>
              <w:tabs>
                <w:tab w:val="left" w:pos="15026"/>
              </w:tabs>
              <w:spacing w:after="0" w:line="240" w:lineRule="auto"/>
              <w:jc w:val="center"/>
              <w:rPr>
                <w:rFonts w:ascii="Times New Roman" w:eastAsia="Calibri" w:hAnsi="Times New Roman" w:cs="Times New Roman"/>
                <w:sz w:val="28"/>
                <w:szCs w:val="28"/>
              </w:rPr>
            </w:pPr>
          </w:p>
        </w:tc>
      </w:tr>
      <w:tr w:rsidR="00393D21" w:rsidRPr="004566D5" w:rsidTr="00393D21">
        <w:tc>
          <w:tcPr>
            <w:tcW w:w="1848" w:type="dxa"/>
          </w:tcPr>
          <w:p w:rsidR="00393D21" w:rsidRPr="004566D5" w:rsidRDefault="00393D21" w:rsidP="00505B8D">
            <w:pPr>
              <w:tabs>
                <w:tab w:val="left" w:pos="15026"/>
              </w:tabs>
              <w:spacing w:after="0" w:line="240" w:lineRule="auto"/>
              <w:rPr>
                <w:rFonts w:ascii="Times New Roman" w:eastAsia="Calibri" w:hAnsi="Times New Roman" w:cs="Times New Roman"/>
                <w:sz w:val="28"/>
                <w:szCs w:val="28"/>
              </w:rPr>
            </w:pPr>
            <w:r w:rsidRPr="004566D5">
              <w:rPr>
                <w:rFonts w:ascii="Times New Roman" w:eastAsia="Calibri" w:hAnsi="Times New Roman" w:cs="Times New Roman"/>
                <w:sz w:val="28"/>
                <w:szCs w:val="28"/>
              </w:rPr>
              <w:t>Всего по основному мероприятию</w:t>
            </w:r>
          </w:p>
        </w:tc>
        <w:tc>
          <w:tcPr>
            <w:tcW w:w="1330" w:type="dxa"/>
          </w:tcPr>
          <w:p w:rsidR="00393D21" w:rsidRPr="005E7474" w:rsidRDefault="003C4185" w:rsidP="00290A5A">
            <w:pP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40</w:t>
            </w:r>
            <w:r w:rsidR="00FB4644" w:rsidRPr="005E7474">
              <w:rPr>
                <w:rFonts w:ascii="Times New Roman" w:eastAsia="Times New Roman" w:hAnsi="Times New Roman" w:cs="Times New Roman"/>
                <w:sz w:val="28"/>
                <w:szCs w:val="28"/>
              </w:rPr>
              <w:t>171,75</w:t>
            </w:r>
          </w:p>
        </w:tc>
        <w:tc>
          <w:tcPr>
            <w:tcW w:w="1489" w:type="dxa"/>
          </w:tcPr>
          <w:p w:rsidR="00393D21" w:rsidRPr="005E7474" w:rsidRDefault="0081467A" w:rsidP="00372D75">
            <w:pPr>
              <w:rPr>
                <w:rFonts w:ascii="Times New Roman" w:eastAsia="Times New Roman" w:hAnsi="Times New Roman" w:cs="Times New Roman"/>
                <w:sz w:val="28"/>
                <w:szCs w:val="28"/>
              </w:rPr>
            </w:pPr>
            <w:r w:rsidRPr="005E7474">
              <w:rPr>
                <w:rFonts w:ascii="Times New Roman" w:eastAsia="Times New Roman" w:hAnsi="Times New Roman" w:cs="Times New Roman"/>
                <w:sz w:val="28"/>
                <w:szCs w:val="28"/>
              </w:rPr>
              <w:t>17208,35</w:t>
            </w:r>
          </w:p>
        </w:tc>
        <w:tc>
          <w:tcPr>
            <w:tcW w:w="1391" w:type="dxa"/>
          </w:tcPr>
          <w:p w:rsidR="00393D21" w:rsidRPr="005E7474" w:rsidRDefault="0081467A" w:rsidP="00505B8D">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Calibri" w:hAnsi="Times New Roman" w:cs="Times New Roman"/>
                <w:sz w:val="28"/>
                <w:szCs w:val="28"/>
              </w:rPr>
              <w:t>3031,0</w:t>
            </w:r>
          </w:p>
        </w:tc>
        <w:tc>
          <w:tcPr>
            <w:tcW w:w="1781" w:type="dxa"/>
          </w:tcPr>
          <w:p w:rsidR="00393D21" w:rsidRPr="005E7474" w:rsidRDefault="0081467A" w:rsidP="00505B8D">
            <w:pPr>
              <w:tabs>
                <w:tab w:val="left" w:pos="15026"/>
              </w:tabs>
              <w:spacing w:after="0" w:line="240" w:lineRule="auto"/>
              <w:jc w:val="center"/>
              <w:rPr>
                <w:rFonts w:ascii="Times New Roman" w:eastAsia="Calibri" w:hAnsi="Times New Roman" w:cs="Times New Roman"/>
                <w:sz w:val="28"/>
                <w:szCs w:val="28"/>
              </w:rPr>
            </w:pPr>
            <w:r w:rsidRPr="005E7474">
              <w:rPr>
                <w:rFonts w:ascii="Times New Roman" w:eastAsia="Calibri" w:hAnsi="Times New Roman" w:cs="Times New Roman"/>
                <w:sz w:val="28"/>
                <w:szCs w:val="28"/>
              </w:rPr>
              <w:t>19932,4</w:t>
            </w:r>
          </w:p>
        </w:tc>
        <w:tc>
          <w:tcPr>
            <w:tcW w:w="2015" w:type="dxa"/>
          </w:tcPr>
          <w:p w:rsidR="00393D21" w:rsidRPr="004566D5" w:rsidRDefault="00393D21" w:rsidP="00505B8D">
            <w:pPr>
              <w:tabs>
                <w:tab w:val="left" w:pos="15026"/>
              </w:tabs>
              <w:spacing w:after="0" w:line="240" w:lineRule="auto"/>
              <w:jc w:val="center"/>
              <w:rPr>
                <w:rFonts w:ascii="Times New Roman" w:eastAsia="Calibri" w:hAnsi="Times New Roman" w:cs="Times New Roman"/>
                <w:sz w:val="28"/>
                <w:szCs w:val="28"/>
              </w:rPr>
            </w:pPr>
            <w:r w:rsidRPr="004566D5">
              <w:rPr>
                <w:rFonts w:ascii="Times New Roman" w:eastAsia="Calibri" w:hAnsi="Times New Roman" w:cs="Times New Roman"/>
                <w:sz w:val="28"/>
                <w:szCs w:val="28"/>
              </w:rPr>
              <w:t>-</w:t>
            </w:r>
          </w:p>
        </w:tc>
      </w:tr>
    </w:tbl>
    <w:p w:rsidR="00CA79D0" w:rsidRDefault="0045271B" w:rsidP="0051572A">
      <w:pPr>
        <w:tabs>
          <w:tab w:val="left" w:pos="1502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Привлечение </w:t>
      </w:r>
      <w:r w:rsidR="00685B38">
        <w:rPr>
          <w:rFonts w:ascii="Times New Roman" w:eastAsia="Calibri" w:hAnsi="Times New Roman" w:cs="Times New Roman"/>
          <w:sz w:val="28"/>
          <w:szCs w:val="28"/>
        </w:rPr>
        <w:t xml:space="preserve">средств из федерального и краевого бюджета на условиях </w:t>
      </w:r>
      <w:proofErr w:type="spellStart"/>
      <w:r w:rsidR="00685B38">
        <w:rPr>
          <w:rFonts w:ascii="Times New Roman" w:eastAsia="Calibri" w:hAnsi="Times New Roman" w:cs="Times New Roman"/>
          <w:sz w:val="28"/>
          <w:szCs w:val="28"/>
        </w:rPr>
        <w:t>софинансирования</w:t>
      </w:r>
      <w:proofErr w:type="spellEnd"/>
      <w:r w:rsidR="00685B38">
        <w:rPr>
          <w:rFonts w:ascii="Times New Roman" w:eastAsia="Calibri" w:hAnsi="Times New Roman" w:cs="Times New Roman"/>
          <w:sz w:val="28"/>
          <w:szCs w:val="28"/>
        </w:rPr>
        <w:t xml:space="preserve"> мероприятий муниципальной программы будет осуществляться в соответствии с федеральным и краевым </w:t>
      </w:r>
      <w:r w:rsidR="00140DFD">
        <w:rPr>
          <w:rFonts w:ascii="Times New Roman" w:eastAsia="Calibri" w:hAnsi="Times New Roman" w:cs="Times New Roman"/>
          <w:sz w:val="28"/>
          <w:szCs w:val="28"/>
        </w:rPr>
        <w:t xml:space="preserve">законодательством, а также в соответствии с государственной программой Краснодарского края «Формирование современной городской среды», утвержденной постановлением главы администрации (губернатора) Краснодарского края от 31.08.2017 № 655 «Об утверждении государственной программы Краснодарского края «Формирование современной городской среды» </w:t>
      </w:r>
    </w:p>
    <w:p w:rsidR="009760CE" w:rsidRDefault="00393D21" w:rsidP="00393D21">
      <w:pPr>
        <w:spacing w:after="0" w:line="240" w:lineRule="auto"/>
        <w:jc w:val="both"/>
        <w:rPr>
          <w:rFonts w:ascii="Times New Roman" w:eastAsia="Calibri" w:hAnsi="Times New Roman" w:cs="Times New Roman"/>
          <w:sz w:val="28"/>
          <w:szCs w:val="28"/>
        </w:rPr>
      </w:pPr>
      <w:r w:rsidRPr="004566D5">
        <w:rPr>
          <w:rFonts w:ascii="Times New Roman" w:eastAsia="Calibri" w:hAnsi="Times New Roman" w:cs="Times New Roman"/>
          <w:sz w:val="28"/>
          <w:szCs w:val="28"/>
        </w:rPr>
        <w:lastRenderedPageBreak/>
        <w:t xml:space="preserve">Предоставление субсидии из краевого бюджета бюджету Хадыженского городского поселения на </w:t>
      </w:r>
      <w:proofErr w:type="spellStart"/>
      <w:r w:rsidRPr="004566D5">
        <w:rPr>
          <w:rFonts w:ascii="Times New Roman" w:eastAsia="Calibri" w:hAnsi="Times New Roman" w:cs="Times New Roman"/>
          <w:sz w:val="28"/>
          <w:szCs w:val="28"/>
        </w:rPr>
        <w:t>софинансирование</w:t>
      </w:r>
      <w:proofErr w:type="spellEnd"/>
      <w:r w:rsidRPr="004566D5">
        <w:rPr>
          <w:rFonts w:ascii="Times New Roman" w:eastAsia="Calibri" w:hAnsi="Times New Roman" w:cs="Times New Roman"/>
          <w:sz w:val="28"/>
          <w:szCs w:val="28"/>
        </w:rPr>
        <w:t xml:space="preserve"> расходных обязательств по организации благоустройства территории поселения, (дворовые территории, общественные территории: улицы, пешеходные зоны, набережные, парки, скверы и.т.д.) реализуются в соответствии с приоритетным проектом «Формирование комфортной городской среды».</w:t>
      </w:r>
      <w:r w:rsidR="00140DFD">
        <w:rPr>
          <w:rFonts w:ascii="Times New Roman" w:eastAsia="Calibri" w:hAnsi="Times New Roman" w:cs="Times New Roman"/>
          <w:sz w:val="28"/>
          <w:szCs w:val="28"/>
        </w:rPr>
        <w:t xml:space="preserve"> Ресурсное обеспечение реализации муниципальной программы за счет средств федерального, краевого и местного бюджетов подлежит ежегодному уточнению в рамках формирования проектов бюджетов на очередной финансовый год и на плановый период.</w:t>
      </w:r>
    </w:p>
    <w:p w:rsidR="00767A46" w:rsidRDefault="00767A46" w:rsidP="001029A4">
      <w:pPr>
        <w:spacing w:after="0" w:line="240" w:lineRule="auto"/>
        <w:jc w:val="center"/>
        <w:rPr>
          <w:rFonts w:ascii="Times New Roman" w:eastAsia="Calibri" w:hAnsi="Times New Roman" w:cs="Times New Roman"/>
          <w:b/>
          <w:sz w:val="28"/>
          <w:szCs w:val="28"/>
        </w:rPr>
      </w:pPr>
    </w:p>
    <w:p w:rsidR="009760CE" w:rsidRDefault="001029A4" w:rsidP="001029A4">
      <w:pPr>
        <w:spacing w:after="0" w:line="240" w:lineRule="auto"/>
        <w:jc w:val="center"/>
        <w:rPr>
          <w:rFonts w:ascii="Times New Roman" w:eastAsia="Calibri" w:hAnsi="Times New Roman" w:cs="Times New Roman"/>
          <w:b/>
          <w:sz w:val="28"/>
          <w:szCs w:val="28"/>
        </w:rPr>
      </w:pPr>
      <w:r w:rsidRPr="001029A4">
        <w:rPr>
          <w:rFonts w:ascii="Times New Roman" w:eastAsia="Calibri" w:hAnsi="Times New Roman" w:cs="Times New Roman"/>
          <w:b/>
          <w:sz w:val="28"/>
          <w:szCs w:val="28"/>
        </w:rPr>
        <w:t xml:space="preserve">Раздел </w:t>
      </w:r>
      <w:r w:rsidRPr="001029A4">
        <w:rPr>
          <w:rFonts w:ascii="Times New Roman" w:eastAsia="Calibri" w:hAnsi="Times New Roman" w:cs="Times New Roman"/>
          <w:b/>
          <w:sz w:val="28"/>
          <w:szCs w:val="28"/>
          <w:lang w:val="en-US"/>
        </w:rPr>
        <w:t>III</w:t>
      </w:r>
    </w:p>
    <w:p w:rsidR="001029A4" w:rsidRPr="00D0213C" w:rsidRDefault="001029A4" w:rsidP="00D0213C">
      <w:pPr>
        <w:pStyle w:val="a3"/>
        <w:numPr>
          <w:ilvl w:val="1"/>
          <w:numId w:val="18"/>
        </w:numPr>
        <w:tabs>
          <w:tab w:val="left" w:pos="15026"/>
        </w:tabs>
        <w:spacing w:after="0" w:line="240" w:lineRule="auto"/>
        <w:jc w:val="center"/>
        <w:rPr>
          <w:rFonts w:ascii="Times New Roman" w:eastAsia="Calibri" w:hAnsi="Times New Roman" w:cs="Times New Roman"/>
          <w:b/>
          <w:sz w:val="28"/>
          <w:szCs w:val="28"/>
        </w:rPr>
      </w:pPr>
      <w:r w:rsidRPr="00D0213C">
        <w:rPr>
          <w:rFonts w:ascii="Times New Roman" w:eastAsia="Calibri" w:hAnsi="Times New Roman" w:cs="Times New Roman"/>
          <w:b/>
          <w:sz w:val="28"/>
          <w:szCs w:val="28"/>
        </w:rPr>
        <w:t xml:space="preserve">Положения, </w:t>
      </w:r>
      <w:r w:rsidR="00CA79D0" w:rsidRPr="00D0213C">
        <w:rPr>
          <w:rFonts w:ascii="Times New Roman" w:eastAsia="Calibri" w:hAnsi="Times New Roman" w:cs="Times New Roman"/>
          <w:b/>
          <w:sz w:val="28"/>
          <w:szCs w:val="28"/>
        </w:rPr>
        <w:t>условия,</w:t>
      </w:r>
      <w:r w:rsidRPr="00D0213C">
        <w:rPr>
          <w:rFonts w:ascii="Times New Roman" w:eastAsia="Calibri" w:hAnsi="Times New Roman" w:cs="Times New Roman"/>
          <w:b/>
          <w:sz w:val="28"/>
          <w:szCs w:val="28"/>
        </w:rPr>
        <w:t xml:space="preserve"> включаемые в муниципальную программу Хадыженского городского поселения Апшеронского района </w:t>
      </w:r>
    </w:p>
    <w:p w:rsidR="001029A4" w:rsidRPr="001029A4" w:rsidRDefault="001029A4" w:rsidP="001029A4">
      <w:pPr>
        <w:tabs>
          <w:tab w:val="left" w:pos="15026"/>
        </w:tabs>
        <w:spacing w:after="0" w:line="240" w:lineRule="auto"/>
        <w:jc w:val="center"/>
        <w:rPr>
          <w:rFonts w:ascii="Times New Roman" w:eastAsia="Calibri" w:hAnsi="Times New Roman" w:cs="Times New Roman"/>
          <w:b/>
          <w:sz w:val="28"/>
          <w:szCs w:val="28"/>
        </w:rPr>
      </w:pPr>
      <w:r w:rsidRPr="001029A4">
        <w:rPr>
          <w:rFonts w:ascii="Times New Roman" w:eastAsia="Calibri" w:hAnsi="Times New Roman" w:cs="Times New Roman"/>
          <w:b/>
          <w:sz w:val="28"/>
          <w:szCs w:val="28"/>
        </w:rPr>
        <w:t>«Формирование современной городской среды на 2018-202</w:t>
      </w:r>
      <w:r w:rsidR="0051572A">
        <w:rPr>
          <w:rFonts w:ascii="Times New Roman" w:eastAsia="Calibri" w:hAnsi="Times New Roman" w:cs="Times New Roman"/>
          <w:b/>
          <w:sz w:val="28"/>
          <w:szCs w:val="28"/>
        </w:rPr>
        <w:t>4</w:t>
      </w:r>
      <w:r w:rsidRPr="001029A4">
        <w:rPr>
          <w:rFonts w:ascii="Times New Roman" w:eastAsia="Calibri" w:hAnsi="Times New Roman" w:cs="Times New Roman"/>
          <w:b/>
          <w:sz w:val="28"/>
          <w:szCs w:val="28"/>
        </w:rPr>
        <w:t xml:space="preserve"> годы» </w:t>
      </w:r>
    </w:p>
    <w:p w:rsidR="001029A4" w:rsidRPr="001029A4" w:rsidRDefault="001029A4" w:rsidP="001029A4">
      <w:pPr>
        <w:tabs>
          <w:tab w:val="left" w:pos="15026"/>
        </w:tabs>
        <w:spacing w:after="0" w:line="240" w:lineRule="auto"/>
        <w:jc w:val="center"/>
        <w:rPr>
          <w:rFonts w:ascii="Times New Roman" w:eastAsia="Calibri" w:hAnsi="Times New Roman" w:cs="Times New Roman"/>
          <w:sz w:val="28"/>
          <w:szCs w:val="28"/>
        </w:rPr>
      </w:pPr>
      <w:r w:rsidRPr="001029A4">
        <w:rPr>
          <w:rFonts w:ascii="Times New Roman" w:eastAsia="Calibri" w:hAnsi="Times New Roman" w:cs="Times New Roman"/>
          <w:b/>
          <w:sz w:val="28"/>
          <w:szCs w:val="28"/>
        </w:rPr>
        <w:t>для получения федеральной субсидии</w:t>
      </w:r>
    </w:p>
    <w:p w:rsidR="001029A4" w:rsidRPr="001029A4" w:rsidRDefault="001029A4" w:rsidP="001029A4">
      <w:pPr>
        <w:tabs>
          <w:tab w:val="left" w:pos="15026"/>
        </w:tabs>
        <w:spacing w:after="0" w:line="240" w:lineRule="auto"/>
        <w:jc w:val="both"/>
        <w:rPr>
          <w:rFonts w:ascii="Times New Roman" w:eastAsia="Calibri" w:hAnsi="Times New Roman" w:cs="Times New Roman"/>
          <w:sz w:val="28"/>
          <w:szCs w:val="28"/>
        </w:rPr>
      </w:pP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r w:rsidR="00773FBF">
        <w:rPr>
          <w:rFonts w:ascii="Times New Roman" w:eastAsia="Calibri" w:hAnsi="Times New Roman" w:cs="Times New Roman"/>
          <w:sz w:val="28"/>
          <w:szCs w:val="28"/>
        </w:rPr>
        <w:t xml:space="preserve"> Решение вопросов связанных с благоустройством дворовых территорий осуществляется при активном участии граждан (собственников помещений). Практика привлечения населения к реализации приоритетного проекта обеспечивает положительную динамику удовлетворенности населения уровнем благоустройства, повышает уровень социальной ответственности населения в части сохранности благоустроенных территорий, а также обеспечивает прозрачность расходования средств федерального бюджета, бюджета Краснодарского края и местного бюджета (Хадыженского городского поселения Апшеронского района). Собственники помещений в многоквартирном доме, зданий, расположенных в границах дворовой территории, подлежащей благоустройству, обеспечивают трудовое участие в реализации мероприятий по благоустройству дворовых территорий в рамках минимального и дополнительного перечня видов работ в соответствии с порядком трудового участия </w:t>
      </w:r>
      <w:r w:rsidR="00F77036">
        <w:rPr>
          <w:rFonts w:ascii="Times New Roman" w:eastAsia="Calibri" w:hAnsi="Times New Roman" w:cs="Times New Roman"/>
          <w:sz w:val="28"/>
          <w:szCs w:val="28"/>
        </w:rPr>
        <w:t>заинтересованных лиц в выполнении минимального и дополнительного перечня работ по благоустройству дворовых территорийХадыженского городского поселения Апшеронского района.</w:t>
      </w:r>
    </w:p>
    <w:p w:rsidR="001029A4" w:rsidRPr="001029A4" w:rsidRDefault="001029A4" w:rsidP="001029A4">
      <w:pPr>
        <w:tabs>
          <w:tab w:val="left" w:pos="15026"/>
        </w:tabs>
        <w:spacing w:after="0" w:line="240" w:lineRule="auto"/>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Кроме финансового (денежного) участия, участие может быть в неденежной форме - трудового участие. В частности, этом может быть:</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проведение субботников;</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-предоставление стро</w:t>
      </w:r>
      <w:r w:rsidR="00CB3D6C">
        <w:rPr>
          <w:rFonts w:ascii="Times New Roman" w:eastAsia="Calibri" w:hAnsi="Times New Roman" w:cs="Times New Roman"/>
          <w:sz w:val="28"/>
          <w:szCs w:val="28"/>
        </w:rPr>
        <w:t xml:space="preserve">ительных материалов, техники и </w:t>
      </w:r>
      <w:r w:rsidRPr="001029A4">
        <w:rPr>
          <w:rFonts w:ascii="Times New Roman" w:eastAsia="Calibri" w:hAnsi="Times New Roman" w:cs="Times New Roman"/>
          <w:sz w:val="28"/>
          <w:szCs w:val="28"/>
        </w:rPr>
        <w:t>т.д.;</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-обеспечение благоприятных условий для работы подрядной организации, выполняющей работы и для ее работников  (горячий чай, печенье и т.д.)</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lastRenderedPageBreak/>
        <w:t>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 субъектом Российской Федерации решения о таком участии) должны проводиться согласно с утвержденным порядком. При этом,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счетов для перечисления средств в российских кредитных организациях, величина собственных средств которых составляет менее чем двадцать миллиардов рублей либо в органах казначейства, необходимость перечисление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уполномоченным предприятием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Включение  предложений граждан, заинтересованных в добавлении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 (перечень формируется на основании предложений заинтересованных лиц о включении дворовой территории в муниципальную программу, в соответствии с Порядком утвержденным нормативно-правовым актом администрации Хад</w:t>
      </w:r>
      <w:r w:rsidR="00297FCB">
        <w:rPr>
          <w:rFonts w:ascii="Times New Roman" w:eastAsia="Calibri" w:hAnsi="Times New Roman" w:cs="Times New Roman"/>
          <w:sz w:val="28"/>
          <w:szCs w:val="28"/>
        </w:rPr>
        <w:t>ыженского городского поселения А</w:t>
      </w:r>
      <w:r w:rsidRPr="001029A4">
        <w:rPr>
          <w:rFonts w:ascii="Times New Roman" w:eastAsia="Calibri" w:hAnsi="Times New Roman" w:cs="Times New Roman"/>
          <w:sz w:val="28"/>
          <w:szCs w:val="28"/>
        </w:rPr>
        <w:t>пшеронского района).</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Порядок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Ха</w:t>
      </w:r>
      <w:r w:rsidR="00297FCB">
        <w:rPr>
          <w:rFonts w:ascii="Times New Roman" w:eastAsia="Calibri" w:hAnsi="Times New Roman" w:cs="Times New Roman"/>
          <w:sz w:val="28"/>
          <w:szCs w:val="28"/>
        </w:rPr>
        <w:t>дыженского городского поселения</w:t>
      </w:r>
      <w:r w:rsidRPr="001029A4">
        <w:rPr>
          <w:rFonts w:ascii="Times New Roman" w:eastAsia="Calibri" w:hAnsi="Times New Roman" w:cs="Times New Roman"/>
          <w:sz w:val="28"/>
          <w:szCs w:val="28"/>
        </w:rPr>
        <w:t>, а также дизайн-проекта благоустройства общественной территории осуществляется в соответствии с Порядком утвержденным Постановлением администрации Хадыженского городского поселения Апшеронского района.</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Порядок организации и проведения голосовании по отбору общественных территорий, подлежащих благоустройству в первоочередном порядке утвержденном решением Совета Хадыженского городского поселения Апшеронского района.</w:t>
      </w:r>
    </w:p>
    <w:p w:rsid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Создание комиссии, утверждение порядка и графика проведения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w:t>
      </w:r>
      <w:r w:rsidR="00ED1692">
        <w:rPr>
          <w:rFonts w:ascii="Times New Roman" w:eastAsia="Calibri" w:hAnsi="Times New Roman" w:cs="Times New Roman"/>
          <w:sz w:val="28"/>
          <w:szCs w:val="28"/>
        </w:rPr>
        <w:t>лагоустройства ин</w:t>
      </w:r>
      <w:r w:rsidRPr="001029A4">
        <w:rPr>
          <w:rFonts w:ascii="Times New Roman" w:eastAsia="Calibri" w:hAnsi="Times New Roman" w:cs="Times New Roman"/>
          <w:sz w:val="28"/>
          <w:szCs w:val="28"/>
        </w:rPr>
        <w:t>дивидуальных жилых домов и земельных участков, предоставленных для их размещения на территории Хадыженского городского поселения Апшеронского района.</w:t>
      </w:r>
    </w:p>
    <w:p w:rsidR="00667C72" w:rsidRDefault="00667C72" w:rsidP="001029A4">
      <w:pPr>
        <w:tabs>
          <w:tab w:val="left" w:pos="15026"/>
        </w:tabs>
        <w:spacing w:after="0" w:line="240" w:lineRule="auto"/>
        <w:ind w:firstLine="567"/>
        <w:jc w:val="both"/>
        <w:rPr>
          <w:rFonts w:ascii="Times New Roman" w:eastAsia="Calibri" w:hAnsi="Times New Roman" w:cs="Times New Roman"/>
          <w:sz w:val="28"/>
          <w:szCs w:val="28"/>
        </w:rPr>
      </w:pPr>
    </w:p>
    <w:p w:rsidR="00667C72" w:rsidRDefault="00667C72" w:rsidP="00667C72">
      <w:pPr>
        <w:pStyle w:val="a3"/>
        <w:numPr>
          <w:ilvl w:val="1"/>
          <w:numId w:val="18"/>
        </w:numPr>
        <w:tabs>
          <w:tab w:val="left" w:pos="15026"/>
        </w:tabs>
        <w:spacing w:after="0" w:line="240" w:lineRule="auto"/>
        <w:jc w:val="center"/>
        <w:rPr>
          <w:rFonts w:ascii="Times New Roman" w:eastAsia="Calibri" w:hAnsi="Times New Roman" w:cs="Times New Roman"/>
          <w:b/>
          <w:sz w:val="28"/>
          <w:szCs w:val="28"/>
        </w:rPr>
      </w:pPr>
      <w:r w:rsidRPr="00667C72">
        <w:rPr>
          <w:rFonts w:ascii="Times New Roman" w:eastAsia="Calibri" w:hAnsi="Times New Roman" w:cs="Times New Roman"/>
          <w:b/>
          <w:sz w:val="28"/>
          <w:szCs w:val="28"/>
        </w:rPr>
        <w:t>Условия о пред</w:t>
      </w:r>
      <w:r>
        <w:rPr>
          <w:rFonts w:ascii="Times New Roman" w:eastAsia="Calibri" w:hAnsi="Times New Roman" w:cs="Times New Roman"/>
          <w:b/>
          <w:sz w:val="28"/>
          <w:szCs w:val="28"/>
        </w:rPr>
        <w:t>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w:t>
      </w:r>
    </w:p>
    <w:p w:rsidR="00667C72" w:rsidRDefault="00667C72" w:rsidP="00667C72">
      <w:pPr>
        <w:tabs>
          <w:tab w:val="left" w:pos="15026"/>
        </w:tabs>
        <w:spacing w:after="0" w:line="240" w:lineRule="auto"/>
        <w:jc w:val="center"/>
        <w:rPr>
          <w:rFonts w:ascii="Times New Roman" w:eastAsia="Calibri" w:hAnsi="Times New Roman" w:cs="Times New Roman"/>
          <w:b/>
          <w:sz w:val="28"/>
          <w:szCs w:val="28"/>
        </w:rPr>
      </w:pPr>
    </w:p>
    <w:p w:rsidR="00667C72" w:rsidRPr="00667C72" w:rsidRDefault="00667C72" w:rsidP="00667C72">
      <w:pPr>
        <w:pStyle w:val="a3"/>
        <w:tabs>
          <w:tab w:val="left" w:pos="15026"/>
        </w:tabs>
        <w:spacing w:after="0" w:line="240" w:lineRule="auto"/>
        <w:ind w:left="0" w:firstLine="720"/>
        <w:jc w:val="both"/>
        <w:rPr>
          <w:rFonts w:ascii="Times New Roman" w:eastAsia="Calibri" w:hAnsi="Times New Roman" w:cs="Times New Roman"/>
          <w:sz w:val="28"/>
          <w:szCs w:val="28"/>
        </w:rPr>
      </w:pPr>
      <w:r w:rsidRPr="00667C72">
        <w:rPr>
          <w:rFonts w:ascii="Times New Roman" w:eastAsia="Calibri" w:hAnsi="Times New Roman" w:cs="Times New Roman"/>
          <w:sz w:val="28"/>
          <w:szCs w:val="28"/>
        </w:rPr>
        <w:t>Условием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w:t>
      </w:r>
      <w:r>
        <w:rPr>
          <w:rFonts w:ascii="Times New Roman" w:eastAsia="Calibri" w:hAnsi="Times New Roman" w:cs="Times New Roman"/>
          <w:sz w:val="28"/>
          <w:szCs w:val="28"/>
        </w:rPr>
        <w:t xml:space="preserve">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029A4" w:rsidRPr="001029A4" w:rsidRDefault="001029A4" w:rsidP="00667C72">
      <w:pPr>
        <w:tabs>
          <w:tab w:val="left" w:pos="15026"/>
        </w:tabs>
        <w:spacing w:after="0" w:line="240" w:lineRule="auto"/>
        <w:jc w:val="both"/>
        <w:rPr>
          <w:rFonts w:ascii="Times New Roman" w:eastAsia="Calibri" w:hAnsi="Times New Roman" w:cs="Times New Roman"/>
          <w:sz w:val="28"/>
          <w:szCs w:val="28"/>
        </w:rPr>
      </w:pPr>
    </w:p>
    <w:p w:rsidR="00E257A1" w:rsidRDefault="001029A4" w:rsidP="00767A46">
      <w:pPr>
        <w:pStyle w:val="a3"/>
        <w:numPr>
          <w:ilvl w:val="1"/>
          <w:numId w:val="18"/>
        </w:numPr>
        <w:tabs>
          <w:tab w:val="left" w:pos="15026"/>
        </w:tabs>
        <w:spacing w:after="0" w:line="240" w:lineRule="auto"/>
        <w:rPr>
          <w:rFonts w:ascii="Times New Roman" w:eastAsia="Calibri" w:hAnsi="Times New Roman" w:cs="Times New Roman"/>
          <w:b/>
          <w:sz w:val="28"/>
          <w:szCs w:val="28"/>
        </w:rPr>
      </w:pPr>
      <w:r w:rsidRPr="00E257A1">
        <w:rPr>
          <w:rFonts w:ascii="Times New Roman" w:eastAsia="Calibri" w:hAnsi="Times New Roman" w:cs="Times New Roman"/>
          <w:b/>
          <w:sz w:val="28"/>
          <w:szCs w:val="28"/>
        </w:rPr>
        <w:t xml:space="preserve">Осуществление контроля реализации муниципальной программы </w:t>
      </w:r>
    </w:p>
    <w:p w:rsidR="00E257A1" w:rsidRPr="00E257A1" w:rsidRDefault="00E257A1" w:rsidP="00E257A1">
      <w:pPr>
        <w:tabs>
          <w:tab w:val="left" w:pos="15026"/>
        </w:tabs>
        <w:spacing w:after="0" w:line="240" w:lineRule="auto"/>
        <w:rPr>
          <w:rFonts w:ascii="Times New Roman" w:eastAsia="Calibri" w:hAnsi="Times New Roman" w:cs="Times New Roman"/>
          <w:b/>
          <w:sz w:val="28"/>
          <w:szCs w:val="28"/>
        </w:rPr>
      </w:pP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её утверждения в установленном порядке (далее – муниципальная общественная комиссия).</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Организацию деятельности муниципальной общественной комиссии рекомендуется осуществлять в соответствие с положением об общественной комиссии. При этом проведение заседаний муниципальной общественной комиссии рекомендуется осуществлять в открытой форме с использованием фотофиксации с последующим размещением соответствующих протоколов заседаний в открытом доступе на сайте администрации Хадыженского городского поселения.</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p>
    <w:p w:rsidR="001029A4" w:rsidRPr="00767A46" w:rsidRDefault="001029A4" w:rsidP="00767A46">
      <w:pPr>
        <w:pStyle w:val="a3"/>
        <w:numPr>
          <w:ilvl w:val="1"/>
          <w:numId w:val="18"/>
        </w:numPr>
        <w:tabs>
          <w:tab w:val="left" w:pos="15026"/>
        </w:tabs>
        <w:spacing w:after="0" w:line="240" w:lineRule="auto"/>
        <w:jc w:val="center"/>
        <w:rPr>
          <w:rFonts w:ascii="Times New Roman" w:eastAsia="Calibri" w:hAnsi="Times New Roman" w:cs="Times New Roman"/>
          <w:b/>
          <w:sz w:val="28"/>
          <w:szCs w:val="28"/>
        </w:rPr>
      </w:pPr>
      <w:r w:rsidRPr="00767A46">
        <w:rPr>
          <w:rFonts w:ascii="Times New Roman" w:eastAsia="Calibri" w:hAnsi="Times New Roman" w:cs="Times New Roman"/>
          <w:b/>
          <w:sz w:val="28"/>
          <w:szCs w:val="28"/>
        </w:rPr>
        <w:t>Вовлечение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 xml:space="preserve">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w:t>
      </w:r>
      <w:r w:rsidRPr="001029A4">
        <w:rPr>
          <w:rFonts w:ascii="Times New Roman" w:eastAsia="Calibri" w:hAnsi="Times New Roman" w:cs="Times New Roman"/>
          <w:sz w:val="28"/>
          <w:szCs w:val="28"/>
        </w:rPr>
        <w:lastRenderedPageBreak/>
        <w:t>приниматься открыть и гласно, с учетом мнения жителей Хадыженского городского поселения апшеронского района.</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Хадыженского городского поселения Апшеронского района в сети «Интернет», представляющий наиболее полную и актуальную информацию в данной сфере.</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p>
    <w:p w:rsidR="008A6BD2" w:rsidRPr="00A4485A" w:rsidRDefault="008A6BD2" w:rsidP="008A6BD2">
      <w:pPr>
        <w:tabs>
          <w:tab w:val="left" w:pos="15026"/>
        </w:tabs>
        <w:spacing w:after="0" w:line="240" w:lineRule="auto"/>
        <w:ind w:firstLine="567"/>
        <w:jc w:val="center"/>
        <w:rPr>
          <w:rFonts w:ascii="Times New Roman" w:eastAsia="Calibri" w:hAnsi="Times New Roman" w:cs="Times New Roman"/>
          <w:b/>
          <w:sz w:val="28"/>
          <w:szCs w:val="28"/>
        </w:rPr>
      </w:pPr>
      <w:r w:rsidRPr="008A6BD2">
        <w:rPr>
          <w:rFonts w:ascii="Times New Roman" w:eastAsia="Calibri" w:hAnsi="Times New Roman" w:cs="Times New Roman"/>
          <w:b/>
          <w:sz w:val="28"/>
          <w:szCs w:val="28"/>
        </w:rPr>
        <w:t xml:space="preserve">Раздел </w:t>
      </w:r>
      <w:r w:rsidRPr="008A6BD2">
        <w:rPr>
          <w:rFonts w:ascii="Times New Roman" w:eastAsia="Calibri" w:hAnsi="Times New Roman" w:cs="Times New Roman"/>
          <w:b/>
          <w:sz w:val="28"/>
          <w:szCs w:val="28"/>
          <w:lang w:val="en-US"/>
        </w:rPr>
        <w:t>IV</w:t>
      </w:r>
    </w:p>
    <w:p w:rsidR="008A6BD2" w:rsidRPr="008A6BD2" w:rsidRDefault="008A6BD2" w:rsidP="00862D0B">
      <w:pPr>
        <w:pStyle w:val="a3"/>
        <w:tabs>
          <w:tab w:val="left" w:pos="15026"/>
        </w:tabs>
        <w:spacing w:after="0" w:line="240" w:lineRule="auto"/>
        <w:ind w:left="1440"/>
        <w:jc w:val="center"/>
        <w:rPr>
          <w:rFonts w:ascii="Times New Roman" w:eastAsia="Calibri" w:hAnsi="Times New Roman" w:cs="Times New Roman"/>
          <w:b/>
          <w:sz w:val="28"/>
          <w:szCs w:val="28"/>
        </w:rPr>
      </w:pPr>
      <w:r w:rsidRPr="008A6BD2">
        <w:rPr>
          <w:rFonts w:ascii="Times New Roman" w:eastAsia="Calibri" w:hAnsi="Times New Roman" w:cs="Times New Roman"/>
          <w:b/>
          <w:sz w:val="28"/>
          <w:szCs w:val="28"/>
        </w:rPr>
        <w:t xml:space="preserve">Меры управления </w:t>
      </w:r>
      <w:r w:rsidR="00CF4612">
        <w:rPr>
          <w:rFonts w:ascii="Times New Roman" w:eastAsia="Calibri" w:hAnsi="Times New Roman" w:cs="Times New Roman"/>
          <w:b/>
          <w:sz w:val="28"/>
          <w:szCs w:val="28"/>
        </w:rPr>
        <w:t xml:space="preserve">рисками </w:t>
      </w:r>
      <w:r w:rsidRPr="008A6BD2">
        <w:rPr>
          <w:rFonts w:ascii="Times New Roman" w:eastAsia="Calibri" w:hAnsi="Times New Roman" w:cs="Times New Roman"/>
          <w:b/>
          <w:sz w:val="28"/>
          <w:szCs w:val="28"/>
        </w:rPr>
        <w:t>с целью минимизации</w:t>
      </w:r>
      <w:r w:rsidR="00CF4612">
        <w:rPr>
          <w:rFonts w:ascii="Times New Roman" w:eastAsia="Calibri" w:hAnsi="Times New Roman" w:cs="Times New Roman"/>
          <w:b/>
          <w:sz w:val="28"/>
          <w:szCs w:val="28"/>
        </w:rPr>
        <w:t xml:space="preserve"> их влияния на достижение</w:t>
      </w:r>
      <w:r w:rsidRPr="008A6BD2">
        <w:rPr>
          <w:rFonts w:ascii="Times New Roman" w:eastAsia="Calibri" w:hAnsi="Times New Roman" w:cs="Times New Roman"/>
          <w:b/>
          <w:sz w:val="28"/>
          <w:szCs w:val="28"/>
        </w:rPr>
        <w:t xml:space="preserve"> целей муниципальной программы</w:t>
      </w:r>
    </w:p>
    <w:p w:rsidR="008A6BD2" w:rsidRDefault="008A6BD2" w:rsidP="008A6BD2">
      <w:pPr>
        <w:tabs>
          <w:tab w:val="left" w:pos="15026"/>
        </w:tabs>
        <w:spacing w:after="0" w:line="240" w:lineRule="auto"/>
        <w:ind w:firstLine="567"/>
        <w:jc w:val="center"/>
        <w:rPr>
          <w:rFonts w:ascii="Times New Roman" w:eastAsia="Calibri" w:hAnsi="Times New Roman" w:cs="Times New Roman"/>
          <w:b/>
          <w:sz w:val="28"/>
          <w:szCs w:val="28"/>
        </w:rPr>
      </w:pPr>
    </w:p>
    <w:p w:rsidR="008A6BD2" w:rsidRDefault="008A6BD2" w:rsidP="008A6BD2">
      <w:pPr>
        <w:tabs>
          <w:tab w:val="left" w:pos="15026"/>
        </w:tabs>
        <w:spacing w:after="0" w:line="240" w:lineRule="auto"/>
        <w:ind w:firstLine="567"/>
        <w:jc w:val="both"/>
        <w:rPr>
          <w:rFonts w:ascii="Times New Roman" w:eastAsia="Calibri" w:hAnsi="Times New Roman" w:cs="Times New Roman"/>
          <w:sz w:val="28"/>
          <w:szCs w:val="28"/>
        </w:rPr>
      </w:pPr>
      <w:r w:rsidRPr="008A6BD2">
        <w:rPr>
          <w:rFonts w:ascii="Times New Roman" w:eastAsia="Calibri" w:hAnsi="Times New Roman" w:cs="Times New Roman"/>
          <w:sz w:val="28"/>
          <w:szCs w:val="28"/>
        </w:rPr>
        <w:t>Реализация мероприятий муниципальной программы связанны с реализацией следующих рисков, которые</w:t>
      </w:r>
      <w:r>
        <w:rPr>
          <w:rFonts w:ascii="Times New Roman" w:eastAsia="Calibri" w:hAnsi="Times New Roman" w:cs="Times New Roman"/>
          <w:sz w:val="28"/>
          <w:szCs w:val="28"/>
        </w:rPr>
        <w:t xml:space="preserve"> могут повлиять на результат:</w:t>
      </w:r>
    </w:p>
    <w:p w:rsidR="00C51784" w:rsidRDefault="00C51784" w:rsidP="00C51784">
      <w:pPr>
        <w:pStyle w:val="a3"/>
        <w:numPr>
          <w:ilvl w:val="0"/>
          <w:numId w:val="8"/>
        </w:numPr>
        <w:tabs>
          <w:tab w:val="left" w:pos="1502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D52276">
        <w:rPr>
          <w:rFonts w:ascii="Times New Roman" w:eastAsia="Calibri" w:hAnsi="Times New Roman" w:cs="Times New Roman"/>
          <w:sz w:val="28"/>
          <w:szCs w:val="28"/>
        </w:rPr>
        <w:t xml:space="preserve">инансовые риски </w:t>
      </w:r>
      <w:r>
        <w:rPr>
          <w:rFonts w:ascii="Times New Roman" w:eastAsia="Calibri" w:hAnsi="Times New Roman" w:cs="Times New Roman"/>
          <w:sz w:val="28"/>
          <w:szCs w:val="28"/>
        </w:rPr>
        <w:t>–</w:t>
      </w:r>
      <w:r w:rsidR="00D52276">
        <w:rPr>
          <w:rFonts w:ascii="Times New Roman" w:eastAsia="Calibri" w:hAnsi="Times New Roman" w:cs="Times New Roman"/>
          <w:sz w:val="28"/>
          <w:szCs w:val="28"/>
        </w:rPr>
        <w:t>риски</w:t>
      </w:r>
      <w:r>
        <w:rPr>
          <w:rFonts w:ascii="Times New Roman" w:eastAsia="Calibri" w:hAnsi="Times New Roman" w:cs="Times New Roman"/>
          <w:sz w:val="28"/>
          <w:szCs w:val="28"/>
        </w:rPr>
        <w:t xml:space="preserve"> связанные с возникновением бюджетного </w:t>
      </w:r>
    </w:p>
    <w:p w:rsidR="008A6BD2" w:rsidRDefault="00C51784" w:rsidP="00C51784">
      <w:pPr>
        <w:tabs>
          <w:tab w:val="left" w:pos="15026"/>
        </w:tabs>
        <w:spacing w:after="0" w:line="240" w:lineRule="auto"/>
        <w:jc w:val="both"/>
        <w:rPr>
          <w:rFonts w:ascii="Times New Roman" w:eastAsia="Calibri" w:hAnsi="Times New Roman" w:cs="Times New Roman"/>
          <w:sz w:val="28"/>
          <w:szCs w:val="28"/>
        </w:rPr>
      </w:pPr>
      <w:r w:rsidRPr="00C51784">
        <w:rPr>
          <w:rFonts w:ascii="Times New Roman" w:eastAsia="Calibri" w:hAnsi="Times New Roman" w:cs="Times New Roman"/>
          <w:sz w:val="28"/>
          <w:szCs w:val="28"/>
        </w:rPr>
        <w:t>дефицита и недостаточным вследствие этого уровнем бюджетного финансиров</w:t>
      </w:r>
      <w:r>
        <w:rPr>
          <w:rFonts w:ascii="Times New Roman" w:eastAsia="Calibri" w:hAnsi="Times New Roman" w:cs="Times New Roman"/>
          <w:sz w:val="28"/>
          <w:szCs w:val="28"/>
        </w:rPr>
        <w:t>ания, что может повлечь недофинан</w:t>
      </w:r>
      <w:r w:rsidRPr="00C51784">
        <w:rPr>
          <w:rFonts w:ascii="Times New Roman" w:eastAsia="Calibri" w:hAnsi="Times New Roman" w:cs="Times New Roman"/>
          <w:sz w:val="28"/>
          <w:szCs w:val="28"/>
        </w:rPr>
        <w:t>сирование,</w:t>
      </w:r>
      <w:r>
        <w:rPr>
          <w:rFonts w:ascii="Times New Roman" w:eastAsia="Calibri" w:hAnsi="Times New Roman" w:cs="Times New Roman"/>
          <w:sz w:val="28"/>
          <w:szCs w:val="28"/>
        </w:rPr>
        <w:t xml:space="preserve"> сокращение или прекращение программных мероприятий.</w:t>
      </w:r>
    </w:p>
    <w:p w:rsidR="00C51784" w:rsidRPr="00C51784" w:rsidRDefault="00C51784" w:rsidP="00C51784">
      <w:pPr>
        <w:pStyle w:val="a3"/>
        <w:numPr>
          <w:ilvl w:val="0"/>
          <w:numId w:val="8"/>
        </w:numPr>
        <w:tabs>
          <w:tab w:val="left" w:pos="15026"/>
        </w:tabs>
        <w:spacing w:after="0" w:line="240" w:lineRule="auto"/>
        <w:jc w:val="both"/>
        <w:rPr>
          <w:rFonts w:ascii="Times New Roman" w:eastAsia="Calibri" w:hAnsi="Times New Roman" w:cs="Times New Roman"/>
          <w:sz w:val="28"/>
          <w:szCs w:val="28"/>
        </w:rPr>
      </w:pPr>
      <w:r w:rsidRPr="00C51784">
        <w:rPr>
          <w:rFonts w:ascii="Times New Roman" w:eastAsia="Calibri" w:hAnsi="Times New Roman" w:cs="Times New Roman"/>
          <w:sz w:val="28"/>
          <w:szCs w:val="28"/>
        </w:rPr>
        <w:t xml:space="preserve">Риски, связанные с недобросовестностью контрагента, в случае </w:t>
      </w:r>
    </w:p>
    <w:p w:rsidR="00C51784" w:rsidRDefault="00C51784" w:rsidP="00C51784">
      <w:pPr>
        <w:tabs>
          <w:tab w:val="left" w:pos="15026"/>
        </w:tabs>
        <w:spacing w:after="0" w:line="240" w:lineRule="auto"/>
        <w:jc w:val="both"/>
        <w:rPr>
          <w:rFonts w:ascii="Times New Roman" w:eastAsia="Calibri" w:hAnsi="Times New Roman" w:cs="Times New Roman"/>
          <w:sz w:val="28"/>
          <w:szCs w:val="28"/>
        </w:rPr>
      </w:pPr>
      <w:r w:rsidRPr="00C51784">
        <w:rPr>
          <w:rFonts w:ascii="Times New Roman" w:eastAsia="Calibri" w:hAnsi="Times New Roman" w:cs="Times New Roman"/>
          <w:sz w:val="28"/>
          <w:szCs w:val="28"/>
        </w:rPr>
        <w:t>неисполнения (ненадлежащего) исполнения им обязательств, предусмотренных контрактом.</w:t>
      </w:r>
    </w:p>
    <w:p w:rsidR="00C51784" w:rsidRDefault="00C51784" w:rsidP="00C51784">
      <w:pPr>
        <w:pStyle w:val="a3"/>
        <w:numPr>
          <w:ilvl w:val="0"/>
          <w:numId w:val="8"/>
        </w:numPr>
        <w:tabs>
          <w:tab w:val="left" w:pos="1502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Социальные риски – риски связанные с низкой социальной активностью </w:t>
      </w:r>
    </w:p>
    <w:p w:rsidR="00C51784" w:rsidRPr="00C51784" w:rsidRDefault="00C51784" w:rsidP="00C51784">
      <w:pPr>
        <w:tabs>
          <w:tab w:val="left" w:pos="15026"/>
        </w:tabs>
        <w:spacing w:after="0" w:line="240" w:lineRule="auto"/>
        <w:jc w:val="both"/>
        <w:rPr>
          <w:rFonts w:ascii="Times New Roman" w:eastAsia="Calibri" w:hAnsi="Times New Roman" w:cs="Times New Roman"/>
          <w:sz w:val="28"/>
          <w:szCs w:val="28"/>
        </w:rPr>
      </w:pPr>
      <w:r w:rsidRPr="00C51784">
        <w:rPr>
          <w:rFonts w:ascii="Times New Roman" w:eastAsia="Calibri" w:hAnsi="Times New Roman" w:cs="Times New Roman"/>
          <w:sz w:val="28"/>
          <w:szCs w:val="28"/>
        </w:rPr>
        <w:t>населения, отсутствием массовой культуры соучастия в благоустройстве дворовых территорий.</w:t>
      </w:r>
    </w:p>
    <w:p w:rsidR="00C51784" w:rsidRDefault="00C51784" w:rsidP="00C51784">
      <w:pPr>
        <w:pStyle w:val="a3"/>
        <w:numPr>
          <w:ilvl w:val="0"/>
          <w:numId w:val="8"/>
        </w:numPr>
        <w:tabs>
          <w:tab w:val="left" w:pos="1502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Правовые риски реализации муниципальной программы связанные с</w:t>
      </w:r>
    </w:p>
    <w:p w:rsidR="008A6BD2" w:rsidRDefault="00C51784" w:rsidP="00C51784">
      <w:pPr>
        <w:tabs>
          <w:tab w:val="left" w:pos="15026"/>
        </w:tabs>
        <w:spacing w:after="0" w:line="240" w:lineRule="auto"/>
        <w:jc w:val="both"/>
        <w:rPr>
          <w:rFonts w:ascii="Times New Roman" w:eastAsia="Calibri" w:hAnsi="Times New Roman" w:cs="Times New Roman"/>
          <w:sz w:val="28"/>
          <w:szCs w:val="28"/>
        </w:rPr>
      </w:pPr>
      <w:r w:rsidRPr="00C51784">
        <w:rPr>
          <w:rFonts w:ascii="Times New Roman" w:eastAsia="Calibri" w:hAnsi="Times New Roman" w:cs="Times New Roman"/>
          <w:sz w:val="28"/>
          <w:szCs w:val="28"/>
        </w:rPr>
        <w:t>возможными изменениями законодательства Российской Федерации и Краснодарского края</w:t>
      </w:r>
      <w:r>
        <w:rPr>
          <w:rFonts w:ascii="Times New Roman" w:eastAsia="Calibri" w:hAnsi="Times New Roman" w:cs="Times New Roman"/>
          <w:sz w:val="28"/>
          <w:szCs w:val="28"/>
        </w:rPr>
        <w:t>.</w:t>
      </w:r>
    </w:p>
    <w:p w:rsidR="00C51784" w:rsidRDefault="00C51784" w:rsidP="00C51784">
      <w:pPr>
        <w:tabs>
          <w:tab w:val="left" w:pos="1502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снижения вероятности и минимизация вышеуказанных рисков выступают следующие меры:</w:t>
      </w:r>
    </w:p>
    <w:p w:rsidR="00C51784" w:rsidRDefault="00B6466C" w:rsidP="00C51784">
      <w:pPr>
        <w:tabs>
          <w:tab w:val="left" w:pos="1502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00C51784">
        <w:rPr>
          <w:rFonts w:ascii="Times New Roman" w:eastAsia="Calibri" w:hAnsi="Times New Roman" w:cs="Times New Roman"/>
          <w:sz w:val="28"/>
          <w:szCs w:val="28"/>
        </w:rPr>
        <w:t xml:space="preserve">жегодное уточнение объёмов финансовых средств, </w:t>
      </w:r>
      <w:r>
        <w:rPr>
          <w:rFonts w:ascii="Times New Roman" w:eastAsia="Calibri" w:hAnsi="Times New Roman" w:cs="Times New Roman"/>
          <w:sz w:val="28"/>
          <w:szCs w:val="28"/>
        </w:rPr>
        <w:t>предусмотренных на реализацию мероприятий муниципальной программы, в зависимости от достигнутых результатов;</w:t>
      </w:r>
    </w:p>
    <w:p w:rsidR="00B6466C" w:rsidRDefault="00B6466C" w:rsidP="00C51784">
      <w:pPr>
        <w:tabs>
          <w:tab w:val="left" w:pos="1502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определение приоритетов для первоочередного финансирования;</w:t>
      </w:r>
    </w:p>
    <w:p w:rsidR="00B6466C" w:rsidRDefault="00B6466C" w:rsidP="00C51784">
      <w:pPr>
        <w:tabs>
          <w:tab w:val="left" w:pos="1502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планирование бюджетных расходов с применением методик оценки эффективности данных расходов;</w:t>
      </w:r>
    </w:p>
    <w:p w:rsidR="00B6466C" w:rsidRDefault="00B6466C" w:rsidP="00C51784">
      <w:pPr>
        <w:tabs>
          <w:tab w:val="left" w:pos="1502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включением в контракт требований об обеспечении исполнения контракта и процедуры взыскания сумм неустойки (штрафов, пени);</w:t>
      </w:r>
    </w:p>
    <w:p w:rsidR="00B6466C" w:rsidRDefault="00B6466C" w:rsidP="00C51784">
      <w:pPr>
        <w:tabs>
          <w:tab w:val="left" w:pos="1502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B6466C" w:rsidRDefault="00B6466C" w:rsidP="00C51784">
      <w:pPr>
        <w:tabs>
          <w:tab w:val="left" w:pos="1502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регулярного мониторинга изменений законодательства Российской Федерации и Краснодарского края и при необходимости корректировки муниципальной программы.</w:t>
      </w:r>
    </w:p>
    <w:p w:rsidR="00CF4612" w:rsidRDefault="00CF4612" w:rsidP="00C51784">
      <w:pPr>
        <w:tabs>
          <w:tab w:val="left" w:pos="15026"/>
        </w:tabs>
        <w:spacing w:after="0" w:line="240" w:lineRule="auto"/>
        <w:ind w:firstLine="567"/>
        <w:jc w:val="both"/>
        <w:rPr>
          <w:rFonts w:ascii="Times New Roman" w:eastAsia="Calibri" w:hAnsi="Times New Roman" w:cs="Times New Roman"/>
          <w:sz w:val="28"/>
          <w:szCs w:val="28"/>
        </w:rPr>
      </w:pPr>
    </w:p>
    <w:p w:rsidR="00CF4612" w:rsidRPr="00D0213C" w:rsidRDefault="00CF4612" w:rsidP="00CF4612">
      <w:pPr>
        <w:tabs>
          <w:tab w:val="left" w:pos="15026"/>
        </w:tabs>
        <w:spacing w:after="0" w:line="240" w:lineRule="auto"/>
        <w:ind w:firstLine="567"/>
        <w:jc w:val="center"/>
        <w:rPr>
          <w:rFonts w:ascii="Times New Roman" w:eastAsia="Calibri" w:hAnsi="Times New Roman" w:cs="Times New Roman"/>
          <w:b/>
          <w:sz w:val="28"/>
          <w:szCs w:val="28"/>
        </w:rPr>
      </w:pPr>
      <w:r w:rsidRPr="00D0213C">
        <w:rPr>
          <w:rFonts w:ascii="Times New Roman" w:eastAsia="Calibri" w:hAnsi="Times New Roman" w:cs="Times New Roman"/>
          <w:b/>
          <w:sz w:val="28"/>
          <w:szCs w:val="28"/>
        </w:rPr>
        <w:t xml:space="preserve">Раздел </w:t>
      </w:r>
      <w:r w:rsidRPr="00D0213C">
        <w:rPr>
          <w:rFonts w:ascii="Times New Roman" w:eastAsia="Calibri" w:hAnsi="Times New Roman" w:cs="Times New Roman"/>
          <w:b/>
          <w:sz w:val="28"/>
          <w:szCs w:val="28"/>
          <w:lang w:val="en-US"/>
        </w:rPr>
        <w:t>V</w:t>
      </w:r>
    </w:p>
    <w:p w:rsidR="00CF4612" w:rsidRDefault="00CF4612" w:rsidP="00CF4612">
      <w:pPr>
        <w:tabs>
          <w:tab w:val="left" w:pos="15026"/>
        </w:tabs>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w:t>
      </w:r>
    </w:p>
    <w:p w:rsidR="00CF4612" w:rsidRDefault="00CF4612" w:rsidP="00CF4612">
      <w:pPr>
        <w:tabs>
          <w:tab w:val="left" w:pos="15026"/>
        </w:tabs>
        <w:spacing w:after="0" w:line="240" w:lineRule="auto"/>
        <w:ind w:firstLine="567"/>
        <w:jc w:val="center"/>
        <w:rPr>
          <w:rFonts w:ascii="Times New Roman" w:eastAsia="Calibri" w:hAnsi="Times New Roman" w:cs="Times New Roman"/>
          <w:b/>
          <w:sz w:val="28"/>
          <w:szCs w:val="28"/>
        </w:rPr>
      </w:pPr>
    </w:p>
    <w:p w:rsidR="00CF4612" w:rsidRDefault="00CF4612" w:rsidP="00CF4612">
      <w:pPr>
        <w:tabs>
          <w:tab w:val="left" w:pos="1502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задания на оказание муниципальных услуг (выполнение работ) муниципальными учреждениями в сфере реализации муниципальной программы не предусматриваются.</w:t>
      </w:r>
    </w:p>
    <w:p w:rsidR="0051572A" w:rsidRDefault="0051572A" w:rsidP="00B6466C">
      <w:pPr>
        <w:tabs>
          <w:tab w:val="left" w:pos="15026"/>
        </w:tabs>
        <w:spacing w:after="0" w:line="240" w:lineRule="auto"/>
        <w:ind w:firstLine="567"/>
        <w:jc w:val="center"/>
        <w:rPr>
          <w:rFonts w:ascii="Times New Roman" w:eastAsia="Calibri" w:hAnsi="Times New Roman" w:cs="Times New Roman"/>
          <w:b/>
          <w:sz w:val="28"/>
          <w:szCs w:val="28"/>
        </w:rPr>
      </w:pPr>
    </w:p>
    <w:p w:rsidR="00B6466C" w:rsidRPr="00CB01DC" w:rsidRDefault="00B6466C" w:rsidP="00B6466C">
      <w:pPr>
        <w:tabs>
          <w:tab w:val="left" w:pos="15026"/>
        </w:tabs>
        <w:spacing w:after="0" w:line="240" w:lineRule="auto"/>
        <w:ind w:firstLine="567"/>
        <w:jc w:val="center"/>
        <w:rPr>
          <w:rFonts w:ascii="Times New Roman" w:eastAsia="Calibri" w:hAnsi="Times New Roman" w:cs="Times New Roman"/>
          <w:b/>
          <w:sz w:val="28"/>
          <w:szCs w:val="28"/>
        </w:rPr>
      </w:pPr>
      <w:r w:rsidRPr="00B6466C">
        <w:rPr>
          <w:rFonts w:ascii="Times New Roman" w:eastAsia="Calibri" w:hAnsi="Times New Roman" w:cs="Times New Roman"/>
          <w:b/>
          <w:sz w:val="28"/>
          <w:szCs w:val="28"/>
        </w:rPr>
        <w:t xml:space="preserve">Раздел </w:t>
      </w:r>
      <w:r w:rsidRPr="00B6466C">
        <w:rPr>
          <w:rFonts w:ascii="Times New Roman" w:eastAsia="Calibri" w:hAnsi="Times New Roman" w:cs="Times New Roman"/>
          <w:b/>
          <w:sz w:val="28"/>
          <w:szCs w:val="28"/>
          <w:lang w:val="en-US"/>
        </w:rPr>
        <w:t>V</w:t>
      </w:r>
      <w:r w:rsidR="00CB01DC">
        <w:rPr>
          <w:rFonts w:ascii="Times New Roman" w:eastAsia="Calibri" w:hAnsi="Times New Roman" w:cs="Times New Roman"/>
          <w:b/>
          <w:sz w:val="28"/>
          <w:szCs w:val="28"/>
          <w:lang w:val="en-US"/>
        </w:rPr>
        <w:t>I</w:t>
      </w:r>
    </w:p>
    <w:p w:rsidR="001029A4" w:rsidRPr="00862D0B" w:rsidRDefault="001029A4" w:rsidP="00B6466C">
      <w:pPr>
        <w:tabs>
          <w:tab w:val="left" w:pos="15026"/>
        </w:tabs>
        <w:spacing w:after="0" w:line="240" w:lineRule="auto"/>
        <w:rPr>
          <w:rFonts w:ascii="Times New Roman" w:eastAsia="Calibri" w:hAnsi="Times New Roman" w:cs="Times New Roman"/>
          <w:b/>
          <w:sz w:val="28"/>
          <w:szCs w:val="28"/>
        </w:rPr>
      </w:pPr>
      <w:r w:rsidRPr="001029A4">
        <w:rPr>
          <w:rFonts w:ascii="Times New Roman" w:eastAsia="Calibri" w:hAnsi="Times New Roman" w:cs="Times New Roman"/>
          <w:b/>
          <w:sz w:val="28"/>
          <w:szCs w:val="28"/>
        </w:rPr>
        <w:t>Методика оценки эффективности реализации муниципальной программы</w:t>
      </w:r>
    </w:p>
    <w:p w:rsidR="00862D0B" w:rsidRPr="00862D0B" w:rsidRDefault="00862D0B" w:rsidP="00B6466C">
      <w:pPr>
        <w:tabs>
          <w:tab w:val="left" w:pos="15026"/>
        </w:tabs>
        <w:spacing w:after="0" w:line="240" w:lineRule="auto"/>
        <w:rPr>
          <w:rFonts w:ascii="Times New Roman" w:eastAsia="Calibri" w:hAnsi="Times New Roman" w:cs="Times New Roman"/>
          <w:b/>
          <w:sz w:val="28"/>
          <w:szCs w:val="28"/>
        </w:rPr>
      </w:pPr>
    </w:p>
    <w:p w:rsidR="001F10AA" w:rsidRDefault="001F10AA" w:rsidP="001029A4">
      <w:pPr>
        <w:tabs>
          <w:tab w:val="left" w:pos="1502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социально-экономическое развитие Хадыженского городского поселения и основана на оценке ее результативности с учетом объема ресурсов, </w:t>
      </w:r>
      <w:r w:rsidR="00CF4612">
        <w:rPr>
          <w:rFonts w:ascii="Times New Roman" w:eastAsia="Calibri" w:hAnsi="Times New Roman" w:cs="Times New Roman"/>
          <w:sz w:val="28"/>
          <w:szCs w:val="28"/>
        </w:rPr>
        <w:t xml:space="preserve">направленных на ее реализацию. </w:t>
      </w:r>
      <w:r>
        <w:rPr>
          <w:rFonts w:ascii="Times New Roman" w:eastAsia="Calibri" w:hAnsi="Times New Roman" w:cs="Times New Roman"/>
          <w:sz w:val="28"/>
          <w:szCs w:val="28"/>
        </w:rPr>
        <w:t>Эффективность выполнения муниципальной программы оценивается как степень достижения запланированных результатов и основных мероприятий, входящих в ее состав.</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 xml:space="preserve">Методика оценки эффективности реализации муниципальной программы </w:t>
      </w:r>
      <w:r w:rsidR="001F10AA">
        <w:rPr>
          <w:rFonts w:ascii="Times New Roman" w:eastAsia="Calibri" w:hAnsi="Times New Roman" w:cs="Times New Roman"/>
          <w:sz w:val="28"/>
          <w:szCs w:val="28"/>
        </w:rPr>
        <w:t>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Оценка эффективности реализации муниципальной программы рассчитывается на основании:</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 степени реализации мероприятий подпрограмм, ведомственных целевых программ и основных мероприятий, включенных в муниципальную программу;</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 степени соответствия запланированному уровню расходов и эффективности использования финансовых ресурсов;</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 степени достижения целей и решения задач муниципальной программы и включенных в нее подпрограмм и ведомственных целевых программ;</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Оценка эффективности реализации муниципальной программы проводится финансово-экономическим отделом администрации Хадыженского городского поселения Апшеронского района в срок до 1 апреля года, следующего за отчетным на основе информации, необходимой для её проведения, предоставляемой координаторами программ, разработчиками ведомственных целевых программ.</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Хадыженского городского поселения Апшеронского района согласно Порядка принятия решения о разработке, формировании, реализации, оценки эффективности реализации муниципальных программ Хад</w:t>
      </w:r>
      <w:r>
        <w:rPr>
          <w:rFonts w:ascii="Times New Roman" w:eastAsia="Calibri" w:hAnsi="Times New Roman" w:cs="Times New Roman"/>
          <w:sz w:val="28"/>
          <w:szCs w:val="28"/>
        </w:rPr>
        <w:t>ыженского городского поселения А</w:t>
      </w:r>
      <w:r w:rsidRPr="001029A4">
        <w:rPr>
          <w:rFonts w:ascii="Times New Roman" w:eastAsia="Calibri" w:hAnsi="Times New Roman" w:cs="Times New Roman"/>
          <w:sz w:val="28"/>
          <w:szCs w:val="28"/>
        </w:rPr>
        <w:t>пшеронского района утвержденного Постановлением администрации Хадыженского городского поселения Апшеронского района от 29.11.2017г № 559 (далее – Порядок).</w:t>
      </w:r>
    </w:p>
    <w:p w:rsidR="00B6466C" w:rsidRPr="00A4485A" w:rsidRDefault="00B6466C" w:rsidP="001029A4">
      <w:pPr>
        <w:tabs>
          <w:tab w:val="left" w:pos="15026"/>
        </w:tabs>
        <w:spacing w:after="0" w:line="240" w:lineRule="auto"/>
        <w:ind w:firstLine="567"/>
        <w:jc w:val="both"/>
        <w:rPr>
          <w:rFonts w:ascii="Times New Roman" w:eastAsia="Calibri" w:hAnsi="Times New Roman" w:cs="Times New Roman"/>
          <w:sz w:val="28"/>
          <w:szCs w:val="28"/>
        </w:rPr>
      </w:pPr>
    </w:p>
    <w:p w:rsidR="00B6466C" w:rsidRPr="00B6466C" w:rsidRDefault="00B6466C" w:rsidP="00862D0B">
      <w:pPr>
        <w:tabs>
          <w:tab w:val="left" w:pos="15026"/>
        </w:tabs>
        <w:spacing w:after="0" w:line="240" w:lineRule="auto"/>
        <w:ind w:firstLine="567"/>
        <w:jc w:val="center"/>
        <w:rPr>
          <w:rFonts w:ascii="Times New Roman" w:eastAsia="Calibri" w:hAnsi="Times New Roman" w:cs="Times New Roman"/>
          <w:sz w:val="28"/>
          <w:szCs w:val="28"/>
        </w:rPr>
      </w:pPr>
      <w:r w:rsidRPr="00B6466C">
        <w:rPr>
          <w:rFonts w:ascii="Times New Roman" w:eastAsia="Calibri" w:hAnsi="Times New Roman" w:cs="Times New Roman"/>
          <w:b/>
          <w:sz w:val="28"/>
          <w:szCs w:val="28"/>
        </w:rPr>
        <w:t xml:space="preserve">Раздел </w:t>
      </w:r>
      <w:r w:rsidRPr="00B6466C">
        <w:rPr>
          <w:rFonts w:ascii="Times New Roman" w:eastAsia="Calibri" w:hAnsi="Times New Roman" w:cs="Times New Roman"/>
          <w:b/>
          <w:sz w:val="28"/>
          <w:szCs w:val="28"/>
          <w:lang w:val="en-US"/>
        </w:rPr>
        <w:t>V</w:t>
      </w:r>
      <w:r>
        <w:rPr>
          <w:rFonts w:ascii="Times New Roman" w:eastAsia="Calibri" w:hAnsi="Times New Roman" w:cs="Times New Roman"/>
          <w:b/>
          <w:sz w:val="28"/>
          <w:szCs w:val="28"/>
          <w:lang w:val="en-US"/>
        </w:rPr>
        <w:t>I</w:t>
      </w:r>
      <w:r w:rsidR="00CB01DC">
        <w:rPr>
          <w:rFonts w:ascii="Times New Roman" w:eastAsia="Calibri" w:hAnsi="Times New Roman" w:cs="Times New Roman"/>
          <w:b/>
          <w:sz w:val="28"/>
          <w:szCs w:val="28"/>
          <w:lang w:val="en-US"/>
        </w:rPr>
        <w:t>I</w:t>
      </w:r>
    </w:p>
    <w:p w:rsidR="00E03429" w:rsidRPr="00E03429" w:rsidRDefault="001029A4" w:rsidP="001029A4">
      <w:pPr>
        <w:tabs>
          <w:tab w:val="left" w:pos="15026"/>
        </w:tabs>
        <w:spacing w:after="0" w:line="240" w:lineRule="auto"/>
        <w:ind w:firstLine="567"/>
        <w:jc w:val="center"/>
        <w:rPr>
          <w:rFonts w:ascii="Times New Roman" w:eastAsia="Calibri" w:hAnsi="Times New Roman" w:cs="Times New Roman"/>
          <w:b/>
          <w:sz w:val="28"/>
          <w:szCs w:val="28"/>
        </w:rPr>
      </w:pPr>
      <w:r w:rsidRPr="001029A4">
        <w:rPr>
          <w:rFonts w:ascii="Times New Roman" w:eastAsia="Calibri" w:hAnsi="Times New Roman" w:cs="Times New Roman"/>
          <w:b/>
          <w:sz w:val="28"/>
          <w:szCs w:val="28"/>
        </w:rPr>
        <w:t xml:space="preserve">Механизм реализации муниципальной программы </w:t>
      </w:r>
    </w:p>
    <w:p w:rsidR="001029A4" w:rsidRDefault="001029A4" w:rsidP="00E03429">
      <w:pPr>
        <w:tabs>
          <w:tab w:val="left" w:pos="15026"/>
        </w:tabs>
        <w:spacing w:after="0" w:line="240" w:lineRule="auto"/>
        <w:ind w:firstLine="567"/>
        <w:jc w:val="center"/>
        <w:rPr>
          <w:rFonts w:ascii="Times New Roman" w:eastAsia="Calibri" w:hAnsi="Times New Roman" w:cs="Times New Roman"/>
          <w:b/>
          <w:sz w:val="28"/>
          <w:szCs w:val="28"/>
        </w:rPr>
      </w:pPr>
      <w:r w:rsidRPr="001029A4">
        <w:rPr>
          <w:rFonts w:ascii="Times New Roman" w:eastAsia="Calibri" w:hAnsi="Times New Roman" w:cs="Times New Roman"/>
          <w:b/>
          <w:sz w:val="28"/>
          <w:szCs w:val="28"/>
        </w:rPr>
        <w:lastRenderedPageBreak/>
        <w:t>и контроль за её выполнением</w:t>
      </w:r>
    </w:p>
    <w:p w:rsidR="00CF4612" w:rsidRPr="00E03429" w:rsidRDefault="00CF4612" w:rsidP="00E03429">
      <w:pPr>
        <w:tabs>
          <w:tab w:val="left" w:pos="15026"/>
        </w:tabs>
        <w:spacing w:after="0" w:line="240" w:lineRule="auto"/>
        <w:ind w:firstLine="567"/>
        <w:jc w:val="center"/>
        <w:rPr>
          <w:rFonts w:ascii="Times New Roman" w:eastAsia="Calibri" w:hAnsi="Times New Roman" w:cs="Times New Roman"/>
          <w:b/>
          <w:sz w:val="28"/>
          <w:szCs w:val="28"/>
        </w:rPr>
      </w:pPr>
    </w:p>
    <w:p w:rsidR="001029A4" w:rsidRDefault="006642D3" w:rsidP="001029A4">
      <w:pPr>
        <w:tabs>
          <w:tab w:val="left" w:pos="1502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муниципальной программы осуществляется путем выполнения программных мероприятий в составе, содержании, объемах и сроках, предусмотренных ею.</w:t>
      </w:r>
    </w:p>
    <w:p w:rsidR="006642D3" w:rsidRPr="001029A4" w:rsidRDefault="006642D3" w:rsidP="001029A4">
      <w:pPr>
        <w:tabs>
          <w:tab w:val="left" w:pos="1502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Ответственность за выполнение мероприятий лежит на исполнителях мероприятий муниципальной программы.</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Контроль исполнения программ осуществляет заместитель главы Хадыженского городского поселения Апшеронского района, курирующий отраслевое направление муниципальной программы.</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Текущее управление муниципальной программой осуществляет её координатор, который:</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-обеспечивает разработку муниципальной программы;</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-формирует структуру муниципальной программы;</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-организует реализацию муниципальной программы;</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-несет ответственность за достижение целевых показателей муниципальной программы;</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-осуществляет подготовку предложений по объемам и источникам финансирования реализации муниципальной программы;</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 xml:space="preserve">-проводит мониторинг реализации муниципальной программы </w:t>
      </w:r>
      <w:r w:rsidR="00D733C8">
        <w:rPr>
          <w:rFonts w:ascii="Times New Roman" w:eastAsia="Calibri" w:hAnsi="Times New Roman" w:cs="Times New Roman"/>
          <w:sz w:val="28"/>
          <w:szCs w:val="28"/>
        </w:rPr>
        <w:t>(по отчетным формам утвержденные</w:t>
      </w:r>
      <w:r w:rsidRPr="001029A4">
        <w:rPr>
          <w:rFonts w:ascii="Times New Roman" w:eastAsia="Calibri" w:hAnsi="Times New Roman" w:cs="Times New Roman"/>
          <w:sz w:val="28"/>
          <w:szCs w:val="28"/>
        </w:rPr>
        <w:t xml:space="preserve"> Порядком);</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 готовит ежегодный доклад о ходе реализации муниципальной программы;</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-осуществляет иные полномочия, установленные муниципальной программой.</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Координатор муниципальной программы ежегодно, не позднее 31 декабря текущего финансового года, утверждает нормативный правовой акт администрации Хадыженского городского поселения о мерах по реализации муниципальной программы, содержащий состав расходов мероприятий муниципальной программы.</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Состав мероприятий муниципальной программы составляются в разрезе основных мероприятий муниципальной программы, мероприятий подпрограмм и ведомственных целевых программ, планируемых к реализации в очередном году.В процессе реализации муниципальной программы ее координатор может принимать решение о внесении изменений в состав расходов мероприятий муниципальной программы.</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Координатор муниципальной программы осуществляет контроль за соблюдением мер по реализации муниципальной программы.</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Мониторинг реализации муниципальной программы осуществляется по отчетным формам согласно Порядка.</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Координатор муниципальной программы ежеквартально, до 20 числа месяца, следующего за отчетным кварталом, представляет в финансово-экономический отдел администрации Хадыженского городского поселения Апшеронского района заполненные отчетные формы мониторинга реализации муниципальной программы.</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lastRenderedPageBreak/>
        <w:t>Координатор муниципальной программы, до 15 февраля года, следующего за отчетным годом, предоставляет в финансово-экономический отдел администрации Хадыженского городского поселения доклад о ходе реализации муниципальной программы на бумажных и электронных носителях.</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Доклад о ходе реализации муниципальной программы должен содержать:</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-конкретные результаты, достигнутые за отчетный период;</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-анализ факторов, повлиявших на ход реализации муниципальной программы (при их наличие).</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К докладу о ходе реализации муниципальной программы прилагается отчет об исполнении финансирования муниципальной программы и отчет о достижении целевых показателей муниципальной программы, в соответствии с утвержденными формами согласно Порядка.</w:t>
      </w:r>
    </w:p>
    <w:p w:rsidR="001029A4" w:rsidRPr="001029A4"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862D0B" w:rsidRDefault="001029A4" w:rsidP="001029A4">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Координатор муниципальной программы несет ответственность за достоверность данных, представляемых в рамках мониторинга реализации муниципальной программы и в ежегодных докладах о ходе реализации муниципальной программы.</w:t>
      </w:r>
    </w:p>
    <w:p w:rsidR="00264519" w:rsidRPr="00264519" w:rsidRDefault="00264519" w:rsidP="001029A4">
      <w:pPr>
        <w:tabs>
          <w:tab w:val="left" w:pos="15026"/>
        </w:tabs>
        <w:spacing w:after="0" w:line="240" w:lineRule="auto"/>
        <w:ind w:firstLine="567"/>
        <w:jc w:val="both"/>
        <w:rPr>
          <w:rFonts w:ascii="Times New Roman" w:eastAsia="Calibri" w:hAnsi="Times New Roman" w:cs="Times New Roman"/>
          <w:color w:val="FF0000"/>
          <w:sz w:val="28"/>
          <w:szCs w:val="28"/>
        </w:rPr>
      </w:pPr>
    </w:p>
    <w:p w:rsidR="001029A4" w:rsidRPr="00862D0B" w:rsidRDefault="005E7474" w:rsidP="001029A4">
      <w:pPr>
        <w:tabs>
          <w:tab w:val="left" w:pos="15026"/>
        </w:tabs>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862D0B" w:rsidRPr="00862D0B">
        <w:rPr>
          <w:rFonts w:ascii="Times New Roman" w:eastAsia="Calibri" w:hAnsi="Times New Roman" w:cs="Times New Roman"/>
          <w:b/>
          <w:sz w:val="28"/>
          <w:szCs w:val="28"/>
        </w:rPr>
        <w:t xml:space="preserve">Раздел </w:t>
      </w:r>
      <w:r w:rsidR="00862D0B" w:rsidRPr="00862D0B">
        <w:rPr>
          <w:rFonts w:ascii="Times New Roman" w:eastAsia="Calibri" w:hAnsi="Times New Roman" w:cs="Times New Roman"/>
          <w:b/>
          <w:sz w:val="28"/>
          <w:szCs w:val="28"/>
          <w:lang w:val="en-US"/>
        </w:rPr>
        <w:t>VII</w:t>
      </w:r>
      <w:r w:rsidR="00CB01DC">
        <w:rPr>
          <w:rFonts w:ascii="Times New Roman" w:eastAsia="Calibri" w:hAnsi="Times New Roman" w:cs="Times New Roman"/>
          <w:b/>
          <w:sz w:val="28"/>
          <w:szCs w:val="28"/>
          <w:lang w:val="en-US"/>
        </w:rPr>
        <w:t>I</w:t>
      </w:r>
    </w:p>
    <w:p w:rsidR="00862D0B" w:rsidRPr="001029A4" w:rsidRDefault="00862D0B" w:rsidP="00862D0B">
      <w:pPr>
        <w:tabs>
          <w:tab w:val="left" w:pos="15026"/>
        </w:tabs>
        <w:spacing w:after="0" w:line="240" w:lineRule="auto"/>
        <w:ind w:firstLine="567"/>
        <w:jc w:val="center"/>
        <w:rPr>
          <w:rFonts w:ascii="Times New Roman" w:eastAsia="Calibri" w:hAnsi="Times New Roman" w:cs="Times New Roman"/>
          <w:b/>
          <w:sz w:val="28"/>
          <w:szCs w:val="28"/>
        </w:rPr>
      </w:pPr>
      <w:r w:rsidRPr="001029A4">
        <w:rPr>
          <w:rFonts w:ascii="Times New Roman" w:eastAsia="Calibri" w:hAnsi="Times New Roman" w:cs="Times New Roman"/>
          <w:b/>
          <w:sz w:val="28"/>
          <w:szCs w:val="28"/>
        </w:rPr>
        <w:t xml:space="preserve">Ожидаемы и </w:t>
      </w:r>
      <w:r>
        <w:rPr>
          <w:rFonts w:ascii="Times New Roman" w:eastAsia="Calibri" w:hAnsi="Times New Roman" w:cs="Times New Roman"/>
          <w:b/>
          <w:sz w:val="28"/>
          <w:szCs w:val="28"/>
        </w:rPr>
        <w:t>конечные результаты реализации П</w:t>
      </w:r>
      <w:r w:rsidRPr="001029A4">
        <w:rPr>
          <w:rFonts w:ascii="Times New Roman" w:eastAsia="Calibri" w:hAnsi="Times New Roman" w:cs="Times New Roman"/>
          <w:b/>
          <w:sz w:val="28"/>
          <w:szCs w:val="28"/>
        </w:rPr>
        <w:t>рограммы</w:t>
      </w:r>
    </w:p>
    <w:p w:rsidR="00862D0B" w:rsidRPr="001029A4" w:rsidRDefault="00862D0B" w:rsidP="00862D0B">
      <w:pPr>
        <w:tabs>
          <w:tab w:val="left" w:pos="15026"/>
        </w:tabs>
        <w:spacing w:after="0" w:line="240" w:lineRule="auto"/>
        <w:ind w:firstLine="567"/>
        <w:jc w:val="both"/>
        <w:rPr>
          <w:rFonts w:ascii="Times New Roman" w:eastAsia="Calibri" w:hAnsi="Times New Roman" w:cs="Times New Roman"/>
          <w:sz w:val="28"/>
          <w:szCs w:val="28"/>
        </w:rPr>
      </w:pPr>
    </w:p>
    <w:p w:rsidR="00862D0B" w:rsidRPr="001029A4" w:rsidRDefault="00862D0B" w:rsidP="00862D0B">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Реализация программы позволит к концу 202</w:t>
      </w:r>
      <w:r w:rsidR="007163D1">
        <w:rPr>
          <w:rFonts w:ascii="Times New Roman" w:eastAsia="Calibri" w:hAnsi="Times New Roman" w:cs="Times New Roman"/>
          <w:sz w:val="28"/>
          <w:szCs w:val="28"/>
        </w:rPr>
        <w:t>4</w:t>
      </w:r>
      <w:r w:rsidRPr="001029A4">
        <w:rPr>
          <w:rFonts w:ascii="Times New Roman" w:eastAsia="Calibri" w:hAnsi="Times New Roman" w:cs="Times New Roman"/>
          <w:sz w:val="28"/>
          <w:szCs w:val="28"/>
        </w:rPr>
        <w:t xml:space="preserve"> года:</w:t>
      </w:r>
    </w:p>
    <w:p w:rsidR="00862D0B" w:rsidRPr="001029A4" w:rsidRDefault="00862D0B" w:rsidP="00862D0B">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 улучшить содержание объектов благоустройства, зеленых насаждений и, в целом, внешнего облика Хадыженского городского поселения;</w:t>
      </w:r>
    </w:p>
    <w:p w:rsidR="00862D0B" w:rsidRPr="001029A4" w:rsidRDefault="00862D0B" w:rsidP="00862D0B">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-улучшить состояние дворовых территорий многоквартирных домов.</w:t>
      </w:r>
    </w:p>
    <w:p w:rsidR="00862D0B" w:rsidRPr="001029A4" w:rsidRDefault="00862D0B" w:rsidP="00862D0B">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К окончанию срока реализации программы предполагается достижение следующих результатов и эффектов:</w:t>
      </w:r>
    </w:p>
    <w:p w:rsidR="00862D0B" w:rsidRPr="001029A4" w:rsidRDefault="00862D0B" w:rsidP="00862D0B">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 повышение уровня благоустройства и совершенствование внешнего облика территории Хадыженского городского поселения;</w:t>
      </w:r>
    </w:p>
    <w:p w:rsidR="00862D0B" w:rsidRPr="001029A4" w:rsidRDefault="00862D0B" w:rsidP="00862D0B">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 повышение уровня комплексного благоустройства для повышения качества жизни граждан на территории Хадыженского городского поселения;</w:t>
      </w:r>
    </w:p>
    <w:p w:rsidR="00862D0B" w:rsidRPr="001029A4" w:rsidRDefault="00862D0B" w:rsidP="00862D0B">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t>- повышение эстетического качества среды территории и формирование современного облика Ха</w:t>
      </w:r>
      <w:r>
        <w:rPr>
          <w:rFonts w:ascii="Times New Roman" w:eastAsia="Calibri" w:hAnsi="Times New Roman" w:cs="Times New Roman"/>
          <w:sz w:val="28"/>
          <w:szCs w:val="28"/>
        </w:rPr>
        <w:t>дыженского городского поселения</w:t>
      </w:r>
      <w:r w:rsidRPr="001029A4">
        <w:rPr>
          <w:rFonts w:ascii="Times New Roman" w:eastAsia="Calibri" w:hAnsi="Times New Roman" w:cs="Times New Roman"/>
          <w:sz w:val="28"/>
          <w:szCs w:val="28"/>
        </w:rPr>
        <w:t>, сочетание в себе элементы новизны и привлекательности;</w:t>
      </w:r>
    </w:p>
    <w:p w:rsidR="00862D0B" w:rsidRPr="001029A4" w:rsidRDefault="00862D0B" w:rsidP="00862D0B">
      <w:pPr>
        <w:tabs>
          <w:tab w:val="left" w:pos="15026"/>
        </w:tabs>
        <w:spacing w:after="0" w:line="240" w:lineRule="auto"/>
        <w:ind w:firstLine="567"/>
        <w:jc w:val="both"/>
        <w:rPr>
          <w:rFonts w:ascii="Times New Roman" w:eastAsia="Calibri" w:hAnsi="Times New Roman" w:cs="Times New Roman"/>
          <w:sz w:val="28"/>
          <w:szCs w:val="28"/>
        </w:rPr>
      </w:pPr>
      <w:r w:rsidRPr="001029A4">
        <w:rPr>
          <w:rFonts w:ascii="Times New Roman" w:eastAsia="Calibri" w:hAnsi="Times New Roman" w:cs="Times New Roman"/>
          <w:sz w:val="28"/>
          <w:szCs w:val="28"/>
        </w:rPr>
        <w:lastRenderedPageBreak/>
        <w:t>- создание благоприятных и комфортных условий проживания и отдыха населения.</w:t>
      </w:r>
    </w:p>
    <w:p w:rsidR="001029A4" w:rsidRDefault="007163D1" w:rsidP="004058D3">
      <w:pPr>
        <w:tabs>
          <w:tab w:val="left" w:pos="15026"/>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Комплексный подход</w:t>
      </w:r>
      <w:r w:rsidR="00FB777F">
        <w:rPr>
          <w:rFonts w:ascii="Times New Roman" w:eastAsia="Calibri" w:hAnsi="Times New Roman" w:cs="Times New Roman"/>
          <w:sz w:val="28"/>
          <w:szCs w:val="28"/>
        </w:rPr>
        <w:t xml:space="preserve"> к реализации мероприятий по благоустройству позволит создать гармоничную архитектурно-ландшафтную, современную, комфортную городскую среду для проживания граждан и пребывания гостей, предотвратит угрозы жизни и безопасности, окажет положительный эффект на санитарно-э</w:t>
      </w:r>
      <w:r w:rsidR="0049543D">
        <w:rPr>
          <w:rFonts w:ascii="Times New Roman" w:eastAsia="Calibri" w:hAnsi="Times New Roman" w:cs="Times New Roman"/>
          <w:sz w:val="28"/>
          <w:szCs w:val="28"/>
        </w:rPr>
        <w:t>пидемиологическую обстановку и эстетический вид Хадыженского городского поселения Апшеронского района.</w:t>
      </w:r>
    </w:p>
    <w:p w:rsidR="001029A4" w:rsidRDefault="001029A4" w:rsidP="0049543D">
      <w:pPr>
        <w:tabs>
          <w:tab w:val="left" w:pos="15026"/>
        </w:tabs>
        <w:spacing w:after="0" w:line="240" w:lineRule="auto"/>
        <w:ind w:firstLine="851"/>
        <w:rPr>
          <w:rFonts w:ascii="Times New Roman" w:eastAsia="Calibri" w:hAnsi="Times New Roman" w:cs="Times New Roman"/>
          <w:sz w:val="28"/>
          <w:szCs w:val="28"/>
        </w:rPr>
      </w:pPr>
    </w:p>
    <w:p w:rsidR="006642D3" w:rsidRPr="00D714E0" w:rsidRDefault="006642D3" w:rsidP="001029A4">
      <w:pPr>
        <w:tabs>
          <w:tab w:val="left" w:pos="15026"/>
        </w:tabs>
        <w:spacing w:after="0" w:line="240" w:lineRule="auto"/>
        <w:rPr>
          <w:rFonts w:ascii="Times New Roman" w:eastAsia="Calibri" w:hAnsi="Times New Roman" w:cs="Times New Roman"/>
          <w:sz w:val="28"/>
          <w:szCs w:val="28"/>
        </w:rPr>
      </w:pPr>
    </w:p>
    <w:p w:rsidR="00CB01DC" w:rsidRPr="00D714E0" w:rsidRDefault="00CB01DC" w:rsidP="001029A4">
      <w:pPr>
        <w:tabs>
          <w:tab w:val="left" w:pos="15026"/>
        </w:tabs>
        <w:spacing w:after="0" w:line="240" w:lineRule="auto"/>
        <w:rPr>
          <w:rFonts w:ascii="Times New Roman" w:eastAsia="Calibri" w:hAnsi="Times New Roman" w:cs="Times New Roman"/>
          <w:sz w:val="28"/>
          <w:szCs w:val="28"/>
        </w:rPr>
      </w:pPr>
    </w:p>
    <w:p w:rsidR="00297FCB" w:rsidRDefault="006642D3" w:rsidP="001029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 МКУ «Центр развития ЖКХ»                                                Б.Б.Сараев</w:t>
      </w: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04520E" w:rsidRDefault="0004520E" w:rsidP="001029A4">
      <w:pPr>
        <w:spacing w:after="0" w:line="240" w:lineRule="auto"/>
        <w:rPr>
          <w:rFonts w:ascii="Times New Roman" w:eastAsia="Calibri" w:hAnsi="Times New Roman" w:cs="Times New Roman"/>
          <w:sz w:val="28"/>
          <w:szCs w:val="28"/>
        </w:rPr>
      </w:pPr>
    </w:p>
    <w:p w:rsidR="0004520E" w:rsidRDefault="0004520E" w:rsidP="001029A4">
      <w:pPr>
        <w:spacing w:after="0" w:line="240" w:lineRule="auto"/>
        <w:rPr>
          <w:rFonts w:ascii="Times New Roman" w:eastAsia="Calibri" w:hAnsi="Times New Roman" w:cs="Times New Roman"/>
          <w:sz w:val="28"/>
          <w:szCs w:val="28"/>
        </w:rPr>
      </w:pPr>
    </w:p>
    <w:p w:rsidR="0004520E" w:rsidRDefault="0004520E" w:rsidP="001029A4">
      <w:pPr>
        <w:spacing w:after="0" w:line="240" w:lineRule="auto"/>
        <w:rPr>
          <w:rFonts w:ascii="Times New Roman" w:eastAsia="Calibri" w:hAnsi="Times New Roman" w:cs="Times New Roman"/>
          <w:sz w:val="28"/>
          <w:szCs w:val="28"/>
        </w:rPr>
      </w:pPr>
    </w:p>
    <w:p w:rsidR="0004520E" w:rsidRDefault="0004520E" w:rsidP="001029A4">
      <w:pPr>
        <w:spacing w:after="0" w:line="240" w:lineRule="auto"/>
        <w:rPr>
          <w:rFonts w:ascii="Times New Roman" w:eastAsia="Calibri" w:hAnsi="Times New Roman" w:cs="Times New Roman"/>
          <w:sz w:val="28"/>
          <w:szCs w:val="28"/>
        </w:rPr>
      </w:pPr>
    </w:p>
    <w:p w:rsidR="0004520E" w:rsidRDefault="0004520E" w:rsidP="001029A4">
      <w:pPr>
        <w:spacing w:after="0" w:line="240" w:lineRule="auto"/>
        <w:rPr>
          <w:rFonts w:ascii="Times New Roman" w:eastAsia="Calibri" w:hAnsi="Times New Roman" w:cs="Times New Roman"/>
          <w:sz w:val="28"/>
          <w:szCs w:val="28"/>
        </w:rPr>
      </w:pPr>
    </w:p>
    <w:p w:rsidR="0004520E" w:rsidRDefault="0004520E" w:rsidP="001029A4">
      <w:pPr>
        <w:spacing w:after="0" w:line="240" w:lineRule="auto"/>
        <w:rPr>
          <w:rFonts w:ascii="Times New Roman" w:eastAsia="Calibri" w:hAnsi="Times New Roman" w:cs="Times New Roman"/>
          <w:sz w:val="28"/>
          <w:szCs w:val="28"/>
        </w:rPr>
      </w:pPr>
    </w:p>
    <w:p w:rsidR="0004520E" w:rsidRDefault="0004520E" w:rsidP="001029A4">
      <w:pPr>
        <w:spacing w:after="0" w:line="240" w:lineRule="auto"/>
        <w:rPr>
          <w:rFonts w:ascii="Times New Roman" w:eastAsia="Calibri" w:hAnsi="Times New Roman" w:cs="Times New Roman"/>
          <w:sz w:val="28"/>
          <w:szCs w:val="28"/>
        </w:rPr>
      </w:pPr>
    </w:p>
    <w:p w:rsidR="0004520E" w:rsidRDefault="0004520E" w:rsidP="001029A4">
      <w:pPr>
        <w:spacing w:after="0" w:line="240" w:lineRule="auto"/>
        <w:rPr>
          <w:rFonts w:ascii="Times New Roman" w:eastAsia="Calibri" w:hAnsi="Times New Roman" w:cs="Times New Roman"/>
          <w:sz w:val="28"/>
          <w:szCs w:val="28"/>
        </w:rPr>
      </w:pPr>
    </w:p>
    <w:p w:rsidR="0004520E" w:rsidRDefault="0004520E" w:rsidP="001029A4">
      <w:pPr>
        <w:spacing w:after="0" w:line="240" w:lineRule="auto"/>
        <w:rPr>
          <w:rFonts w:ascii="Times New Roman" w:eastAsia="Calibri" w:hAnsi="Times New Roman" w:cs="Times New Roman"/>
          <w:sz w:val="28"/>
          <w:szCs w:val="28"/>
        </w:rPr>
      </w:pPr>
    </w:p>
    <w:p w:rsidR="002A268D" w:rsidRDefault="002A268D" w:rsidP="001029A4">
      <w:pPr>
        <w:spacing w:after="0" w:line="240" w:lineRule="auto"/>
        <w:rPr>
          <w:rFonts w:ascii="Times New Roman" w:eastAsia="Calibri" w:hAnsi="Times New Roman" w:cs="Times New Roman"/>
          <w:sz w:val="28"/>
          <w:szCs w:val="28"/>
        </w:rPr>
      </w:pPr>
    </w:p>
    <w:p w:rsidR="002A268D" w:rsidRDefault="002A268D" w:rsidP="001029A4">
      <w:pPr>
        <w:spacing w:after="0" w:line="240" w:lineRule="auto"/>
        <w:rPr>
          <w:rFonts w:ascii="Times New Roman" w:eastAsia="Calibri" w:hAnsi="Times New Roman" w:cs="Times New Roman"/>
          <w:sz w:val="28"/>
          <w:szCs w:val="28"/>
        </w:rPr>
      </w:pPr>
    </w:p>
    <w:p w:rsidR="002A268D" w:rsidRDefault="002A268D" w:rsidP="001029A4">
      <w:pPr>
        <w:spacing w:after="0" w:line="240" w:lineRule="auto"/>
        <w:rPr>
          <w:rFonts w:ascii="Times New Roman" w:eastAsia="Calibri" w:hAnsi="Times New Roman" w:cs="Times New Roman"/>
          <w:sz w:val="28"/>
          <w:szCs w:val="28"/>
        </w:rPr>
      </w:pPr>
    </w:p>
    <w:p w:rsidR="002A268D" w:rsidRDefault="002A268D" w:rsidP="001029A4">
      <w:pPr>
        <w:spacing w:after="0" w:line="240" w:lineRule="auto"/>
        <w:rPr>
          <w:rFonts w:ascii="Times New Roman" w:eastAsia="Calibri" w:hAnsi="Times New Roman" w:cs="Times New Roman"/>
          <w:sz w:val="28"/>
          <w:szCs w:val="28"/>
        </w:rPr>
      </w:pPr>
    </w:p>
    <w:p w:rsidR="002A268D" w:rsidRDefault="002A268D" w:rsidP="001029A4">
      <w:pPr>
        <w:spacing w:after="0" w:line="240" w:lineRule="auto"/>
        <w:rPr>
          <w:rFonts w:ascii="Times New Roman" w:eastAsia="Calibri" w:hAnsi="Times New Roman" w:cs="Times New Roman"/>
          <w:sz w:val="28"/>
          <w:szCs w:val="28"/>
        </w:rPr>
      </w:pPr>
    </w:p>
    <w:p w:rsidR="002A268D" w:rsidRDefault="002A268D" w:rsidP="001029A4">
      <w:pPr>
        <w:spacing w:after="0" w:line="240" w:lineRule="auto"/>
        <w:rPr>
          <w:rFonts w:ascii="Times New Roman" w:eastAsia="Calibri" w:hAnsi="Times New Roman" w:cs="Times New Roman"/>
          <w:sz w:val="28"/>
          <w:szCs w:val="28"/>
        </w:rPr>
      </w:pPr>
    </w:p>
    <w:p w:rsidR="002A268D" w:rsidRDefault="002A268D" w:rsidP="001029A4">
      <w:pPr>
        <w:spacing w:after="0" w:line="240" w:lineRule="auto"/>
        <w:rPr>
          <w:rFonts w:ascii="Times New Roman" w:eastAsia="Calibri"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E171E" w:rsidTr="00F64778">
        <w:tc>
          <w:tcPr>
            <w:tcW w:w="4927" w:type="dxa"/>
          </w:tcPr>
          <w:p w:rsidR="00FE171E" w:rsidRDefault="00FE171E" w:rsidP="00F64778">
            <w:pPr>
              <w:suppressAutoHyphens/>
              <w:jc w:val="both"/>
              <w:rPr>
                <w:rFonts w:ascii="Times New Roman" w:eastAsia="Calibri" w:hAnsi="Times New Roman" w:cs="Times New Roman"/>
                <w:bCs/>
                <w:sz w:val="28"/>
                <w:szCs w:val="28"/>
              </w:rPr>
            </w:pPr>
          </w:p>
        </w:tc>
        <w:tc>
          <w:tcPr>
            <w:tcW w:w="4927" w:type="dxa"/>
          </w:tcPr>
          <w:p w:rsidR="00FE171E" w:rsidRPr="00447D33" w:rsidRDefault="00FE171E" w:rsidP="00F64778">
            <w:pPr>
              <w:suppressAutoHyphens/>
              <w:jc w:val="center"/>
              <w:rPr>
                <w:rFonts w:ascii="Times New Roman" w:eastAsia="Calibri" w:hAnsi="Times New Roman" w:cs="Times New Roman"/>
                <w:bCs/>
                <w:sz w:val="28"/>
                <w:szCs w:val="28"/>
              </w:rPr>
            </w:pPr>
            <w:r w:rsidRPr="00447D33">
              <w:rPr>
                <w:rFonts w:ascii="Times New Roman" w:eastAsia="Times New Roman" w:hAnsi="Times New Roman" w:cs="Times New Roman"/>
                <w:sz w:val="28"/>
                <w:szCs w:val="28"/>
              </w:rPr>
              <w:t>Приложение № 1</w:t>
            </w:r>
          </w:p>
          <w:p w:rsidR="00FE171E" w:rsidRPr="00447D33" w:rsidRDefault="00FE171E" w:rsidP="00F64778">
            <w:pPr>
              <w:widowControl w:val="0"/>
              <w:suppressAutoHyphens/>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муниципальной программе</w:t>
            </w:r>
          </w:p>
          <w:p w:rsidR="00FE171E" w:rsidRPr="00447D33" w:rsidRDefault="00FE171E" w:rsidP="00F64778">
            <w:pPr>
              <w:widowControl w:val="0"/>
              <w:suppressAutoHyphens/>
              <w:autoSpaceDE w:val="0"/>
              <w:jc w:val="center"/>
              <w:rPr>
                <w:rFonts w:ascii="Times New Roman" w:eastAsia="Times New Roman" w:hAnsi="Times New Roman" w:cs="Times New Roman"/>
                <w:sz w:val="28"/>
                <w:szCs w:val="28"/>
              </w:rPr>
            </w:pPr>
            <w:r w:rsidRPr="00447D33">
              <w:rPr>
                <w:rFonts w:ascii="Times New Roman" w:eastAsia="Times New Roman" w:hAnsi="Times New Roman" w:cs="Times New Roman"/>
                <w:sz w:val="28"/>
                <w:szCs w:val="28"/>
              </w:rPr>
              <w:t xml:space="preserve">«Формирование современной городской среды </w:t>
            </w:r>
            <w:r w:rsidRPr="00447D33">
              <w:rPr>
                <w:rFonts w:ascii="Times New Roman" w:eastAsia="Calibri" w:hAnsi="Times New Roman" w:cs="Times New Roman"/>
                <w:sz w:val="28"/>
                <w:szCs w:val="28"/>
              </w:rPr>
              <w:t>Хадыженского  городского поселения Апшеронского района</w:t>
            </w:r>
            <w:r w:rsidRPr="00447D33">
              <w:rPr>
                <w:rFonts w:ascii="Times New Roman" w:eastAsia="Times New Roman" w:hAnsi="Times New Roman" w:cs="Times New Roman"/>
                <w:sz w:val="28"/>
                <w:szCs w:val="28"/>
              </w:rPr>
              <w:t>» на 2018-202</w:t>
            </w:r>
            <w:r>
              <w:rPr>
                <w:rFonts w:ascii="Times New Roman" w:eastAsia="Times New Roman" w:hAnsi="Times New Roman" w:cs="Times New Roman"/>
                <w:sz w:val="28"/>
                <w:szCs w:val="28"/>
              </w:rPr>
              <w:t>4</w:t>
            </w:r>
            <w:r w:rsidRPr="00447D33">
              <w:rPr>
                <w:rFonts w:ascii="Times New Roman" w:eastAsia="Times New Roman" w:hAnsi="Times New Roman" w:cs="Times New Roman"/>
                <w:sz w:val="28"/>
                <w:szCs w:val="28"/>
              </w:rPr>
              <w:t xml:space="preserve"> годы</w:t>
            </w:r>
          </w:p>
          <w:p w:rsidR="00FE171E" w:rsidRDefault="00FE171E" w:rsidP="00F64778">
            <w:pPr>
              <w:suppressAutoHyphens/>
              <w:jc w:val="both"/>
              <w:rPr>
                <w:rFonts w:ascii="Times New Roman" w:eastAsia="Calibri" w:hAnsi="Times New Roman" w:cs="Times New Roman"/>
                <w:bCs/>
                <w:sz w:val="28"/>
                <w:szCs w:val="28"/>
              </w:rPr>
            </w:pPr>
          </w:p>
        </w:tc>
      </w:tr>
    </w:tbl>
    <w:p w:rsidR="00FE171E" w:rsidRPr="00B66280" w:rsidRDefault="00E16134" w:rsidP="00FE171E">
      <w:pPr>
        <w:suppressAutoHyphens/>
        <w:spacing w:after="0" w:line="240" w:lineRule="auto"/>
        <w:jc w:val="center"/>
        <w:rPr>
          <w:rFonts w:ascii="Times New Roman" w:eastAsia="Times New Roman" w:hAnsi="Times New Roman" w:cs="Times New Roman"/>
          <w:b/>
          <w:sz w:val="28"/>
          <w:szCs w:val="28"/>
        </w:rPr>
      </w:pPr>
      <w:r>
        <w:rPr>
          <w:rFonts w:ascii="Times New Roman" w:eastAsia="Calibri" w:hAnsi="Times New Roman" w:cs="Times New Roman"/>
          <w:b/>
          <w:sz w:val="28"/>
          <w:szCs w:val="28"/>
        </w:rPr>
        <w:t>Адресный п</w:t>
      </w:r>
      <w:r w:rsidR="00FE171E" w:rsidRPr="00447D33">
        <w:rPr>
          <w:rFonts w:ascii="Times New Roman" w:eastAsia="Calibri" w:hAnsi="Times New Roman" w:cs="Times New Roman"/>
          <w:b/>
          <w:sz w:val="28"/>
          <w:szCs w:val="28"/>
        </w:rPr>
        <w:t>еречень дворовых и общественных территорий Хадыженского  городского поселения Апшеронского района</w:t>
      </w:r>
      <w:r w:rsidR="00FE171E" w:rsidRPr="00447D33">
        <w:rPr>
          <w:rFonts w:ascii="Times New Roman" w:eastAsia="Times New Roman" w:hAnsi="Times New Roman" w:cs="Times New Roman"/>
          <w:b/>
          <w:sz w:val="28"/>
          <w:szCs w:val="28"/>
        </w:rPr>
        <w:t xml:space="preserve">, </w:t>
      </w:r>
    </w:p>
    <w:p w:rsidR="00FE171E" w:rsidRPr="00447D33" w:rsidRDefault="00E16134" w:rsidP="00FE171E">
      <w:pPr>
        <w:suppressAutoHyphens/>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нуждающихся в благоустройстве</w:t>
      </w:r>
    </w:p>
    <w:p w:rsidR="00FE171E" w:rsidRPr="00447D33" w:rsidRDefault="00FE171E" w:rsidP="00FE171E">
      <w:pPr>
        <w:suppressAutoHyphens/>
        <w:spacing w:after="0" w:line="240" w:lineRule="auto"/>
        <w:jc w:val="center"/>
        <w:rPr>
          <w:rFonts w:ascii="Times New Roman" w:eastAsia="Calibri" w:hAnsi="Times New Roman" w:cs="Times New Roman"/>
          <w:sz w:val="28"/>
          <w:szCs w:val="28"/>
          <w:lang w:val="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02"/>
        <w:gridCol w:w="5812"/>
      </w:tblGrid>
      <w:tr w:rsidR="00FE171E" w:rsidRPr="00447D33" w:rsidTr="00F64778">
        <w:tc>
          <w:tcPr>
            <w:tcW w:w="675" w:type="dxa"/>
          </w:tcPr>
          <w:p w:rsidR="00FE171E" w:rsidRPr="00447D33" w:rsidRDefault="00FE171E" w:rsidP="00F64778">
            <w:pPr>
              <w:spacing w:after="0" w:line="240" w:lineRule="auto"/>
              <w:jc w:val="center"/>
              <w:rPr>
                <w:rFonts w:ascii="Times New Roman" w:eastAsia="Calibri" w:hAnsi="Times New Roman" w:cs="Times New Roman"/>
                <w:sz w:val="28"/>
                <w:szCs w:val="28"/>
              </w:rPr>
            </w:pPr>
            <w:r w:rsidRPr="00447D33">
              <w:rPr>
                <w:rFonts w:ascii="Times New Roman" w:eastAsia="Calibri" w:hAnsi="Times New Roman" w:cs="Times New Roman"/>
                <w:sz w:val="28"/>
                <w:szCs w:val="28"/>
              </w:rPr>
              <w:t>№ п/п</w:t>
            </w:r>
          </w:p>
          <w:p w:rsidR="00FE171E" w:rsidRPr="00447D33" w:rsidRDefault="00FE171E" w:rsidP="00F64778">
            <w:pPr>
              <w:spacing w:after="0" w:line="240" w:lineRule="auto"/>
              <w:jc w:val="center"/>
              <w:rPr>
                <w:rFonts w:ascii="Times New Roman" w:eastAsia="Calibri" w:hAnsi="Times New Roman" w:cs="Times New Roman"/>
                <w:sz w:val="28"/>
                <w:szCs w:val="28"/>
              </w:rPr>
            </w:pPr>
          </w:p>
        </w:tc>
        <w:tc>
          <w:tcPr>
            <w:tcW w:w="3402" w:type="dxa"/>
          </w:tcPr>
          <w:p w:rsidR="00FE171E" w:rsidRPr="00447D33" w:rsidRDefault="00FE171E" w:rsidP="00F64778">
            <w:pPr>
              <w:spacing w:after="0" w:line="240" w:lineRule="auto"/>
              <w:jc w:val="center"/>
              <w:rPr>
                <w:rFonts w:ascii="Times New Roman" w:eastAsia="Calibri" w:hAnsi="Times New Roman" w:cs="Times New Roman"/>
                <w:sz w:val="28"/>
                <w:szCs w:val="28"/>
              </w:rPr>
            </w:pPr>
          </w:p>
          <w:p w:rsidR="00FE171E" w:rsidRPr="00447D33" w:rsidRDefault="00FE171E" w:rsidP="00F64778">
            <w:pPr>
              <w:spacing w:after="0" w:line="240" w:lineRule="auto"/>
              <w:jc w:val="center"/>
              <w:rPr>
                <w:rFonts w:ascii="Times New Roman" w:eastAsia="Calibri" w:hAnsi="Times New Roman" w:cs="Times New Roman"/>
                <w:sz w:val="28"/>
                <w:szCs w:val="28"/>
              </w:rPr>
            </w:pPr>
            <w:r w:rsidRPr="00447D33">
              <w:rPr>
                <w:rFonts w:ascii="Times New Roman" w:eastAsia="Calibri" w:hAnsi="Times New Roman" w:cs="Times New Roman"/>
                <w:sz w:val="28"/>
                <w:szCs w:val="28"/>
              </w:rPr>
              <w:t>Адрес</w:t>
            </w:r>
          </w:p>
        </w:tc>
        <w:tc>
          <w:tcPr>
            <w:tcW w:w="5812" w:type="dxa"/>
            <w:tcBorders>
              <w:right w:val="single" w:sz="4" w:space="0" w:color="auto"/>
            </w:tcBorders>
          </w:tcPr>
          <w:p w:rsidR="00FE171E" w:rsidRPr="00447D33" w:rsidRDefault="00FE171E" w:rsidP="00F64778">
            <w:pPr>
              <w:spacing w:after="0" w:line="240" w:lineRule="auto"/>
              <w:jc w:val="center"/>
              <w:rPr>
                <w:rFonts w:ascii="Times New Roman" w:eastAsia="Calibri" w:hAnsi="Times New Roman" w:cs="Times New Roman"/>
                <w:sz w:val="28"/>
                <w:szCs w:val="28"/>
              </w:rPr>
            </w:pPr>
          </w:p>
          <w:p w:rsidR="00FE171E" w:rsidRPr="00447D33" w:rsidRDefault="00FE171E" w:rsidP="00F64778">
            <w:pPr>
              <w:spacing w:after="0" w:line="240" w:lineRule="auto"/>
              <w:jc w:val="center"/>
              <w:rPr>
                <w:rFonts w:ascii="Times New Roman" w:eastAsia="Calibri" w:hAnsi="Times New Roman" w:cs="Times New Roman"/>
                <w:sz w:val="28"/>
                <w:szCs w:val="28"/>
              </w:rPr>
            </w:pPr>
            <w:r w:rsidRPr="00447D33">
              <w:rPr>
                <w:rFonts w:ascii="Times New Roman" w:eastAsia="Calibri" w:hAnsi="Times New Roman" w:cs="Times New Roman"/>
                <w:sz w:val="28"/>
                <w:szCs w:val="28"/>
              </w:rPr>
              <w:t>Примерный перечень работ</w:t>
            </w:r>
          </w:p>
        </w:tc>
      </w:tr>
      <w:tr w:rsidR="00FE171E" w:rsidRPr="00447D33" w:rsidTr="00F64778">
        <w:tc>
          <w:tcPr>
            <w:tcW w:w="9889" w:type="dxa"/>
            <w:gridSpan w:val="3"/>
            <w:tcBorders>
              <w:right w:val="single" w:sz="4" w:space="0" w:color="auto"/>
            </w:tcBorders>
          </w:tcPr>
          <w:p w:rsidR="00FE171E" w:rsidRPr="00447D33" w:rsidRDefault="00FE171E" w:rsidP="00F64778">
            <w:pPr>
              <w:spacing w:after="0" w:line="240" w:lineRule="auto"/>
              <w:jc w:val="center"/>
              <w:rPr>
                <w:rFonts w:ascii="Times New Roman" w:eastAsia="Calibri" w:hAnsi="Times New Roman" w:cs="Times New Roman"/>
                <w:sz w:val="28"/>
                <w:szCs w:val="28"/>
              </w:rPr>
            </w:pPr>
            <w:r w:rsidRPr="00447D33">
              <w:rPr>
                <w:rFonts w:ascii="Times New Roman" w:eastAsia="Calibri" w:hAnsi="Times New Roman" w:cs="Times New Roman"/>
                <w:sz w:val="28"/>
                <w:szCs w:val="28"/>
              </w:rPr>
              <w:t>Общественные территории</w:t>
            </w:r>
          </w:p>
        </w:tc>
      </w:tr>
      <w:tr w:rsidR="00FE171E" w:rsidRPr="00447D33" w:rsidTr="00F64778">
        <w:tc>
          <w:tcPr>
            <w:tcW w:w="675" w:type="dxa"/>
          </w:tcPr>
          <w:p w:rsidR="00FE171E" w:rsidRPr="00447D33" w:rsidRDefault="00FE171E" w:rsidP="00F64778">
            <w:pPr>
              <w:spacing w:after="0" w:line="240" w:lineRule="auto"/>
              <w:jc w:val="center"/>
              <w:rPr>
                <w:rFonts w:ascii="Times New Roman" w:eastAsia="Calibri" w:hAnsi="Times New Roman" w:cs="Times New Roman"/>
                <w:sz w:val="28"/>
                <w:szCs w:val="28"/>
              </w:rPr>
            </w:pPr>
            <w:r w:rsidRPr="00447D33">
              <w:rPr>
                <w:rFonts w:ascii="Times New Roman" w:eastAsia="Calibri" w:hAnsi="Times New Roman" w:cs="Times New Roman"/>
                <w:sz w:val="28"/>
                <w:szCs w:val="28"/>
              </w:rPr>
              <w:t>1</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«Общественная территория Сквера у городского дома культуры по </w:t>
            </w:r>
            <w:r w:rsidRPr="00447D33">
              <w:rPr>
                <w:rFonts w:ascii="Times New Roman" w:eastAsia="Calibri" w:hAnsi="Times New Roman" w:cs="Times New Roman"/>
                <w:sz w:val="28"/>
                <w:szCs w:val="28"/>
              </w:rPr>
              <w:t>ул.Первомайская, 128</w:t>
            </w:r>
            <w:r>
              <w:rPr>
                <w:rFonts w:ascii="Times New Roman" w:eastAsia="Calibri" w:hAnsi="Times New Roman" w:cs="Times New Roman"/>
                <w:sz w:val="28"/>
                <w:szCs w:val="28"/>
              </w:rPr>
              <w:t>»</w:t>
            </w:r>
          </w:p>
        </w:tc>
        <w:tc>
          <w:tcPr>
            <w:tcW w:w="5812" w:type="dxa"/>
            <w:tcBorders>
              <w:right w:val="single" w:sz="4" w:space="0" w:color="auto"/>
            </w:tcBorders>
          </w:tcPr>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Pr="00447D33">
              <w:rPr>
                <w:rFonts w:ascii="Times New Roman" w:eastAsia="Calibri" w:hAnsi="Times New Roman" w:cs="Times New Roman"/>
                <w:sz w:val="28"/>
                <w:szCs w:val="28"/>
              </w:rPr>
              <w:t>. строительство гостевых стоянок,</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r>
              <w:rPr>
                <w:rFonts w:ascii="Times New Roman" w:eastAsia="Calibri" w:hAnsi="Times New Roman" w:cs="Times New Roman"/>
                <w:sz w:val="28"/>
                <w:szCs w:val="28"/>
              </w:rPr>
              <w:t xml:space="preserve"> для детей от 2-6 лет</w:t>
            </w:r>
            <w:r w:rsidRPr="00447D33">
              <w:rPr>
                <w:rFonts w:ascii="Times New Roman" w:eastAsia="Calibri" w:hAnsi="Times New Roman" w:cs="Times New Roman"/>
                <w:sz w:val="28"/>
                <w:szCs w:val="28"/>
              </w:rPr>
              <w:t>,</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xml:space="preserve">. установка скамеек, урн, </w:t>
            </w:r>
            <w:r>
              <w:rPr>
                <w:rFonts w:ascii="Times New Roman" w:eastAsia="Calibri" w:hAnsi="Times New Roman" w:cs="Times New Roman"/>
                <w:sz w:val="28"/>
                <w:szCs w:val="28"/>
              </w:rPr>
              <w:t>замена светильников</w:t>
            </w:r>
            <w:r w:rsidRPr="00447D33">
              <w:rPr>
                <w:rFonts w:ascii="Times New Roman" w:eastAsia="Calibri" w:hAnsi="Times New Roman" w:cs="Times New Roman"/>
                <w:sz w:val="28"/>
                <w:szCs w:val="28"/>
              </w:rPr>
              <w:t>,</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r w:rsidRPr="00447D33">
              <w:rPr>
                <w:rFonts w:ascii="Times New Roman" w:eastAsia="Calibri" w:hAnsi="Times New Roman" w:cs="Times New Roman"/>
                <w:sz w:val="28"/>
                <w:szCs w:val="28"/>
              </w:rPr>
              <w:t>озеленение,</w:t>
            </w:r>
          </w:p>
          <w:p w:rsidR="00FE171E"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447D33">
              <w:rPr>
                <w:rFonts w:ascii="Times New Roman" w:eastAsia="Calibri" w:hAnsi="Times New Roman" w:cs="Times New Roman"/>
                <w:sz w:val="28"/>
                <w:szCs w:val="28"/>
              </w:rPr>
              <w:t>установка малых архитектурных форм.</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 установка сцены</w:t>
            </w:r>
          </w:p>
        </w:tc>
      </w:tr>
      <w:tr w:rsidR="00FE171E" w:rsidRPr="00447D33" w:rsidTr="00F64778">
        <w:tc>
          <w:tcPr>
            <w:tcW w:w="675" w:type="dxa"/>
          </w:tcPr>
          <w:p w:rsidR="00FE171E" w:rsidRPr="00447D33" w:rsidRDefault="00FE171E" w:rsidP="00F6477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Общественная территория ул. Первомайская 159Б</w:t>
            </w:r>
          </w:p>
        </w:tc>
        <w:tc>
          <w:tcPr>
            <w:tcW w:w="5812" w:type="dxa"/>
            <w:tcBorders>
              <w:right w:val="single" w:sz="4" w:space="0" w:color="auto"/>
            </w:tcBorders>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 строительство спортивной площадки,</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5.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6. у</w:t>
            </w:r>
            <w:r>
              <w:rPr>
                <w:rFonts w:ascii="Times New Roman" w:eastAsia="Calibri" w:hAnsi="Times New Roman" w:cs="Times New Roman"/>
                <w:sz w:val="28"/>
                <w:szCs w:val="28"/>
              </w:rPr>
              <w:t>становка скамеек, урн, фонарей,</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447D33">
              <w:rPr>
                <w:rFonts w:ascii="Times New Roman" w:eastAsia="Calibri" w:hAnsi="Times New Roman" w:cs="Times New Roman"/>
                <w:sz w:val="28"/>
                <w:szCs w:val="28"/>
              </w:rPr>
              <w:t>. строительство набережной,</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r w:rsidRPr="00447D33">
              <w:rPr>
                <w:rFonts w:ascii="Times New Roman" w:eastAsia="Calibri" w:hAnsi="Times New Roman" w:cs="Times New Roman"/>
                <w:sz w:val="28"/>
                <w:szCs w:val="28"/>
              </w:rPr>
              <w:t>. обустройство  водоема для отдыха на воде (лодки, катамараны и т.д.),</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r w:rsidRPr="00447D33">
              <w:rPr>
                <w:rFonts w:ascii="Times New Roman" w:eastAsia="Calibri" w:hAnsi="Times New Roman" w:cs="Times New Roman"/>
                <w:sz w:val="28"/>
                <w:szCs w:val="28"/>
              </w:rPr>
              <w:t>. озеленение,</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r w:rsidRPr="00447D33">
              <w:rPr>
                <w:rFonts w:ascii="Times New Roman" w:eastAsia="Calibri" w:hAnsi="Times New Roman" w:cs="Times New Roman"/>
                <w:sz w:val="28"/>
                <w:szCs w:val="28"/>
              </w:rPr>
              <w:t>. установка малых архитектурных форм.</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r w:rsidRPr="00447D33">
              <w:rPr>
                <w:rFonts w:ascii="Times New Roman" w:eastAsia="Calibri" w:hAnsi="Times New Roman" w:cs="Times New Roman"/>
                <w:sz w:val="28"/>
                <w:szCs w:val="28"/>
              </w:rPr>
              <w:t xml:space="preserve">. водоотведение. </w:t>
            </w:r>
          </w:p>
        </w:tc>
      </w:tr>
      <w:tr w:rsidR="00FE171E" w:rsidRPr="00447D33" w:rsidTr="00F64778">
        <w:tc>
          <w:tcPr>
            <w:tcW w:w="9889" w:type="dxa"/>
            <w:gridSpan w:val="3"/>
            <w:tcBorders>
              <w:right w:val="single" w:sz="4" w:space="0" w:color="auto"/>
            </w:tcBorders>
          </w:tcPr>
          <w:p w:rsidR="00FE171E" w:rsidRPr="00447D33" w:rsidRDefault="00FE171E" w:rsidP="00F64778">
            <w:pPr>
              <w:spacing w:after="0" w:line="240" w:lineRule="auto"/>
              <w:jc w:val="center"/>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Дворовые территории</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Дворовая территория жилых домов ул. Аэродромная, 5 корпус 3, 4   </w:t>
            </w:r>
          </w:p>
        </w:tc>
        <w:tc>
          <w:tcPr>
            <w:tcW w:w="5812" w:type="dxa"/>
            <w:tcBorders>
              <w:right w:val="single" w:sz="4" w:space="0" w:color="auto"/>
            </w:tcBorders>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асфальтирование проезжей части, строительство гостевых стоянок</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 устройство тротуара,</w:t>
            </w:r>
          </w:p>
          <w:p w:rsidR="00FE171E" w:rsidRPr="00447D33" w:rsidRDefault="00FE171E" w:rsidP="00F64778">
            <w:pPr>
              <w:tabs>
                <w:tab w:val="left" w:pos="5596"/>
              </w:tabs>
              <w:spacing w:after="0" w:line="240" w:lineRule="auto"/>
              <w:ind w:right="-108"/>
              <w:rPr>
                <w:rFonts w:ascii="Times New Roman" w:eastAsia="Calibri" w:hAnsi="Times New Roman" w:cs="Times New Roman"/>
                <w:sz w:val="28"/>
                <w:szCs w:val="28"/>
              </w:rPr>
            </w:pPr>
            <w:r w:rsidRPr="00447D33">
              <w:rPr>
                <w:rFonts w:ascii="Times New Roman" w:eastAsia="Calibri" w:hAnsi="Times New Roman" w:cs="Times New Roman"/>
                <w:sz w:val="28"/>
                <w:szCs w:val="28"/>
              </w:rPr>
              <w:t>3.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5.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w:t>
            </w:r>
          </w:p>
          <w:p w:rsidR="00FE171E" w:rsidRPr="00447D33" w:rsidRDefault="00FE171E" w:rsidP="00F64778">
            <w:pPr>
              <w:spacing w:after="0" w:line="240" w:lineRule="auto"/>
              <w:rPr>
                <w:rFonts w:ascii="Times New Roman" w:eastAsia="Calibri" w:hAnsi="Times New Roman" w:cs="Times New Roman"/>
                <w:sz w:val="28"/>
                <w:szCs w:val="28"/>
              </w:rPr>
            </w:pP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 Промысловая 32А </w:t>
            </w:r>
          </w:p>
        </w:tc>
        <w:tc>
          <w:tcPr>
            <w:tcW w:w="5812" w:type="dxa"/>
            <w:tcBorders>
              <w:right w:val="single" w:sz="4" w:space="0" w:color="auto"/>
            </w:tcBorders>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асфальтирование проезжей части, строительство гостевых стоянок</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 строительство спортивной площадки</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5.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6.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w:t>
            </w:r>
          </w:p>
          <w:p w:rsidR="00FE171E" w:rsidRPr="00447D33" w:rsidRDefault="00FE171E" w:rsidP="00F64778">
            <w:pPr>
              <w:spacing w:after="0" w:line="240" w:lineRule="auto"/>
              <w:rPr>
                <w:rFonts w:ascii="Times New Roman" w:eastAsia="Calibri" w:hAnsi="Times New Roman" w:cs="Times New Roman"/>
                <w:sz w:val="28"/>
                <w:szCs w:val="28"/>
              </w:rPr>
            </w:pPr>
          </w:p>
        </w:tc>
        <w:tc>
          <w:tcPr>
            <w:tcW w:w="3402" w:type="dxa"/>
          </w:tcPr>
          <w:p w:rsidR="00FE171E" w:rsidRPr="00447D33" w:rsidRDefault="00FE171E" w:rsidP="00F64778">
            <w:pPr>
              <w:tabs>
                <w:tab w:val="left" w:pos="1400"/>
                <w:tab w:val="left" w:pos="2160"/>
              </w:tabs>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Дворовая территория жилых домов Гусева 19</w:t>
            </w:r>
          </w:p>
          <w:p w:rsidR="00FE171E" w:rsidRPr="00447D33" w:rsidRDefault="00FE171E" w:rsidP="00F64778">
            <w:pPr>
              <w:spacing w:after="0" w:line="240" w:lineRule="auto"/>
              <w:jc w:val="both"/>
              <w:rPr>
                <w:rFonts w:ascii="Times New Roman" w:eastAsia="Calibri" w:hAnsi="Times New Roman" w:cs="Times New Roman"/>
                <w:sz w:val="28"/>
                <w:szCs w:val="28"/>
              </w:rPr>
            </w:pPr>
          </w:p>
        </w:tc>
        <w:tc>
          <w:tcPr>
            <w:tcW w:w="5812" w:type="dxa"/>
            <w:tcBorders>
              <w:right w:val="single" w:sz="4" w:space="0" w:color="auto"/>
            </w:tcBorders>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асфальтирование проезжей части,</w:t>
            </w:r>
            <w:r>
              <w:rPr>
                <w:rFonts w:ascii="Times New Roman" w:eastAsia="Calibri" w:hAnsi="Times New Roman" w:cs="Times New Roman"/>
                <w:sz w:val="28"/>
                <w:szCs w:val="28"/>
              </w:rPr>
              <w:t xml:space="preserve"> строительство гостевых стоянок</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w:t>
            </w:r>
          </w:p>
        </w:tc>
        <w:tc>
          <w:tcPr>
            <w:tcW w:w="3402" w:type="dxa"/>
          </w:tcPr>
          <w:p w:rsidR="00FE171E" w:rsidRPr="00447D33" w:rsidRDefault="00FE171E" w:rsidP="00F64778">
            <w:pPr>
              <w:tabs>
                <w:tab w:val="left" w:pos="1400"/>
                <w:tab w:val="left" w:pos="2160"/>
              </w:tabs>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Дворовая территория жилого дома ул.  Садовая 29А </w:t>
            </w:r>
          </w:p>
        </w:tc>
        <w:tc>
          <w:tcPr>
            <w:tcW w:w="5812" w:type="dxa"/>
            <w:tcBorders>
              <w:right w:val="single" w:sz="4" w:space="0" w:color="auto"/>
            </w:tcBorders>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  строительство спортивной площадки</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5.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6.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5</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 50 Лет ВЛКСМ, 4 </w:t>
            </w:r>
          </w:p>
        </w:tc>
        <w:tc>
          <w:tcPr>
            <w:tcW w:w="5812"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асфальтирование проезжей части, строительство гостевых стоянок</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6</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Дворовая территория жилого дома ул. 50 Лет ВЛКСМ, 6</w:t>
            </w:r>
            <w:r>
              <w:rPr>
                <w:rFonts w:ascii="Times New Roman" w:eastAsia="Calibri" w:hAnsi="Times New Roman" w:cs="Times New Roman"/>
                <w:sz w:val="28"/>
                <w:szCs w:val="28"/>
              </w:rPr>
              <w:t>, 8</w:t>
            </w:r>
          </w:p>
        </w:tc>
        <w:tc>
          <w:tcPr>
            <w:tcW w:w="5812"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асфальтирование проезжей части</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7</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ул.Аэродромная, 5 корп.1</w:t>
            </w:r>
            <w:r>
              <w:rPr>
                <w:rFonts w:ascii="Times New Roman" w:eastAsia="Calibri" w:hAnsi="Times New Roman" w:cs="Times New Roman"/>
                <w:sz w:val="28"/>
                <w:szCs w:val="28"/>
              </w:rPr>
              <w:t>, 2</w:t>
            </w:r>
          </w:p>
        </w:tc>
        <w:tc>
          <w:tcPr>
            <w:tcW w:w="5812"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8</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ул.Аэродромная, 16 </w:t>
            </w:r>
          </w:p>
        </w:tc>
        <w:tc>
          <w:tcPr>
            <w:tcW w:w="5812"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асфальтирование проезжей части, строительство гостевых стоянок</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9</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w:t>
            </w:r>
            <w:proofErr w:type="spellStart"/>
            <w:r w:rsidRPr="00447D33">
              <w:rPr>
                <w:rFonts w:ascii="Times New Roman" w:eastAsia="Calibri" w:hAnsi="Times New Roman" w:cs="Times New Roman"/>
                <w:sz w:val="28"/>
                <w:szCs w:val="28"/>
              </w:rPr>
              <w:t>ул.Грибоедова</w:t>
            </w:r>
            <w:proofErr w:type="spellEnd"/>
            <w:r w:rsidRPr="00447D33">
              <w:rPr>
                <w:rFonts w:ascii="Times New Roman" w:eastAsia="Calibri" w:hAnsi="Times New Roman" w:cs="Times New Roman"/>
                <w:sz w:val="28"/>
                <w:szCs w:val="28"/>
              </w:rPr>
              <w:t xml:space="preserve">, 38 </w:t>
            </w:r>
          </w:p>
        </w:tc>
        <w:tc>
          <w:tcPr>
            <w:tcW w:w="5812"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асфальтирование проезжей части, строительство гостевых стоянок</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10</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ул.Гусева, 17 </w:t>
            </w:r>
          </w:p>
        </w:tc>
        <w:tc>
          <w:tcPr>
            <w:tcW w:w="5812"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асфальтирование проезжей части, строительство гостевых стоянок</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11</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ул.Гусева, 15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1. асфальтирование проезжей части, </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12</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ул.Есенина, 15</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13</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ул.Задорожная,9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14</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ул.К.Цеткин, 22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15</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ул.К.Цеткин,24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16</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ул.К.Цеткин, 23</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17</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152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18</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146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19</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148</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20</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w:t>
            </w:r>
            <w:r w:rsidRPr="00447D33">
              <w:rPr>
                <w:rFonts w:ascii="Times New Roman" w:eastAsia="Calibri" w:hAnsi="Times New Roman" w:cs="Times New Roman"/>
                <w:sz w:val="28"/>
                <w:szCs w:val="28"/>
              </w:rPr>
              <w:lastRenderedPageBreak/>
              <w:t>жилого дома ул.Кирова, 142</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1. строительство гостевых стоянок</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rPr>
              <w:lastRenderedPageBreak/>
              <w:t xml:space="preserve">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21</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134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22</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149</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23</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147</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24</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153</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25</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159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26</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151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27</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162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28</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163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29</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167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30</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169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31</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171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32</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173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33</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118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34</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ул.Кирова, 120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35</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ул.Колхозная, 44А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36</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ул.Колхозная, 44Б</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37</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ул.Котовского, 3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38</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ул.Котовского, 5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39</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ул.Аэродромная, 28А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40</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ул.Ленина, 69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41</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ул.Ленина, 4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42</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ул.Ленина, 59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43</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w:t>
            </w:r>
            <w:r w:rsidRPr="00447D33">
              <w:rPr>
                <w:rFonts w:ascii="Times New Roman" w:eastAsia="Calibri" w:hAnsi="Times New Roman" w:cs="Times New Roman"/>
                <w:sz w:val="28"/>
                <w:szCs w:val="28"/>
              </w:rPr>
              <w:lastRenderedPageBreak/>
              <w:t xml:space="preserve">жилого дома ул.Ленина, 18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1. строительство гостевых стоянок</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rPr>
              <w:lastRenderedPageBreak/>
              <w:t xml:space="preserve">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44</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ул.Ленина, 46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45</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ул.Ленина, 60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46</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ул.Ленина, 81</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47</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ул.Ленина, 7</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48</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ул.Ленина, 86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49</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ул.Ленина, 120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50</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ул.Механическая, 9а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51</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ул.Механическая, 9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52</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ул.Механическая, 11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53</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ул.Механическая, 35</w:t>
            </w:r>
            <w:r>
              <w:rPr>
                <w:rFonts w:ascii="Times New Roman" w:eastAsia="Calibri" w:hAnsi="Times New Roman" w:cs="Times New Roman"/>
                <w:sz w:val="28"/>
                <w:szCs w:val="28"/>
              </w:rPr>
              <w:t>, 37</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54</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ул.Механическая, 39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55</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ул.Механическая, 41 </w:t>
            </w:r>
          </w:p>
        </w:tc>
        <w:tc>
          <w:tcPr>
            <w:tcW w:w="5812" w:type="dxa"/>
          </w:tcPr>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56</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ул.Механическая, 12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57</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ул.Первомайская, 132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tabs>
                <w:tab w:val="left" w:pos="407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58</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ул.Первомайская, 204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59</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ул.Промысловая, 24А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60</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ул.Промысловая, 2 </w:t>
            </w:r>
          </w:p>
        </w:tc>
        <w:tc>
          <w:tcPr>
            <w:tcW w:w="5812"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асфальтирование проезжей части, строительство гостевых стоянок</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2.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3.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4.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61</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ул.Промысловая, 10А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62</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ул.Промысловая, 8А </w:t>
            </w:r>
          </w:p>
        </w:tc>
        <w:tc>
          <w:tcPr>
            <w:tcW w:w="5812" w:type="dxa"/>
          </w:tcPr>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63</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ул.Промышленный, 1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64</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ул.Промышленный, 3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65</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ул.Профсоюзная, 109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66</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ул.Профсоюзная, 109А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67</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ул.Рабочая, </w:t>
            </w:r>
            <w:r w:rsidRPr="00447D33">
              <w:rPr>
                <w:rFonts w:ascii="Times New Roman" w:eastAsia="Calibri" w:hAnsi="Times New Roman" w:cs="Times New Roman"/>
                <w:sz w:val="28"/>
                <w:szCs w:val="28"/>
              </w:rPr>
              <w:lastRenderedPageBreak/>
              <w:t xml:space="preserve">4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lastRenderedPageBreak/>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68</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ул.Рабочая, 6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69</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ул.Рабочая, 10</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70</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ул.Рабочая, 45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71</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ул.Рабочая, 8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72</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ул.Садовая, 33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73</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ул.Садовая, 29А</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74</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ул.Садовая, 29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p w:rsidR="00FE171E" w:rsidRPr="00447D33" w:rsidRDefault="00FE171E" w:rsidP="00F64778">
            <w:pPr>
              <w:spacing w:after="0" w:line="240" w:lineRule="auto"/>
              <w:rPr>
                <w:rFonts w:ascii="Times New Roman" w:eastAsia="Calibri" w:hAnsi="Times New Roman" w:cs="Times New Roman"/>
                <w:sz w:val="28"/>
                <w:szCs w:val="28"/>
              </w:rPr>
            </w:pP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75</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ул.Садовая, 24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p w:rsidR="00FE171E" w:rsidRPr="00447D33" w:rsidRDefault="00FE171E" w:rsidP="00F64778">
            <w:pPr>
              <w:spacing w:after="0" w:line="240" w:lineRule="auto"/>
              <w:rPr>
                <w:rFonts w:ascii="Times New Roman" w:eastAsia="Calibri" w:hAnsi="Times New Roman" w:cs="Times New Roman"/>
                <w:sz w:val="28"/>
                <w:szCs w:val="28"/>
              </w:rPr>
            </w:pP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76</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ул.Садовая, 30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p w:rsidR="00FE171E" w:rsidRPr="00447D33" w:rsidRDefault="00FE171E" w:rsidP="00F64778">
            <w:pPr>
              <w:spacing w:after="0" w:line="240" w:lineRule="auto"/>
              <w:rPr>
                <w:rFonts w:ascii="Times New Roman" w:eastAsia="Calibri" w:hAnsi="Times New Roman" w:cs="Times New Roman"/>
                <w:sz w:val="28"/>
                <w:szCs w:val="28"/>
              </w:rPr>
            </w:pP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77</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ул.Садовая, 32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p w:rsidR="00FE171E" w:rsidRPr="00447D33" w:rsidRDefault="00FE171E" w:rsidP="00F64778">
            <w:pPr>
              <w:spacing w:after="0" w:line="240" w:lineRule="auto"/>
              <w:rPr>
                <w:rFonts w:ascii="Times New Roman" w:eastAsia="Calibri" w:hAnsi="Times New Roman" w:cs="Times New Roman"/>
                <w:sz w:val="28"/>
                <w:szCs w:val="28"/>
              </w:rPr>
            </w:pP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78</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w:t>
            </w:r>
            <w:r w:rsidRPr="00447D33">
              <w:rPr>
                <w:rFonts w:ascii="Times New Roman" w:eastAsia="Calibri" w:hAnsi="Times New Roman" w:cs="Times New Roman"/>
                <w:sz w:val="28"/>
                <w:szCs w:val="28"/>
              </w:rPr>
              <w:lastRenderedPageBreak/>
              <w:t>ул.Тургенева, 28</w:t>
            </w:r>
          </w:p>
          <w:p w:rsidR="00FE171E" w:rsidRPr="00447D33" w:rsidRDefault="00FE171E" w:rsidP="00F64778">
            <w:pPr>
              <w:tabs>
                <w:tab w:val="left" w:pos="1410"/>
              </w:tabs>
              <w:rPr>
                <w:rFonts w:ascii="Times New Roman" w:eastAsia="Calibri" w:hAnsi="Times New Roman" w:cs="Times New Roman"/>
                <w:sz w:val="28"/>
                <w:szCs w:val="28"/>
              </w:rPr>
            </w:pPr>
            <w:r w:rsidRPr="00447D33">
              <w:rPr>
                <w:rFonts w:ascii="Times New Roman" w:eastAsia="Calibri" w:hAnsi="Times New Roman" w:cs="Times New Roman"/>
                <w:sz w:val="28"/>
                <w:szCs w:val="28"/>
              </w:rPr>
              <w:tab/>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lastRenderedPageBreak/>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p w:rsidR="00FE171E" w:rsidRPr="00447D33" w:rsidRDefault="00FE171E" w:rsidP="00F64778">
            <w:pPr>
              <w:spacing w:after="0" w:line="240" w:lineRule="auto"/>
              <w:rPr>
                <w:rFonts w:ascii="Times New Roman" w:eastAsia="Calibri" w:hAnsi="Times New Roman" w:cs="Times New Roman"/>
                <w:sz w:val="28"/>
                <w:szCs w:val="28"/>
              </w:rPr>
            </w:pPr>
          </w:p>
        </w:tc>
      </w:tr>
      <w:tr w:rsidR="00FE171E" w:rsidRPr="00447D33" w:rsidTr="00F64778">
        <w:tc>
          <w:tcPr>
            <w:tcW w:w="675" w:type="dxa"/>
          </w:tcPr>
          <w:p w:rsidR="00FE171E" w:rsidRPr="00447D33"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lastRenderedPageBreak/>
              <w:t>79</w:t>
            </w:r>
          </w:p>
        </w:tc>
        <w:tc>
          <w:tcPr>
            <w:tcW w:w="3402" w:type="dxa"/>
          </w:tcPr>
          <w:p w:rsidR="00FE171E" w:rsidRPr="00447D33" w:rsidRDefault="00FE171E" w:rsidP="00F64778">
            <w:pPr>
              <w:spacing w:after="0" w:line="240" w:lineRule="auto"/>
              <w:jc w:val="both"/>
              <w:rPr>
                <w:rFonts w:ascii="Times New Roman" w:eastAsia="Calibri" w:hAnsi="Times New Roman" w:cs="Times New Roman"/>
                <w:sz w:val="28"/>
                <w:szCs w:val="28"/>
              </w:rPr>
            </w:pPr>
            <w:r w:rsidRPr="00447D33">
              <w:rPr>
                <w:rFonts w:ascii="Times New Roman" w:eastAsia="Calibri" w:hAnsi="Times New Roman" w:cs="Times New Roman"/>
                <w:sz w:val="28"/>
                <w:szCs w:val="28"/>
              </w:rPr>
              <w:t xml:space="preserve"> Дворовая территория жилого дома ул.Школьная, 36 </w:t>
            </w:r>
          </w:p>
        </w:tc>
        <w:tc>
          <w:tcPr>
            <w:tcW w:w="5812" w:type="dxa"/>
          </w:tcPr>
          <w:p w:rsidR="00FE171E" w:rsidRDefault="00FE171E" w:rsidP="00F64778">
            <w:pPr>
              <w:spacing w:after="0" w:line="240" w:lineRule="auto"/>
              <w:rPr>
                <w:rFonts w:ascii="Times New Roman" w:eastAsia="Calibri" w:hAnsi="Times New Roman" w:cs="Times New Roman"/>
                <w:sz w:val="28"/>
                <w:szCs w:val="28"/>
              </w:rPr>
            </w:pPr>
            <w:r w:rsidRPr="00447D33">
              <w:rPr>
                <w:rFonts w:ascii="Times New Roman" w:eastAsia="Calibri" w:hAnsi="Times New Roman" w:cs="Times New Roman"/>
                <w:sz w:val="28"/>
                <w:szCs w:val="28"/>
              </w:rPr>
              <w:t>1. строительство гостевых стоянок</w:t>
            </w:r>
            <w:r>
              <w:rPr>
                <w:rFonts w:ascii="Times New Roman" w:eastAsia="Calibri" w:hAnsi="Times New Roman" w:cs="Times New Roman"/>
                <w:sz w:val="28"/>
                <w:szCs w:val="28"/>
              </w:rPr>
              <w:t xml:space="preserve"> и асфальтирование дорожного покрытия </w:t>
            </w:r>
            <w:proofErr w:type="spellStart"/>
            <w:r>
              <w:rPr>
                <w:rFonts w:ascii="Times New Roman" w:eastAsia="Calibri" w:hAnsi="Times New Roman" w:cs="Times New Roman"/>
                <w:sz w:val="28"/>
                <w:szCs w:val="28"/>
              </w:rPr>
              <w:t>внутридворовых</w:t>
            </w:r>
            <w:proofErr w:type="spellEnd"/>
            <w:r>
              <w:rPr>
                <w:rFonts w:ascii="Times New Roman" w:eastAsia="Calibri" w:hAnsi="Times New Roman" w:cs="Times New Roman"/>
                <w:sz w:val="28"/>
                <w:szCs w:val="28"/>
              </w:rPr>
              <w:t xml:space="preserve"> проездов </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устройство тротуара,</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447D33">
              <w:rPr>
                <w:rFonts w:ascii="Times New Roman" w:eastAsia="Calibri" w:hAnsi="Times New Roman" w:cs="Times New Roman"/>
                <w:sz w:val="28"/>
                <w:szCs w:val="28"/>
              </w:rPr>
              <w:t>. строительство детской игровой площадки</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447D33">
              <w:rPr>
                <w:rFonts w:ascii="Times New Roman" w:eastAsia="Calibri" w:hAnsi="Times New Roman" w:cs="Times New Roman"/>
                <w:sz w:val="28"/>
                <w:szCs w:val="28"/>
              </w:rPr>
              <w:t>. строительство площадки для отдыха пожилых граждан,</w:t>
            </w:r>
          </w:p>
          <w:p w:rsidR="00FE171E" w:rsidRPr="00447D33" w:rsidRDefault="00FE171E" w:rsidP="00F647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447D33">
              <w:rPr>
                <w:rFonts w:ascii="Times New Roman" w:eastAsia="Calibri" w:hAnsi="Times New Roman" w:cs="Times New Roman"/>
                <w:sz w:val="28"/>
                <w:szCs w:val="28"/>
              </w:rPr>
              <w:t>. установка скамеек, урн</w:t>
            </w:r>
          </w:p>
        </w:tc>
      </w:tr>
    </w:tbl>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1029A4">
      <w:pPr>
        <w:spacing w:after="0" w:line="240" w:lineRule="auto"/>
        <w:rPr>
          <w:rFonts w:ascii="Times New Roman" w:eastAsia="Calibri" w:hAnsi="Times New Roman" w:cs="Times New Roman"/>
          <w:sz w:val="28"/>
          <w:szCs w:val="28"/>
        </w:rPr>
      </w:pPr>
    </w:p>
    <w:p w:rsidR="00D714E0" w:rsidRDefault="00D714E0" w:rsidP="00D714E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 МКУ «Центр развития ЖКХ»                                                Б.Б.Сараев</w:t>
      </w:r>
    </w:p>
    <w:p w:rsidR="00E54170" w:rsidRDefault="00E54170" w:rsidP="00D714E0">
      <w:pPr>
        <w:spacing w:after="0" w:line="240" w:lineRule="auto"/>
        <w:rPr>
          <w:rFonts w:ascii="Times New Roman" w:eastAsia="Calibri" w:hAnsi="Times New Roman" w:cs="Times New Roman"/>
          <w:sz w:val="28"/>
          <w:szCs w:val="28"/>
        </w:rPr>
      </w:pPr>
    </w:p>
    <w:p w:rsidR="00E54170" w:rsidRDefault="00E54170" w:rsidP="00D714E0">
      <w:pPr>
        <w:spacing w:after="0" w:line="240" w:lineRule="auto"/>
        <w:rPr>
          <w:rFonts w:ascii="Times New Roman" w:eastAsia="Calibri" w:hAnsi="Times New Roman" w:cs="Times New Roman"/>
          <w:sz w:val="28"/>
          <w:szCs w:val="28"/>
        </w:rPr>
      </w:pPr>
    </w:p>
    <w:p w:rsidR="00E54170" w:rsidRDefault="00E54170" w:rsidP="00D714E0">
      <w:pPr>
        <w:spacing w:after="0" w:line="240" w:lineRule="auto"/>
        <w:rPr>
          <w:rFonts w:ascii="Times New Roman" w:eastAsia="Calibri" w:hAnsi="Times New Roman" w:cs="Times New Roman"/>
          <w:sz w:val="28"/>
          <w:szCs w:val="28"/>
        </w:rPr>
      </w:pPr>
    </w:p>
    <w:p w:rsidR="00E54170" w:rsidRDefault="00E54170" w:rsidP="00D714E0">
      <w:pPr>
        <w:spacing w:after="0" w:line="240" w:lineRule="auto"/>
        <w:rPr>
          <w:rFonts w:ascii="Times New Roman" w:eastAsia="Calibri" w:hAnsi="Times New Roman" w:cs="Times New Roman"/>
          <w:sz w:val="28"/>
          <w:szCs w:val="28"/>
        </w:rPr>
      </w:pPr>
    </w:p>
    <w:p w:rsidR="00E54170" w:rsidRDefault="00E54170" w:rsidP="00D714E0">
      <w:pPr>
        <w:spacing w:after="0" w:line="240" w:lineRule="auto"/>
        <w:rPr>
          <w:rFonts w:ascii="Times New Roman" w:eastAsia="Calibri" w:hAnsi="Times New Roman" w:cs="Times New Roman"/>
          <w:sz w:val="28"/>
          <w:szCs w:val="28"/>
        </w:rPr>
      </w:pPr>
    </w:p>
    <w:p w:rsidR="00E54170" w:rsidRDefault="00E54170" w:rsidP="00D714E0">
      <w:pPr>
        <w:spacing w:after="0" w:line="240" w:lineRule="auto"/>
        <w:rPr>
          <w:rFonts w:ascii="Times New Roman" w:eastAsia="Calibri" w:hAnsi="Times New Roman" w:cs="Times New Roman"/>
          <w:sz w:val="28"/>
          <w:szCs w:val="28"/>
        </w:rPr>
      </w:pPr>
    </w:p>
    <w:p w:rsidR="00E54170" w:rsidRDefault="00E54170" w:rsidP="00D714E0">
      <w:pPr>
        <w:spacing w:after="0" w:line="240" w:lineRule="auto"/>
        <w:rPr>
          <w:rFonts w:ascii="Times New Roman" w:eastAsia="Calibri" w:hAnsi="Times New Roman" w:cs="Times New Roman"/>
          <w:sz w:val="28"/>
          <w:szCs w:val="28"/>
        </w:rPr>
      </w:pPr>
    </w:p>
    <w:p w:rsidR="00E54170" w:rsidRDefault="00E54170"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p w:rsidR="0004520E" w:rsidRDefault="0004520E"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p w:rsidR="00864590" w:rsidRDefault="00864590" w:rsidP="00D714E0">
      <w:pPr>
        <w:spacing w:after="0" w:line="240" w:lineRule="auto"/>
        <w:rPr>
          <w:rFonts w:ascii="Times New Roman" w:eastAsia="Calibri" w:hAnsi="Times New Roman" w:cs="Times New Roman"/>
          <w:sz w:val="28"/>
          <w:szCs w:val="28"/>
        </w:rPr>
      </w:pPr>
    </w:p>
    <w:tbl>
      <w:tblPr>
        <w:tblStyle w:val="13"/>
        <w:tblW w:w="0" w:type="auto"/>
        <w:tblLook w:val="04A0" w:firstRow="1" w:lastRow="0" w:firstColumn="1" w:lastColumn="0" w:noHBand="0" w:noVBand="1"/>
      </w:tblPr>
      <w:tblGrid>
        <w:gridCol w:w="4927"/>
        <w:gridCol w:w="4927"/>
      </w:tblGrid>
      <w:tr w:rsidR="00864590" w:rsidRPr="00864590" w:rsidTr="00864590">
        <w:tc>
          <w:tcPr>
            <w:tcW w:w="4927" w:type="dxa"/>
            <w:tcBorders>
              <w:top w:val="nil"/>
              <w:left w:val="nil"/>
              <w:bottom w:val="nil"/>
              <w:right w:val="nil"/>
            </w:tcBorders>
          </w:tcPr>
          <w:p w:rsidR="00864590" w:rsidRPr="00864590" w:rsidRDefault="00864590" w:rsidP="00864590">
            <w:pPr>
              <w:jc w:val="both"/>
              <w:rPr>
                <w:rFonts w:ascii="Times New Roman" w:hAnsi="Times New Roman"/>
                <w:sz w:val="28"/>
                <w:szCs w:val="28"/>
              </w:rPr>
            </w:pPr>
          </w:p>
        </w:tc>
        <w:tc>
          <w:tcPr>
            <w:tcW w:w="4927" w:type="dxa"/>
            <w:tcBorders>
              <w:top w:val="nil"/>
              <w:left w:val="nil"/>
              <w:bottom w:val="nil"/>
              <w:right w:val="nil"/>
            </w:tcBorders>
            <w:hideMark/>
          </w:tcPr>
          <w:p w:rsidR="00864590" w:rsidRPr="00864590" w:rsidRDefault="00864590" w:rsidP="00864590">
            <w:pPr>
              <w:jc w:val="center"/>
              <w:rPr>
                <w:rFonts w:ascii="Times New Roman" w:hAnsi="Times New Roman"/>
                <w:sz w:val="28"/>
                <w:szCs w:val="28"/>
              </w:rPr>
            </w:pPr>
            <w:r w:rsidRPr="00864590">
              <w:rPr>
                <w:rFonts w:ascii="Times New Roman" w:hAnsi="Times New Roman"/>
                <w:sz w:val="28"/>
                <w:szCs w:val="28"/>
              </w:rPr>
              <w:t>Приложение № 5</w:t>
            </w:r>
          </w:p>
          <w:p w:rsidR="00864590" w:rsidRPr="00864590" w:rsidRDefault="00864590" w:rsidP="00864590">
            <w:pPr>
              <w:jc w:val="center"/>
              <w:rPr>
                <w:rFonts w:ascii="Times New Roman" w:hAnsi="Times New Roman"/>
                <w:sz w:val="28"/>
                <w:szCs w:val="28"/>
              </w:rPr>
            </w:pPr>
            <w:r w:rsidRPr="00864590">
              <w:rPr>
                <w:rFonts w:ascii="Times New Roman" w:hAnsi="Times New Roman"/>
                <w:sz w:val="28"/>
                <w:szCs w:val="28"/>
              </w:rPr>
              <w:t xml:space="preserve">к муниципальной программе «Формирование современной </w:t>
            </w:r>
            <w:r w:rsidRPr="00864590">
              <w:rPr>
                <w:rFonts w:ascii="Times New Roman" w:hAnsi="Times New Roman"/>
                <w:sz w:val="28"/>
                <w:szCs w:val="28"/>
              </w:rPr>
              <w:lastRenderedPageBreak/>
              <w:t>городской среды Хадыженского  городского поселения Апшеронского района» на 2018-2024 годы</w:t>
            </w:r>
          </w:p>
        </w:tc>
      </w:tr>
    </w:tbl>
    <w:p w:rsidR="00864590" w:rsidRPr="00864590" w:rsidRDefault="00864590" w:rsidP="00864590">
      <w:pPr>
        <w:spacing w:after="0"/>
        <w:jc w:val="both"/>
        <w:rPr>
          <w:rFonts w:ascii="Times New Roman" w:eastAsia="Calibri" w:hAnsi="Times New Roman" w:cs="Times New Roman"/>
          <w:sz w:val="28"/>
          <w:szCs w:val="28"/>
        </w:rPr>
      </w:pPr>
    </w:p>
    <w:p w:rsidR="00864590" w:rsidRPr="00864590" w:rsidRDefault="00864590" w:rsidP="00864590">
      <w:pPr>
        <w:spacing w:after="0"/>
        <w:jc w:val="center"/>
        <w:rPr>
          <w:rFonts w:ascii="Times New Roman" w:eastAsia="Calibri" w:hAnsi="Times New Roman" w:cs="Times New Roman"/>
          <w:bCs/>
          <w:sz w:val="28"/>
          <w:szCs w:val="28"/>
        </w:rPr>
      </w:pPr>
      <w:r w:rsidRPr="00864590">
        <w:rPr>
          <w:rFonts w:ascii="Times New Roman" w:eastAsia="Calibri" w:hAnsi="Times New Roman" w:cs="Times New Roman"/>
          <w:bCs/>
          <w:sz w:val="28"/>
          <w:szCs w:val="28"/>
        </w:rPr>
        <w:t>НОРМАТИВНАЯ СТОИМОСТЬ (ЕДИНИЧНЫЕ РАСЦЕНКИ)</w:t>
      </w:r>
    </w:p>
    <w:p w:rsidR="00864590" w:rsidRPr="00864590" w:rsidRDefault="00864590" w:rsidP="00864590">
      <w:pPr>
        <w:spacing w:after="0"/>
        <w:jc w:val="center"/>
        <w:rPr>
          <w:rFonts w:ascii="Times New Roman" w:eastAsia="Calibri" w:hAnsi="Times New Roman" w:cs="Times New Roman"/>
          <w:bCs/>
          <w:sz w:val="28"/>
          <w:szCs w:val="28"/>
        </w:rPr>
      </w:pPr>
      <w:r w:rsidRPr="00864590">
        <w:rPr>
          <w:rFonts w:ascii="Times New Roman" w:eastAsia="Calibri" w:hAnsi="Times New Roman" w:cs="Times New Roman"/>
          <w:bCs/>
          <w:sz w:val="28"/>
          <w:szCs w:val="28"/>
        </w:rPr>
        <w:t>работ по благоустройству дворовых территорий, входящих в состав</w:t>
      </w:r>
    </w:p>
    <w:p w:rsidR="00864590" w:rsidRPr="00864590" w:rsidRDefault="00864590" w:rsidP="00864590">
      <w:pPr>
        <w:spacing w:after="0"/>
        <w:jc w:val="center"/>
        <w:rPr>
          <w:rFonts w:ascii="Times New Roman" w:eastAsia="Calibri" w:hAnsi="Times New Roman" w:cs="Times New Roman"/>
          <w:sz w:val="28"/>
          <w:szCs w:val="28"/>
        </w:rPr>
      </w:pPr>
      <w:r w:rsidRPr="00864590">
        <w:rPr>
          <w:rFonts w:ascii="Times New Roman" w:eastAsia="Calibri" w:hAnsi="Times New Roman" w:cs="Times New Roman"/>
          <w:bCs/>
          <w:sz w:val="28"/>
          <w:szCs w:val="28"/>
        </w:rPr>
        <w:t>минимального и дополнительного перечней таких работ</w:t>
      </w:r>
    </w:p>
    <w:tbl>
      <w:tblPr>
        <w:tblW w:w="9765" w:type="dxa"/>
        <w:tblInd w:w="93" w:type="dxa"/>
        <w:tblLayout w:type="fixed"/>
        <w:tblLook w:val="04A0" w:firstRow="1" w:lastRow="0" w:firstColumn="1" w:lastColumn="0" w:noHBand="0" w:noVBand="1"/>
      </w:tblPr>
      <w:tblGrid>
        <w:gridCol w:w="578"/>
        <w:gridCol w:w="3824"/>
        <w:gridCol w:w="150"/>
        <w:gridCol w:w="1726"/>
        <w:gridCol w:w="1403"/>
        <w:gridCol w:w="382"/>
        <w:gridCol w:w="1702"/>
      </w:tblGrid>
      <w:tr w:rsidR="00864590" w:rsidRPr="00864590" w:rsidTr="00864590">
        <w:trPr>
          <w:trHeight w:val="197"/>
        </w:trPr>
        <w:tc>
          <w:tcPr>
            <w:tcW w:w="579" w:type="dxa"/>
            <w:tcBorders>
              <w:top w:val="single" w:sz="4" w:space="0" w:color="auto"/>
              <w:left w:val="single" w:sz="4" w:space="0" w:color="auto"/>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bookmarkStart w:id="1" w:name="RANGE!A1"/>
            <w:bookmarkEnd w:id="1"/>
            <w:r w:rsidRPr="00864590">
              <w:rPr>
                <w:rFonts w:ascii="Times New Roman" w:eastAsia="Calibri" w:hAnsi="Times New Roman" w:cs="Times New Roman"/>
                <w:sz w:val="28"/>
                <w:szCs w:val="28"/>
              </w:rPr>
              <w:t xml:space="preserve">№ </w:t>
            </w:r>
            <w:proofErr w:type="spellStart"/>
            <w:r w:rsidRPr="00864590">
              <w:rPr>
                <w:rFonts w:ascii="Times New Roman" w:eastAsia="Calibri" w:hAnsi="Times New Roman" w:cs="Times New Roman"/>
                <w:sz w:val="28"/>
                <w:szCs w:val="28"/>
              </w:rPr>
              <w:t>пп</w:t>
            </w:r>
            <w:proofErr w:type="spellEnd"/>
          </w:p>
        </w:tc>
        <w:tc>
          <w:tcPr>
            <w:tcW w:w="3822" w:type="dxa"/>
            <w:tcBorders>
              <w:top w:val="single" w:sz="4" w:space="0" w:color="auto"/>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Наименование норматива финансовых затрат по благоустройству, входящих в состав минимального и дополнительного перечня работ</w:t>
            </w:r>
          </w:p>
        </w:tc>
        <w:tc>
          <w:tcPr>
            <w:tcW w:w="1875" w:type="dxa"/>
            <w:gridSpan w:val="2"/>
            <w:tcBorders>
              <w:top w:val="single" w:sz="4" w:space="0" w:color="auto"/>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Ед. измерения</w:t>
            </w:r>
          </w:p>
        </w:tc>
        <w:tc>
          <w:tcPr>
            <w:tcW w:w="1402" w:type="dxa"/>
            <w:tcBorders>
              <w:top w:val="single" w:sz="4" w:space="0" w:color="auto"/>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proofErr w:type="spellStart"/>
            <w:r w:rsidRPr="00864590">
              <w:rPr>
                <w:rFonts w:ascii="Times New Roman" w:eastAsia="Calibri" w:hAnsi="Times New Roman" w:cs="Times New Roman"/>
                <w:sz w:val="28"/>
                <w:szCs w:val="28"/>
              </w:rPr>
              <w:t>Количе-ство</w:t>
            </w:r>
            <w:proofErr w:type="spellEnd"/>
          </w:p>
        </w:tc>
        <w:tc>
          <w:tcPr>
            <w:tcW w:w="2083" w:type="dxa"/>
            <w:gridSpan w:val="2"/>
            <w:tcBorders>
              <w:top w:val="single" w:sz="4" w:space="0" w:color="auto"/>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Нормативы финансовых затрат на 1 единицу измерения, с учетом НДС (руб.)</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vAlign w:val="center"/>
            <w:hideMark/>
          </w:tcPr>
          <w:p w:rsidR="00864590" w:rsidRPr="00864590" w:rsidRDefault="00864590" w:rsidP="00864590">
            <w:pPr>
              <w:spacing w:after="0"/>
              <w:jc w:val="center"/>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3822" w:type="dxa"/>
            <w:tcBorders>
              <w:top w:val="nil"/>
              <w:left w:val="nil"/>
              <w:bottom w:val="single" w:sz="4" w:space="0" w:color="auto"/>
              <w:right w:val="single" w:sz="4" w:space="0" w:color="auto"/>
            </w:tcBorders>
            <w:vAlign w:val="center"/>
            <w:hideMark/>
          </w:tcPr>
          <w:p w:rsidR="00864590" w:rsidRPr="00864590" w:rsidRDefault="00864590" w:rsidP="00864590">
            <w:pPr>
              <w:spacing w:after="0"/>
              <w:jc w:val="center"/>
              <w:rPr>
                <w:rFonts w:ascii="Times New Roman" w:eastAsia="Calibri" w:hAnsi="Times New Roman" w:cs="Times New Roman"/>
                <w:sz w:val="28"/>
                <w:szCs w:val="28"/>
              </w:rPr>
            </w:pPr>
            <w:r w:rsidRPr="00864590">
              <w:rPr>
                <w:rFonts w:ascii="Times New Roman" w:eastAsia="Calibri" w:hAnsi="Times New Roman" w:cs="Times New Roman"/>
                <w:sz w:val="28"/>
                <w:szCs w:val="28"/>
              </w:rPr>
              <w:t>2</w:t>
            </w:r>
          </w:p>
        </w:tc>
        <w:tc>
          <w:tcPr>
            <w:tcW w:w="1875" w:type="dxa"/>
            <w:gridSpan w:val="2"/>
            <w:tcBorders>
              <w:top w:val="nil"/>
              <w:left w:val="nil"/>
              <w:bottom w:val="single" w:sz="4" w:space="0" w:color="auto"/>
              <w:right w:val="single" w:sz="4" w:space="0" w:color="auto"/>
            </w:tcBorders>
            <w:vAlign w:val="center"/>
            <w:hideMark/>
          </w:tcPr>
          <w:p w:rsidR="00864590" w:rsidRPr="00864590" w:rsidRDefault="00864590" w:rsidP="00864590">
            <w:pPr>
              <w:spacing w:after="0"/>
              <w:jc w:val="center"/>
              <w:rPr>
                <w:rFonts w:ascii="Times New Roman" w:eastAsia="Calibri" w:hAnsi="Times New Roman" w:cs="Times New Roman"/>
                <w:sz w:val="28"/>
                <w:szCs w:val="28"/>
              </w:rPr>
            </w:pPr>
            <w:r w:rsidRPr="00864590">
              <w:rPr>
                <w:rFonts w:ascii="Times New Roman" w:eastAsia="Calibri" w:hAnsi="Times New Roman" w:cs="Times New Roman"/>
                <w:sz w:val="28"/>
                <w:szCs w:val="28"/>
              </w:rPr>
              <w:t>3</w:t>
            </w:r>
          </w:p>
        </w:tc>
        <w:tc>
          <w:tcPr>
            <w:tcW w:w="1402" w:type="dxa"/>
            <w:tcBorders>
              <w:top w:val="nil"/>
              <w:left w:val="nil"/>
              <w:bottom w:val="single" w:sz="4" w:space="0" w:color="auto"/>
              <w:right w:val="single" w:sz="4" w:space="0" w:color="auto"/>
            </w:tcBorders>
            <w:vAlign w:val="center"/>
            <w:hideMark/>
          </w:tcPr>
          <w:p w:rsidR="00864590" w:rsidRPr="00864590" w:rsidRDefault="00864590" w:rsidP="00864590">
            <w:pPr>
              <w:spacing w:after="0"/>
              <w:jc w:val="center"/>
              <w:rPr>
                <w:rFonts w:ascii="Times New Roman" w:eastAsia="Calibri" w:hAnsi="Times New Roman" w:cs="Times New Roman"/>
                <w:sz w:val="28"/>
                <w:szCs w:val="28"/>
              </w:rPr>
            </w:pPr>
            <w:r w:rsidRPr="00864590">
              <w:rPr>
                <w:rFonts w:ascii="Times New Roman" w:eastAsia="Calibri" w:hAnsi="Times New Roman" w:cs="Times New Roman"/>
                <w:sz w:val="28"/>
                <w:szCs w:val="28"/>
              </w:rPr>
              <w:t>4</w:t>
            </w:r>
          </w:p>
        </w:tc>
        <w:tc>
          <w:tcPr>
            <w:tcW w:w="2083" w:type="dxa"/>
            <w:gridSpan w:val="2"/>
            <w:tcBorders>
              <w:top w:val="nil"/>
              <w:left w:val="nil"/>
              <w:bottom w:val="single" w:sz="4" w:space="0" w:color="auto"/>
              <w:right w:val="single" w:sz="4" w:space="0" w:color="auto"/>
            </w:tcBorders>
            <w:noWrap/>
            <w:vAlign w:val="center"/>
            <w:hideMark/>
          </w:tcPr>
          <w:p w:rsidR="00864590" w:rsidRPr="00864590" w:rsidRDefault="00864590" w:rsidP="00864590">
            <w:pPr>
              <w:spacing w:after="0"/>
              <w:jc w:val="center"/>
              <w:rPr>
                <w:rFonts w:ascii="Times New Roman" w:eastAsia="Calibri" w:hAnsi="Times New Roman" w:cs="Times New Roman"/>
                <w:sz w:val="28"/>
                <w:szCs w:val="28"/>
              </w:rPr>
            </w:pPr>
            <w:r w:rsidRPr="00864590">
              <w:rPr>
                <w:rFonts w:ascii="Times New Roman" w:eastAsia="Calibri" w:hAnsi="Times New Roman" w:cs="Times New Roman"/>
                <w:sz w:val="28"/>
                <w:szCs w:val="28"/>
              </w:rPr>
              <w:t>5</w:t>
            </w:r>
          </w:p>
        </w:tc>
      </w:tr>
      <w:tr w:rsidR="00864590" w:rsidRPr="00864590" w:rsidTr="00864590">
        <w:trPr>
          <w:trHeight w:val="66"/>
        </w:trPr>
        <w:tc>
          <w:tcPr>
            <w:tcW w:w="579" w:type="dxa"/>
            <w:tcBorders>
              <w:top w:val="nil"/>
              <w:left w:val="single" w:sz="4" w:space="0" w:color="auto"/>
              <w:bottom w:val="single" w:sz="4" w:space="0" w:color="auto"/>
              <w:right w:val="single" w:sz="4" w:space="0" w:color="auto"/>
            </w:tcBorders>
            <w:noWrap/>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3822" w:type="dxa"/>
            <w:tcBorders>
              <w:top w:val="nil"/>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Валка деревьев мягких пород с корня, диаметр стволов: до 20 см</w:t>
            </w:r>
          </w:p>
        </w:tc>
        <w:tc>
          <w:tcPr>
            <w:tcW w:w="1875" w:type="dxa"/>
            <w:gridSpan w:val="2"/>
            <w:tcBorders>
              <w:top w:val="nil"/>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 дерево</w:t>
            </w:r>
          </w:p>
        </w:tc>
        <w:tc>
          <w:tcPr>
            <w:tcW w:w="1402" w:type="dxa"/>
            <w:tcBorders>
              <w:top w:val="nil"/>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22,10</w:t>
            </w:r>
          </w:p>
        </w:tc>
      </w:tr>
      <w:tr w:rsidR="00864590" w:rsidRPr="00864590" w:rsidTr="00864590">
        <w:trPr>
          <w:trHeight w:val="131"/>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Разборка бортовых камней: на щебеночном основании</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 м</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232,97</w:t>
            </w:r>
          </w:p>
        </w:tc>
      </w:tr>
      <w:tr w:rsidR="00864590" w:rsidRPr="00864590" w:rsidTr="00864590">
        <w:trPr>
          <w:trHeight w:val="99"/>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Погрузочные работы при автомобильных перевозках: леса пиленого, </w:t>
            </w:r>
            <w:proofErr w:type="spellStart"/>
            <w:r w:rsidRPr="00864590">
              <w:rPr>
                <w:rFonts w:ascii="Times New Roman" w:eastAsia="Calibri" w:hAnsi="Times New Roman" w:cs="Times New Roman"/>
                <w:sz w:val="28"/>
                <w:szCs w:val="28"/>
              </w:rPr>
              <w:t>погонажаплотничный</w:t>
            </w:r>
            <w:proofErr w:type="spellEnd"/>
            <w:r w:rsidRPr="00864590">
              <w:rPr>
                <w:rFonts w:ascii="Times New Roman" w:eastAsia="Calibri" w:hAnsi="Times New Roman" w:cs="Times New Roman"/>
                <w:sz w:val="28"/>
                <w:szCs w:val="28"/>
              </w:rPr>
              <w:t>, шпал</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 т груза</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12,99</w:t>
            </w:r>
          </w:p>
        </w:tc>
      </w:tr>
      <w:tr w:rsidR="00864590" w:rsidRPr="00864590" w:rsidTr="00864590">
        <w:trPr>
          <w:trHeight w:val="164"/>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4</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Погрузочные работы при автомобильных перевозках: мусора строительного с погрузкой вручную</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 т груза</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55,18</w:t>
            </w:r>
          </w:p>
        </w:tc>
      </w:tr>
      <w:tr w:rsidR="00864590" w:rsidRPr="00864590" w:rsidTr="00864590">
        <w:trPr>
          <w:trHeight w:val="131"/>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5</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Погрузочные работы при автомобильных перевозках: мусор строительного с погрузкой транспортерами</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 т груза</w:t>
            </w:r>
          </w:p>
        </w:tc>
        <w:tc>
          <w:tcPr>
            <w:tcW w:w="1402"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8,01</w:t>
            </w:r>
          </w:p>
        </w:tc>
      </w:tr>
      <w:tr w:rsidR="00864590" w:rsidRPr="00864590" w:rsidTr="00864590">
        <w:trPr>
          <w:trHeight w:val="131"/>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6</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Перевозка грузов автомобилями-самосвалами грузоподъемностью 10 т, работающих вне карьера, на расстояние: до 9 км I класс груза</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 т груза</w:t>
            </w:r>
          </w:p>
        </w:tc>
        <w:tc>
          <w:tcPr>
            <w:tcW w:w="1402"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125,45</w:t>
            </w:r>
          </w:p>
        </w:tc>
      </w:tr>
      <w:tr w:rsidR="00864590" w:rsidRPr="00864590" w:rsidTr="00864590">
        <w:trPr>
          <w:trHeight w:val="164"/>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7</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Перевозка грузов автомобилями-самосвалами </w:t>
            </w:r>
            <w:r w:rsidRPr="00864590">
              <w:rPr>
                <w:rFonts w:ascii="Times New Roman" w:eastAsia="Calibri" w:hAnsi="Times New Roman" w:cs="Times New Roman"/>
                <w:sz w:val="28"/>
                <w:szCs w:val="28"/>
              </w:rPr>
              <w:lastRenderedPageBreak/>
              <w:t>грузоподъемностью 10 т, работающих вне карьера, на расстояние: до 10 км I класс груза</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lastRenderedPageBreak/>
              <w:t>1 т груза</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136,75</w:t>
            </w:r>
          </w:p>
        </w:tc>
      </w:tr>
      <w:tr w:rsidR="00864590" w:rsidRPr="00864590" w:rsidTr="00864590">
        <w:trPr>
          <w:trHeight w:val="164"/>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lastRenderedPageBreak/>
              <w:t>8</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Перевозка грузов автомобилями-самосвалами грузоподъемностью 10 т, работающих вне карьера, на расстояние: до 5 км I класс груза</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 т груза</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80,18</w:t>
            </w:r>
          </w:p>
        </w:tc>
      </w:tr>
      <w:tr w:rsidR="00864590" w:rsidRPr="00864590" w:rsidTr="00864590">
        <w:trPr>
          <w:trHeight w:val="164"/>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9</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Разработка грунта с погрузкой на автомобили-самосвалы экскаваторами с ковшом вместимостью: 0,5 (0,5-0,63) м3, группа грунтов 2</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м3 грунта</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66,17</w:t>
            </w:r>
          </w:p>
        </w:tc>
      </w:tr>
      <w:tr w:rsidR="00864590" w:rsidRPr="00864590" w:rsidTr="00864590">
        <w:trPr>
          <w:trHeight w:val="66"/>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10</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Работа на отвале, группа грунтов: 2-3</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м3 грунта</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5,36</w:t>
            </w:r>
          </w:p>
        </w:tc>
      </w:tr>
      <w:tr w:rsidR="00864590" w:rsidRPr="00864590" w:rsidTr="00864590">
        <w:trPr>
          <w:trHeight w:val="164"/>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11</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Уплотнение грунта прицепными катками на пневмоколесном ходу 25 т на первый проход по одному следу при толщине слоя: 25 см</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м3 уплотненного грунта</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18,7</w:t>
            </w:r>
          </w:p>
        </w:tc>
      </w:tr>
      <w:tr w:rsidR="00864590" w:rsidRPr="00864590" w:rsidTr="00864590">
        <w:trPr>
          <w:trHeight w:val="66"/>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12</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Планировка участка: механизированным способом</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м2</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2,76</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13</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Планировка участка: вручную</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м2</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35,35</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i/>
                <w:iCs/>
                <w:sz w:val="28"/>
                <w:szCs w:val="28"/>
              </w:rPr>
            </w:pPr>
            <w:r w:rsidRPr="00864590">
              <w:rPr>
                <w:rFonts w:ascii="Times New Roman" w:eastAsia="Calibri" w:hAnsi="Times New Roman" w:cs="Times New Roman"/>
                <w:i/>
                <w:iCs/>
                <w:sz w:val="28"/>
                <w:szCs w:val="28"/>
              </w:rPr>
              <w:t>Подстилающие и выравнивающие слои</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r>
      <w:tr w:rsidR="00864590" w:rsidRPr="00864590" w:rsidTr="00864590">
        <w:trPr>
          <w:trHeight w:val="164"/>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14</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Устройство подстилающих и выравнивающих слоев оснований: из песчано-гравийной смеси, дресвы</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м3 материала основания (в плотном теле)</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313,31</w:t>
            </w:r>
          </w:p>
        </w:tc>
      </w:tr>
      <w:tr w:rsidR="00864590" w:rsidRPr="00864590" w:rsidTr="00864590">
        <w:trPr>
          <w:trHeight w:val="164"/>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15</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Устройство подстилающих и выравнивающих слоев оснований: из щебня</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м3 материала основания (в плотном теле)</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448,53</w:t>
            </w:r>
          </w:p>
        </w:tc>
      </w:tr>
      <w:tr w:rsidR="00864590" w:rsidRPr="00864590" w:rsidTr="00864590">
        <w:trPr>
          <w:trHeight w:val="99"/>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16</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Щебень для строительных работ марка 800, фракция 5-</w:t>
            </w:r>
            <w:r w:rsidRPr="00864590">
              <w:rPr>
                <w:rFonts w:ascii="Times New Roman" w:eastAsia="Calibri" w:hAnsi="Times New Roman" w:cs="Times New Roman"/>
                <w:sz w:val="28"/>
                <w:szCs w:val="28"/>
              </w:rPr>
              <w:lastRenderedPageBreak/>
              <w:t>20 мм</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lastRenderedPageBreak/>
              <w:t>м3</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603,70</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lastRenderedPageBreak/>
              <w:t>17</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Щебень, фракция 5(3)-10 мм</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м3</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603,70</w:t>
            </w:r>
          </w:p>
        </w:tc>
      </w:tr>
      <w:tr w:rsidR="00864590" w:rsidRPr="00864590" w:rsidTr="00864590">
        <w:trPr>
          <w:trHeight w:val="99"/>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18</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Песчано-гравийная смесь оптимального гранулометрического состава</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м3</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455,60</w:t>
            </w:r>
          </w:p>
        </w:tc>
      </w:tr>
      <w:tr w:rsidR="00864590" w:rsidRPr="00864590" w:rsidTr="00864590">
        <w:trPr>
          <w:trHeight w:val="99"/>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19</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Песок природный для строительных работ средний</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м3</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576,38</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20</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Земля растительная</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м3</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749,67</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i/>
                <w:iCs/>
                <w:sz w:val="28"/>
                <w:szCs w:val="28"/>
              </w:rPr>
            </w:pPr>
            <w:r w:rsidRPr="00864590">
              <w:rPr>
                <w:rFonts w:ascii="Times New Roman" w:eastAsia="Calibri" w:hAnsi="Times New Roman" w:cs="Times New Roman"/>
                <w:i/>
                <w:iCs/>
                <w:sz w:val="28"/>
                <w:szCs w:val="28"/>
              </w:rPr>
              <w:t>Асфальтобетонные покрытия</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r>
      <w:tr w:rsidR="00864590" w:rsidRPr="00864590" w:rsidTr="00864590">
        <w:trPr>
          <w:trHeight w:val="66"/>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21</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Розлив вяжущих материалов</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 т</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14167,17</w:t>
            </w:r>
          </w:p>
        </w:tc>
      </w:tr>
      <w:tr w:rsidR="00864590" w:rsidRPr="00864590" w:rsidTr="00864590">
        <w:trPr>
          <w:trHeight w:val="164"/>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22</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Устройство покрытия толщиной 4 см из горячих асфальтобетонных смесей пористых крупнозернистых, плотность каменных материалов: 2,5-2,9 т/м3</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м2 покрытия</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46,82</w:t>
            </w:r>
          </w:p>
        </w:tc>
      </w:tr>
      <w:tr w:rsidR="00864590" w:rsidRPr="00864590" w:rsidTr="00864590">
        <w:trPr>
          <w:trHeight w:val="131"/>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23</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Устройство покрытия толщиной 4 см из горячих асфальтобетонных смесей пористых мелкозернистых, плотность каменных материалов: 2,5-2,9 т/м3</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м2 покрытия</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49,62</w:t>
            </w:r>
          </w:p>
        </w:tc>
      </w:tr>
      <w:tr w:rsidR="00864590" w:rsidRPr="00864590" w:rsidTr="00864590">
        <w:trPr>
          <w:trHeight w:val="131"/>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24</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Ремонт асфальтобетонного покрытия дорог однослойного толщиной: 50 мм площадью ремонта до 5 м2</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м2</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410,22</w:t>
            </w:r>
          </w:p>
        </w:tc>
      </w:tr>
      <w:tr w:rsidR="00864590" w:rsidRPr="00864590" w:rsidTr="00864590">
        <w:trPr>
          <w:trHeight w:val="131"/>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25</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Устройство выравнивающего слоя из асфальтобетонной смеси: с применением укладчиков асфальтобетона</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т смеси</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432,85</w:t>
            </w:r>
          </w:p>
        </w:tc>
      </w:tr>
      <w:tr w:rsidR="00864590" w:rsidRPr="00864590" w:rsidTr="00864590">
        <w:trPr>
          <w:trHeight w:val="164"/>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26</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Устройство асфальтобетонных покрытий дорожек и тротуаров однослойных из литой мелкозернистой асфальтобетонной смеси толщиной 4 см</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м2 покрытия</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89,26</w:t>
            </w:r>
          </w:p>
        </w:tc>
      </w:tr>
      <w:tr w:rsidR="00864590" w:rsidRPr="00864590" w:rsidTr="00864590">
        <w:trPr>
          <w:trHeight w:val="131"/>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27</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Асфальтобетонные смеси </w:t>
            </w:r>
            <w:r w:rsidRPr="00864590">
              <w:rPr>
                <w:rFonts w:ascii="Times New Roman" w:eastAsia="Calibri" w:hAnsi="Times New Roman" w:cs="Times New Roman"/>
                <w:sz w:val="28"/>
                <w:szCs w:val="28"/>
              </w:rPr>
              <w:lastRenderedPageBreak/>
              <w:t>дорожные горячие, плотные, мелкозернистые, марка II, тип Б</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lastRenderedPageBreak/>
              <w:t>т</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3043,52</w:t>
            </w:r>
          </w:p>
        </w:tc>
      </w:tr>
      <w:tr w:rsidR="00864590" w:rsidRPr="00864590" w:rsidTr="00864590">
        <w:trPr>
          <w:trHeight w:val="131"/>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lastRenderedPageBreak/>
              <w:t>28</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Асфальтобетонные смеси дорожные горячие, плотные, мелкозернистые, марка II, тип В</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т</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3123,09</w:t>
            </w:r>
          </w:p>
        </w:tc>
      </w:tr>
      <w:tr w:rsidR="00864590" w:rsidRPr="00864590" w:rsidTr="00864590">
        <w:trPr>
          <w:trHeight w:val="131"/>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29</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Асфальтобетонные смеси дорожные горячие, марка II, тип Б (для выравнивающих слоев)</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т</w:t>
            </w:r>
          </w:p>
        </w:tc>
        <w:tc>
          <w:tcPr>
            <w:tcW w:w="1402"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2616,4</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i/>
                <w:iCs/>
                <w:sz w:val="28"/>
                <w:szCs w:val="28"/>
              </w:rPr>
            </w:pPr>
            <w:r w:rsidRPr="00864590">
              <w:rPr>
                <w:rFonts w:ascii="Times New Roman" w:eastAsia="Calibri" w:hAnsi="Times New Roman" w:cs="Times New Roman"/>
                <w:i/>
                <w:iCs/>
                <w:sz w:val="28"/>
                <w:szCs w:val="28"/>
              </w:rPr>
              <w:t>Бортовые камни</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1402"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r>
      <w:tr w:rsidR="00864590" w:rsidRPr="00864590" w:rsidTr="00864590">
        <w:trPr>
          <w:trHeight w:val="99"/>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30</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Установка бортовых камней бетонных: при других видах покрытий</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 бортового камня</w:t>
            </w:r>
          </w:p>
        </w:tc>
        <w:tc>
          <w:tcPr>
            <w:tcW w:w="140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340,02</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31</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Камни бортовые БР 100.30.15      </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шт.</w:t>
            </w:r>
          </w:p>
        </w:tc>
        <w:tc>
          <w:tcPr>
            <w:tcW w:w="1402"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378,00</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32</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Камни бортовые БР 100.20.8       </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шт.</w:t>
            </w:r>
          </w:p>
        </w:tc>
        <w:tc>
          <w:tcPr>
            <w:tcW w:w="1402"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178,22</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i/>
                <w:iCs/>
                <w:sz w:val="28"/>
                <w:szCs w:val="28"/>
              </w:rPr>
            </w:pPr>
            <w:r w:rsidRPr="00864590">
              <w:rPr>
                <w:rFonts w:ascii="Times New Roman" w:eastAsia="Calibri" w:hAnsi="Times New Roman" w:cs="Times New Roman"/>
                <w:i/>
                <w:iCs/>
                <w:sz w:val="28"/>
                <w:szCs w:val="28"/>
              </w:rPr>
              <w:t>Резиновое покрытия площадок</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1402"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r>
      <w:tr w:rsidR="00864590" w:rsidRPr="00864590" w:rsidTr="00864590">
        <w:trPr>
          <w:trHeight w:val="66"/>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33</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Устройство покрытий: из ковров насухо с </w:t>
            </w:r>
            <w:proofErr w:type="spellStart"/>
            <w:r w:rsidRPr="00864590">
              <w:rPr>
                <w:rFonts w:ascii="Times New Roman" w:eastAsia="Calibri" w:hAnsi="Times New Roman" w:cs="Times New Roman"/>
                <w:sz w:val="28"/>
                <w:szCs w:val="28"/>
              </w:rPr>
              <w:t>проклеиванием</w:t>
            </w:r>
            <w:proofErr w:type="spellEnd"/>
            <w:r w:rsidRPr="00864590">
              <w:rPr>
                <w:rFonts w:ascii="Times New Roman" w:eastAsia="Calibri" w:hAnsi="Times New Roman" w:cs="Times New Roman"/>
                <w:sz w:val="28"/>
                <w:szCs w:val="28"/>
              </w:rPr>
              <w:t xml:space="preserve"> на стыках клеем КН-2</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м2 покрытия</w:t>
            </w:r>
          </w:p>
        </w:tc>
        <w:tc>
          <w:tcPr>
            <w:tcW w:w="1402"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184,49</w:t>
            </w:r>
          </w:p>
        </w:tc>
      </w:tr>
      <w:tr w:rsidR="00864590" w:rsidRPr="00864590" w:rsidTr="00864590">
        <w:trPr>
          <w:trHeight w:val="66"/>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34</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proofErr w:type="spellStart"/>
            <w:r w:rsidRPr="00864590">
              <w:rPr>
                <w:rFonts w:ascii="Times New Roman" w:eastAsia="Calibri" w:hAnsi="Times New Roman" w:cs="Times New Roman"/>
                <w:sz w:val="28"/>
                <w:szCs w:val="28"/>
              </w:rPr>
              <w:t>Травмобезопасное</w:t>
            </w:r>
            <w:proofErr w:type="spellEnd"/>
            <w:r w:rsidRPr="00864590">
              <w:rPr>
                <w:rFonts w:ascii="Times New Roman" w:eastAsia="Calibri" w:hAnsi="Times New Roman" w:cs="Times New Roman"/>
                <w:sz w:val="28"/>
                <w:szCs w:val="28"/>
              </w:rPr>
              <w:t xml:space="preserve"> покрытие из резиновой крошки</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м2</w:t>
            </w:r>
          </w:p>
        </w:tc>
        <w:tc>
          <w:tcPr>
            <w:tcW w:w="1402"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2083"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1188,00</w:t>
            </w:r>
          </w:p>
        </w:tc>
      </w:tr>
      <w:tr w:rsidR="00864590" w:rsidRPr="00864590" w:rsidTr="00864590">
        <w:trPr>
          <w:trHeight w:val="33"/>
        </w:trPr>
        <w:tc>
          <w:tcPr>
            <w:tcW w:w="579" w:type="dxa"/>
            <w:noWrap/>
            <w:hideMark/>
          </w:tcPr>
          <w:p w:rsidR="00864590" w:rsidRPr="00864590" w:rsidRDefault="00864590" w:rsidP="00864590">
            <w:pPr>
              <w:spacing w:after="0"/>
              <w:rPr>
                <w:rFonts w:ascii="Calibri" w:eastAsia="Calibri" w:hAnsi="Calibri" w:cs="Times New Roman"/>
              </w:rPr>
            </w:pPr>
          </w:p>
        </w:tc>
        <w:tc>
          <w:tcPr>
            <w:tcW w:w="3822" w:type="dxa"/>
            <w:hideMark/>
          </w:tcPr>
          <w:p w:rsidR="00864590" w:rsidRPr="00864590" w:rsidRDefault="00864590" w:rsidP="00864590">
            <w:pPr>
              <w:spacing w:after="0"/>
              <w:rPr>
                <w:rFonts w:ascii="Calibri" w:eastAsia="Calibri" w:hAnsi="Calibri" w:cs="Times New Roman"/>
              </w:rPr>
            </w:pPr>
          </w:p>
        </w:tc>
        <w:tc>
          <w:tcPr>
            <w:tcW w:w="1875" w:type="dxa"/>
            <w:gridSpan w:val="2"/>
            <w:hideMark/>
          </w:tcPr>
          <w:p w:rsidR="00864590" w:rsidRPr="00864590" w:rsidRDefault="00864590" w:rsidP="00864590">
            <w:pPr>
              <w:spacing w:after="0"/>
              <w:rPr>
                <w:rFonts w:ascii="Calibri" w:eastAsia="Calibri" w:hAnsi="Calibri" w:cs="Times New Roman"/>
              </w:rPr>
            </w:pPr>
          </w:p>
        </w:tc>
        <w:tc>
          <w:tcPr>
            <w:tcW w:w="1402" w:type="dxa"/>
            <w:noWrap/>
            <w:hideMark/>
          </w:tcPr>
          <w:p w:rsidR="00864590" w:rsidRPr="00864590" w:rsidRDefault="00864590" w:rsidP="00864590">
            <w:pPr>
              <w:spacing w:after="0"/>
              <w:rPr>
                <w:rFonts w:ascii="Calibri" w:eastAsia="Calibri" w:hAnsi="Calibri" w:cs="Times New Roman"/>
              </w:rPr>
            </w:pPr>
          </w:p>
        </w:tc>
        <w:tc>
          <w:tcPr>
            <w:tcW w:w="2083" w:type="dxa"/>
            <w:gridSpan w:val="2"/>
            <w:noWrap/>
            <w:hideMark/>
          </w:tcPr>
          <w:p w:rsidR="00864590" w:rsidRPr="00864590" w:rsidRDefault="00864590" w:rsidP="00864590">
            <w:pPr>
              <w:spacing w:after="0"/>
              <w:rPr>
                <w:rFonts w:ascii="Calibri" w:eastAsia="Calibri" w:hAnsi="Calibri" w:cs="Times New Roman"/>
              </w:rPr>
            </w:pPr>
          </w:p>
        </w:tc>
      </w:tr>
      <w:tr w:rsidR="00864590" w:rsidRPr="00864590" w:rsidTr="00864590">
        <w:trPr>
          <w:trHeight w:val="33"/>
        </w:trPr>
        <w:tc>
          <w:tcPr>
            <w:tcW w:w="579" w:type="dxa"/>
            <w:noWrap/>
            <w:hideMark/>
          </w:tcPr>
          <w:p w:rsidR="00864590" w:rsidRPr="00864590" w:rsidRDefault="00864590" w:rsidP="00864590">
            <w:pPr>
              <w:spacing w:after="0"/>
              <w:rPr>
                <w:rFonts w:ascii="Calibri" w:eastAsia="Calibri" w:hAnsi="Calibri" w:cs="Times New Roman"/>
              </w:rPr>
            </w:pPr>
          </w:p>
        </w:tc>
        <w:tc>
          <w:tcPr>
            <w:tcW w:w="3822" w:type="dxa"/>
            <w:hideMark/>
          </w:tcPr>
          <w:p w:rsidR="00864590" w:rsidRPr="00864590" w:rsidRDefault="00864590" w:rsidP="00864590">
            <w:pPr>
              <w:spacing w:after="0"/>
              <w:rPr>
                <w:rFonts w:ascii="Calibri" w:eastAsia="Calibri" w:hAnsi="Calibri" w:cs="Times New Roman"/>
              </w:rPr>
            </w:pPr>
          </w:p>
        </w:tc>
        <w:tc>
          <w:tcPr>
            <w:tcW w:w="1875" w:type="dxa"/>
            <w:gridSpan w:val="2"/>
            <w:hideMark/>
          </w:tcPr>
          <w:p w:rsidR="00864590" w:rsidRPr="00864590" w:rsidRDefault="00864590" w:rsidP="00864590">
            <w:pPr>
              <w:spacing w:after="0"/>
              <w:rPr>
                <w:rFonts w:ascii="Calibri" w:eastAsia="Calibri" w:hAnsi="Calibri" w:cs="Times New Roman"/>
              </w:rPr>
            </w:pPr>
          </w:p>
        </w:tc>
        <w:tc>
          <w:tcPr>
            <w:tcW w:w="1402" w:type="dxa"/>
            <w:noWrap/>
            <w:hideMark/>
          </w:tcPr>
          <w:p w:rsidR="00864590" w:rsidRPr="00864590" w:rsidRDefault="00864590" w:rsidP="00864590">
            <w:pPr>
              <w:spacing w:after="0"/>
              <w:rPr>
                <w:rFonts w:ascii="Calibri" w:eastAsia="Calibri" w:hAnsi="Calibri" w:cs="Times New Roman"/>
              </w:rPr>
            </w:pPr>
          </w:p>
        </w:tc>
        <w:tc>
          <w:tcPr>
            <w:tcW w:w="2083" w:type="dxa"/>
            <w:gridSpan w:val="2"/>
            <w:noWrap/>
            <w:hideMark/>
          </w:tcPr>
          <w:p w:rsidR="00864590" w:rsidRPr="00864590" w:rsidRDefault="00864590" w:rsidP="00864590">
            <w:pPr>
              <w:spacing w:after="0"/>
              <w:rPr>
                <w:rFonts w:ascii="Calibri" w:eastAsia="Calibri" w:hAnsi="Calibri" w:cs="Times New Roman"/>
              </w:rPr>
            </w:pPr>
          </w:p>
        </w:tc>
      </w:tr>
      <w:tr w:rsidR="00864590" w:rsidRPr="00864590" w:rsidTr="00864590">
        <w:trPr>
          <w:trHeight w:val="33"/>
        </w:trPr>
        <w:tc>
          <w:tcPr>
            <w:tcW w:w="9761" w:type="dxa"/>
            <w:gridSpan w:val="7"/>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Единичные расценки на установку лавок садовых</w:t>
            </w:r>
          </w:p>
        </w:tc>
      </w:tr>
      <w:tr w:rsidR="00864590" w:rsidRPr="00864590" w:rsidTr="00864590">
        <w:trPr>
          <w:trHeight w:val="33"/>
        </w:trPr>
        <w:tc>
          <w:tcPr>
            <w:tcW w:w="579" w:type="dxa"/>
            <w:tcBorders>
              <w:top w:val="nil"/>
              <w:left w:val="nil"/>
              <w:bottom w:val="single" w:sz="4" w:space="0" w:color="auto"/>
              <w:right w:val="nil"/>
            </w:tcBorders>
            <w:noWrap/>
            <w:hideMark/>
          </w:tcPr>
          <w:p w:rsidR="00864590" w:rsidRPr="00864590" w:rsidRDefault="00864590" w:rsidP="00864590">
            <w:pPr>
              <w:spacing w:after="0"/>
              <w:rPr>
                <w:rFonts w:ascii="Calibri" w:eastAsia="Calibri" w:hAnsi="Calibri" w:cs="Times New Roman"/>
              </w:rPr>
            </w:pPr>
          </w:p>
        </w:tc>
        <w:tc>
          <w:tcPr>
            <w:tcW w:w="3822" w:type="dxa"/>
            <w:tcBorders>
              <w:top w:val="nil"/>
              <w:left w:val="nil"/>
              <w:bottom w:val="single" w:sz="4" w:space="0" w:color="auto"/>
              <w:right w:val="nil"/>
            </w:tcBorders>
            <w:noWrap/>
            <w:hideMark/>
          </w:tcPr>
          <w:p w:rsidR="00864590" w:rsidRPr="00864590" w:rsidRDefault="00864590" w:rsidP="00864590">
            <w:pPr>
              <w:spacing w:after="0"/>
              <w:rPr>
                <w:rFonts w:ascii="Calibri" w:eastAsia="Calibri" w:hAnsi="Calibri" w:cs="Times New Roman"/>
              </w:rPr>
            </w:pPr>
          </w:p>
        </w:tc>
        <w:tc>
          <w:tcPr>
            <w:tcW w:w="1875" w:type="dxa"/>
            <w:gridSpan w:val="2"/>
            <w:tcBorders>
              <w:top w:val="nil"/>
              <w:left w:val="nil"/>
              <w:bottom w:val="single" w:sz="4" w:space="0" w:color="auto"/>
              <w:right w:val="nil"/>
            </w:tcBorders>
            <w:noWrap/>
            <w:hideMark/>
          </w:tcPr>
          <w:p w:rsidR="00864590" w:rsidRPr="00864590" w:rsidRDefault="00864590" w:rsidP="00864590">
            <w:pPr>
              <w:spacing w:after="0"/>
              <w:rPr>
                <w:rFonts w:ascii="Calibri" w:eastAsia="Calibri" w:hAnsi="Calibri" w:cs="Times New Roman"/>
              </w:rPr>
            </w:pPr>
          </w:p>
        </w:tc>
        <w:tc>
          <w:tcPr>
            <w:tcW w:w="1784" w:type="dxa"/>
            <w:gridSpan w:val="2"/>
            <w:tcBorders>
              <w:top w:val="nil"/>
              <w:left w:val="nil"/>
              <w:bottom w:val="single" w:sz="4" w:space="0" w:color="auto"/>
              <w:right w:val="nil"/>
            </w:tcBorders>
            <w:noWrap/>
            <w:hideMark/>
          </w:tcPr>
          <w:p w:rsidR="00864590" w:rsidRPr="00864590" w:rsidRDefault="00864590" w:rsidP="00864590">
            <w:pPr>
              <w:spacing w:after="0"/>
              <w:rPr>
                <w:rFonts w:ascii="Calibri" w:eastAsia="Calibri" w:hAnsi="Calibri" w:cs="Times New Roman"/>
              </w:rPr>
            </w:pPr>
          </w:p>
        </w:tc>
        <w:tc>
          <w:tcPr>
            <w:tcW w:w="1701" w:type="dxa"/>
            <w:tcBorders>
              <w:top w:val="nil"/>
              <w:left w:val="nil"/>
              <w:bottom w:val="single" w:sz="4" w:space="0" w:color="auto"/>
              <w:right w:val="nil"/>
            </w:tcBorders>
            <w:noWrap/>
            <w:hideMark/>
          </w:tcPr>
          <w:p w:rsidR="00864590" w:rsidRPr="00864590" w:rsidRDefault="00864590" w:rsidP="00864590">
            <w:pPr>
              <w:spacing w:after="0"/>
              <w:rPr>
                <w:rFonts w:ascii="Calibri" w:eastAsia="Calibri" w:hAnsi="Calibri" w:cs="Times New Roman"/>
              </w:rPr>
            </w:pPr>
          </w:p>
        </w:tc>
      </w:tr>
      <w:tr w:rsidR="00864590" w:rsidRPr="00864590" w:rsidTr="00864590">
        <w:trPr>
          <w:trHeight w:val="33"/>
        </w:trPr>
        <w:tc>
          <w:tcPr>
            <w:tcW w:w="579" w:type="dxa"/>
            <w:tcBorders>
              <w:top w:val="single" w:sz="4" w:space="0" w:color="auto"/>
              <w:left w:val="single" w:sz="4" w:space="0" w:color="auto"/>
              <w:bottom w:val="single" w:sz="4" w:space="0" w:color="auto"/>
              <w:right w:val="single" w:sz="4" w:space="0" w:color="auto"/>
            </w:tcBorders>
            <w:noWrap/>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3822" w:type="dxa"/>
            <w:tcBorders>
              <w:top w:val="single" w:sz="4" w:space="0" w:color="auto"/>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iCs/>
                <w:sz w:val="28"/>
                <w:szCs w:val="28"/>
              </w:rPr>
            </w:pPr>
            <w:r w:rsidRPr="00864590">
              <w:rPr>
                <w:rFonts w:ascii="Times New Roman" w:eastAsia="Calibri" w:hAnsi="Times New Roman" w:cs="Times New Roman"/>
                <w:iCs/>
                <w:sz w:val="28"/>
                <w:szCs w:val="28"/>
              </w:rPr>
              <w:t>Работа</w:t>
            </w:r>
          </w:p>
        </w:tc>
        <w:tc>
          <w:tcPr>
            <w:tcW w:w="1875" w:type="dxa"/>
            <w:gridSpan w:val="2"/>
            <w:tcBorders>
              <w:top w:val="single" w:sz="4" w:space="0" w:color="auto"/>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1784" w:type="dxa"/>
            <w:gridSpan w:val="2"/>
            <w:tcBorders>
              <w:top w:val="single" w:sz="4" w:space="0" w:color="auto"/>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1701" w:type="dxa"/>
            <w:tcBorders>
              <w:top w:val="single" w:sz="4" w:space="0" w:color="auto"/>
              <w:left w:val="nil"/>
              <w:bottom w:val="single" w:sz="4" w:space="0" w:color="auto"/>
              <w:right w:val="single" w:sz="4" w:space="0" w:color="auto"/>
            </w:tcBorders>
            <w:noWrap/>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r>
      <w:tr w:rsidR="00864590" w:rsidRPr="00864590" w:rsidTr="00864590">
        <w:trPr>
          <w:trHeight w:val="99"/>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Монтаж: стеллажей и других конструкций, закрепляемых на фундаментах внутри зданий (прим.)</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 т конструкций</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36728,98</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Оборудование</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r>
      <w:tr w:rsidR="00864590" w:rsidRPr="00864590" w:rsidTr="00864590">
        <w:trPr>
          <w:trHeight w:val="66"/>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w:t>
            </w:r>
          </w:p>
        </w:tc>
        <w:tc>
          <w:tcPr>
            <w:tcW w:w="3822"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Лавка садовая с фигурными подлокотниками 2000х400х500 </w:t>
            </w:r>
          </w:p>
        </w:tc>
        <w:tc>
          <w:tcPr>
            <w:tcW w:w="1875"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шт.</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4689,34</w:t>
            </w:r>
          </w:p>
        </w:tc>
      </w:tr>
      <w:tr w:rsidR="00864590" w:rsidRPr="00864590" w:rsidTr="00864590">
        <w:trPr>
          <w:trHeight w:val="33"/>
        </w:trPr>
        <w:tc>
          <w:tcPr>
            <w:tcW w:w="579" w:type="dxa"/>
            <w:noWrap/>
            <w:hideMark/>
          </w:tcPr>
          <w:p w:rsidR="00864590" w:rsidRPr="00864590" w:rsidRDefault="00864590" w:rsidP="00864590">
            <w:pPr>
              <w:spacing w:after="0"/>
              <w:rPr>
                <w:rFonts w:ascii="Calibri" w:eastAsia="Calibri" w:hAnsi="Calibri" w:cs="Times New Roman"/>
              </w:rPr>
            </w:pPr>
          </w:p>
        </w:tc>
        <w:tc>
          <w:tcPr>
            <w:tcW w:w="3822" w:type="dxa"/>
            <w:hideMark/>
          </w:tcPr>
          <w:p w:rsidR="00864590" w:rsidRPr="00864590" w:rsidRDefault="00864590" w:rsidP="00864590">
            <w:pPr>
              <w:spacing w:after="0"/>
              <w:rPr>
                <w:rFonts w:ascii="Calibri" w:eastAsia="Calibri" w:hAnsi="Calibri" w:cs="Times New Roman"/>
              </w:rPr>
            </w:pPr>
          </w:p>
        </w:tc>
        <w:tc>
          <w:tcPr>
            <w:tcW w:w="1875" w:type="dxa"/>
            <w:gridSpan w:val="2"/>
            <w:hideMark/>
          </w:tcPr>
          <w:p w:rsidR="00864590" w:rsidRPr="00864590" w:rsidRDefault="00864590" w:rsidP="00864590">
            <w:pPr>
              <w:spacing w:after="0"/>
              <w:rPr>
                <w:rFonts w:ascii="Calibri" w:eastAsia="Calibri" w:hAnsi="Calibri" w:cs="Times New Roman"/>
              </w:rPr>
            </w:pPr>
          </w:p>
        </w:tc>
        <w:tc>
          <w:tcPr>
            <w:tcW w:w="1784" w:type="dxa"/>
            <w:gridSpan w:val="2"/>
            <w:noWrap/>
            <w:hideMark/>
          </w:tcPr>
          <w:p w:rsidR="00864590" w:rsidRPr="00864590" w:rsidRDefault="00864590" w:rsidP="00864590">
            <w:pPr>
              <w:spacing w:after="0"/>
              <w:rPr>
                <w:rFonts w:ascii="Calibri" w:eastAsia="Calibri" w:hAnsi="Calibri" w:cs="Times New Roman"/>
              </w:rPr>
            </w:pPr>
          </w:p>
        </w:tc>
        <w:tc>
          <w:tcPr>
            <w:tcW w:w="1701" w:type="dxa"/>
            <w:noWrap/>
            <w:hideMark/>
          </w:tcPr>
          <w:p w:rsidR="00864590" w:rsidRPr="00864590" w:rsidRDefault="00864590" w:rsidP="00864590">
            <w:pPr>
              <w:spacing w:after="0"/>
              <w:rPr>
                <w:rFonts w:ascii="Calibri" w:eastAsia="Calibri" w:hAnsi="Calibri" w:cs="Times New Roman"/>
              </w:rPr>
            </w:pPr>
          </w:p>
        </w:tc>
      </w:tr>
      <w:tr w:rsidR="00864590" w:rsidRPr="00864590" w:rsidTr="00864590">
        <w:trPr>
          <w:trHeight w:val="33"/>
        </w:trPr>
        <w:tc>
          <w:tcPr>
            <w:tcW w:w="9761" w:type="dxa"/>
            <w:gridSpan w:val="7"/>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Единичные расценки на установку урн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3710"/>
              <w:gridCol w:w="1673"/>
              <w:gridCol w:w="1658"/>
              <w:gridCol w:w="1663"/>
            </w:tblGrid>
            <w:tr w:rsidR="00864590" w:rsidRPr="00864590">
              <w:tc>
                <w:tcPr>
                  <w:tcW w:w="831" w:type="dxa"/>
                  <w:tcBorders>
                    <w:top w:val="single" w:sz="4" w:space="0" w:color="auto"/>
                    <w:left w:val="single" w:sz="4" w:space="0" w:color="auto"/>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 </w:t>
                  </w:r>
                  <w:proofErr w:type="spellStart"/>
                  <w:r w:rsidRPr="00864590">
                    <w:rPr>
                      <w:rFonts w:ascii="Times New Roman" w:eastAsia="Calibri" w:hAnsi="Times New Roman" w:cs="Times New Roman"/>
                      <w:sz w:val="28"/>
                      <w:szCs w:val="28"/>
                    </w:rPr>
                    <w:lastRenderedPageBreak/>
                    <w:t>пп</w:t>
                  </w:r>
                  <w:proofErr w:type="spellEnd"/>
                </w:p>
              </w:tc>
              <w:tc>
                <w:tcPr>
                  <w:tcW w:w="3710" w:type="dxa"/>
                  <w:tcBorders>
                    <w:top w:val="single" w:sz="4" w:space="0" w:color="auto"/>
                    <w:left w:val="single" w:sz="4" w:space="0" w:color="auto"/>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lastRenderedPageBreak/>
                    <w:t xml:space="preserve">Наименование норматива </w:t>
                  </w:r>
                  <w:r w:rsidRPr="00864590">
                    <w:rPr>
                      <w:rFonts w:ascii="Times New Roman" w:eastAsia="Calibri" w:hAnsi="Times New Roman" w:cs="Times New Roman"/>
                      <w:sz w:val="28"/>
                      <w:szCs w:val="28"/>
                    </w:rPr>
                    <w:lastRenderedPageBreak/>
                    <w:t>финансовых затрат по благоустройству, входящих в состав минимального перечня работ</w:t>
                  </w:r>
                </w:p>
              </w:tc>
              <w:tc>
                <w:tcPr>
                  <w:tcW w:w="1673" w:type="dxa"/>
                  <w:tcBorders>
                    <w:top w:val="single" w:sz="4" w:space="0" w:color="auto"/>
                    <w:left w:val="single" w:sz="4" w:space="0" w:color="auto"/>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lastRenderedPageBreak/>
                    <w:t xml:space="preserve">Ед. </w:t>
                  </w:r>
                  <w:r w:rsidRPr="00864590">
                    <w:rPr>
                      <w:rFonts w:ascii="Times New Roman" w:eastAsia="Calibri" w:hAnsi="Times New Roman" w:cs="Times New Roman"/>
                      <w:sz w:val="28"/>
                      <w:szCs w:val="28"/>
                    </w:rPr>
                    <w:lastRenderedPageBreak/>
                    <w:t>измерения</w:t>
                  </w:r>
                </w:p>
              </w:tc>
              <w:tc>
                <w:tcPr>
                  <w:tcW w:w="1658" w:type="dxa"/>
                  <w:tcBorders>
                    <w:top w:val="single" w:sz="4" w:space="0" w:color="auto"/>
                    <w:left w:val="single" w:sz="4" w:space="0" w:color="auto"/>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lastRenderedPageBreak/>
                    <w:t>Количество</w:t>
                  </w:r>
                </w:p>
              </w:tc>
              <w:tc>
                <w:tcPr>
                  <w:tcW w:w="1663" w:type="dxa"/>
                  <w:tcBorders>
                    <w:top w:val="single" w:sz="4" w:space="0" w:color="auto"/>
                    <w:left w:val="single" w:sz="4" w:space="0" w:color="auto"/>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Нормативы </w:t>
                  </w:r>
                  <w:r w:rsidRPr="00864590">
                    <w:rPr>
                      <w:rFonts w:ascii="Times New Roman" w:eastAsia="Calibri" w:hAnsi="Times New Roman" w:cs="Times New Roman"/>
                      <w:sz w:val="28"/>
                      <w:szCs w:val="28"/>
                    </w:rPr>
                    <w:lastRenderedPageBreak/>
                    <w:t>финансовых затрат на 1 единицу измерения, с учетом НДС (руб.)</w:t>
                  </w:r>
                </w:p>
              </w:tc>
            </w:tr>
            <w:tr w:rsidR="00864590" w:rsidRPr="00864590">
              <w:tc>
                <w:tcPr>
                  <w:tcW w:w="831"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lastRenderedPageBreak/>
                    <w:t>1</w:t>
                  </w:r>
                </w:p>
              </w:tc>
              <w:tc>
                <w:tcPr>
                  <w:tcW w:w="3710"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w:t>
                  </w:r>
                </w:p>
              </w:tc>
              <w:tc>
                <w:tcPr>
                  <w:tcW w:w="1673"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w:t>
                  </w:r>
                </w:p>
              </w:tc>
              <w:tc>
                <w:tcPr>
                  <w:tcW w:w="1658"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4</w:t>
                  </w:r>
                </w:p>
              </w:tc>
              <w:tc>
                <w:tcPr>
                  <w:tcW w:w="1663"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5</w:t>
                  </w:r>
                </w:p>
              </w:tc>
            </w:tr>
            <w:tr w:rsidR="00864590" w:rsidRPr="00864590">
              <w:tc>
                <w:tcPr>
                  <w:tcW w:w="831"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c>
                <w:tcPr>
                  <w:tcW w:w="3710"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Работа</w:t>
                  </w:r>
                </w:p>
              </w:tc>
              <w:tc>
                <w:tcPr>
                  <w:tcW w:w="1673"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c>
                <w:tcPr>
                  <w:tcW w:w="1663"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r>
            <w:tr w:rsidR="00864590" w:rsidRPr="00864590">
              <w:tc>
                <w:tcPr>
                  <w:tcW w:w="831"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3710"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Монтаж: стеллажей и других конструкций, закрепляемых на фундаментах внутри зданий (прим.)</w:t>
                  </w:r>
                </w:p>
              </w:tc>
              <w:tc>
                <w:tcPr>
                  <w:tcW w:w="1673"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 т конструкций</w:t>
                  </w:r>
                </w:p>
              </w:tc>
              <w:tc>
                <w:tcPr>
                  <w:tcW w:w="1658"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663"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36728,98</w:t>
                  </w:r>
                </w:p>
              </w:tc>
            </w:tr>
            <w:tr w:rsidR="00864590" w:rsidRPr="00864590">
              <w:tc>
                <w:tcPr>
                  <w:tcW w:w="831"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c>
                <w:tcPr>
                  <w:tcW w:w="3710"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Оборудование</w:t>
                  </w:r>
                </w:p>
              </w:tc>
              <w:tc>
                <w:tcPr>
                  <w:tcW w:w="1673"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c>
                <w:tcPr>
                  <w:tcW w:w="1663"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r>
            <w:tr w:rsidR="00864590" w:rsidRPr="00864590">
              <w:tc>
                <w:tcPr>
                  <w:tcW w:w="831"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w:t>
                  </w:r>
                </w:p>
              </w:tc>
              <w:tc>
                <w:tcPr>
                  <w:tcW w:w="3710"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Урна УК-2КП970х340х270    </w:t>
                  </w:r>
                </w:p>
              </w:tc>
              <w:tc>
                <w:tcPr>
                  <w:tcW w:w="1673"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шт.</w:t>
                  </w:r>
                </w:p>
              </w:tc>
              <w:tc>
                <w:tcPr>
                  <w:tcW w:w="1658"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663"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1944,01</w:t>
                  </w:r>
                </w:p>
              </w:tc>
            </w:tr>
          </w:tbl>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Единичные расценки на установку беседки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3964"/>
              <w:gridCol w:w="1701"/>
              <w:gridCol w:w="1701"/>
              <w:gridCol w:w="1695"/>
            </w:tblGrid>
            <w:tr w:rsidR="00864590" w:rsidRPr="00864590">
              <w:tc>
                <w:tcPr>
                  <w:tcW w:w="474" w:type="dxa"/>
                  <w:tcBorders>
                    <w:top w:val="single" w:sz="4" w:space="0" w:color="auto"/>
                    <w:left w:val="single" w:sz="4" w:space="0" w:color="auto"/>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 </w:t>
                  </w:r>
                  <w:proofErr w:type="spellStart"/>
                  <w:r w:rsidRPr="00864590">
                    <w:rPr>
                      <w:rFonts w:ascii="Times New Roman" w:eastAsia="Calibri" w:hAnsi="Times New Roman" w:cs="Times New Roman"/>
                      <w:sz w:val="28"/>
                      <w:szCs w:val="28"/>
                    </w:rPr>
                    <w:t>пп</w:t>
                  </w:r>
                  <w:proofErr w:type="spellEnd"/>
                </w:p>
              </w:tc>
              <w:tc>
                <w:tcPr>
                  <w:tcW w:w="3964" w:type="dxa"/>
                  <w:tcBorders>
                    <w:top w:val="single" w:sz="4" w:space="0" w:color="auto"/>
                    <w:left w:val="single" w:sz="4" w:space="0" w:color="auto"/>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Наименование норматива финансовых затрат по благоустройству, входящих в состав минимального перечня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Ед.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Количество</w:t>
                  </w:r>
                </w:p>
              </w:tc>
              <w:tc>
                <w:tcPr>
                  <w:tcW w:w="1695" w:type="dxa"/>
                  <w:tcBorders>
                    <w:top w:val="single" w:sz="4" w:space="0" w:color="auto"/>
                    <w:left w:val="single" w:sz="4" w:space="0" w:color="auto"/>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Нормативы финансовых затрат на 1 единицу измерения, с учетом НДС (руб.)</w:t>
                  </w:r>
                </w:p>
              </w:tc>
            </w:tr>
            <w:tr w:rsidR="00864590" w:rsidRPr="00864590">
              <w:tc>
                <w:tcPr>
                  <w:tcW w:w="474"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3964"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4</w:t>
                  </w:r>
                </w:p>
              </w:tc>
              <w:tc>
                <w:tcPr>
                  <w:tcW w:w="1695"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5</w:t>
                  </w:r>
                </w:p>
              </w:tc>
            </w:tr>
            <w:tr w:rsidR="00864590" w:rsidRPr="00864590">
              <w:tc>
                <w:tcPr>
                  <w:tcW w:w="474"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Работа</w:t>
                  </w:r>
                </w:p>
              </w:tc>
              <w:tc>
                <w:tcPr>
                  <w:tcW w:w="1701"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r>
            <w:tr w:rsidR="00864590" w:rsidRPr="00864590">
              <w:tc>
                <w:tcPr>
                  <w:tcW w:w="474"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3964"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Доставка и сборка беседки</w:t>
                  </w:r>
                </w:p>
              </w:tc>
              <w:tc>
                <w:tcPr>
                  <w:tcW w:w="1701"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шт.</w:t>
                  </w:r>
                </w:p>
              </w:tc>
              <w:tc>
                <w:tcPr>
                  <w:tcW w:w="1701"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695"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3900,00</w:t>
                  </w:r>
                </w:p>
              </w:tc>
            </w:tr>
            <w:tr w:rsidR="00864590" w:rsidRPr="00864590">
              <w:tc>
                <w:tcPr>
                  <w:tcW w:w="474"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c>
                <w:tcPr>
                  <w:tcW w:w="3964"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Оборудование</w:t>
                  </w:r>
                </w:p>
              </w:tc>
              <w:tc>
                <w:tcPr>
                  <w:tcW w:w="1701"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864590" w:rsidRPr="00864590" w:rsidRDefault="00864590" w:rsidP="00864590">
                  <w:pPr>
                    <w:spacing w:after="0"/>
                    <w:jc w:val="both"/>
                    <w:rPr>
                      <w:rFonts w:ascii="Times New Roman" w:eastAsia="Calibri" w:hAnsi="Times New Roman" w:cs="Times New Roman"/>
                      <w:sz w:val="28"/>
                      <w:szCs w:val="28"/>
                    </w:rPr>
                  </w:pPr>
                </w:p>
              </w:tc>
            </w:tr>
            <w:tr w:rsidR="00864590" w:rsidRPr="00864590">
              <w:tc>
                <w:tcPr>
                  <w:tcW w:w="474"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w:t>
                  </w:r>
                </w:p>
              </w:tc>
              <w:tc>
                <w:tcPr>
                  <w:tcW w:w="3964"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Беседка (диаметром 3,5м)</w:t>
                  </w:r>
                </w:p>
              </w:tc>
              <w:tc>
                <w:tcPr>
                  <w:tcW w:w="1701"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шт.</w:t>
                  </w:r>
                </w:p>
              </w:tc>
              <w:tc>
                <w:tcPr>
                  <w:tcW w:w="1701"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695" w:type="dxa"/>
                  <w:tcBorders>
                    <w:top w:val="single" w:sz="4" w:space="0" w:color="auto"/>
                    <w:left w:val="single" w:sz="4" w:space="0" w:color="auto"/>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77600,00</w:t>
                  </w:r>
                </w:p>
              </w:tc>
            </w:tr>
          </w:tbl>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Единичные расценки на установку ограждения газонного</w:t>
            </w:r>
          </w:p>
        </w:tc>
      </w:tr>
      <w:tr w:rsidR="00864590" w:rsidRPr="00864590" w:rsidTr="00864590">
        <w:trPr>
          <w:trHeight w:val="33"/>
        </w:trPr>
        <w:tc>
          <w:tcPr>
            <w:tcW w:w="579" w:type="dxa"/>
            <w:noWrap/>
            <w:hideMark/>
          </w:tcPr>
          <w:p w:rsidR="00864590" w:rsidRPr="00864590" w:rsidRDefault="00864590" w:rsidP="00864590">
            <w:pPr>
              <w:spacing w:after="0"/>
              <w:rPr>
                <w:rFonts w:ascii="Calibri" w:eastAsia="Calibri" w:hAnsi="Calibri" w:cs="Times New Roman"/>
              </w:rPr>
            </w:pPr>
          </w:p>
        </w:tc>
        <w:tc>
          <w:tcPr>
            <w:tcW w:w="3972" w:type="dxa"/>
            <w:gridSpan w:val="2"/>
            <w:hideMark/>
          </w:tcPr>
          <w:p w:rsidR="00864590" w:rsidRPr="00864590" w:rsidRDefault="00864590" w:rsidP="00864590">
            <w:pPr>
              <w:spacing w:after="0"/>
              <w:rPr>
                <w:rFonts w:ascii="Calibri" w:eastAsia="Calibri" w:hAnsi="Calibri" w:cs="Times New Roman"/>
              </w:rPr>
            </w:pPr>
          </w:p>
        </w:tc>
        <w:tc>
          <w:tcPr>
            <w:tcW w:w="1725" w:type="dxa"/>
            <w:hideMark/>
          </w:tcPr>
          <w:p w:rsidR="00864590" w:rsidRPr="00864590" w:rsidRDefault="00864590" w:rsidP="00864590">
            <w:pPr>
              <w:spacing w:after="0"/>
              <w:rPr>
                <w:rFonts w:ascii="Calibri" w:eastAsia="Calibri" w:hAnsi="Calibri" w:cs="Times New Roman"/>
              </w:rPr>
            </w:pPr>
          </w:p>
        </w:tc>
        <w:tc>
          <w:tcPr>
            <w:tcW w:w="1784" w:type="dxa"/>
            <w:gridSpan w:val="2"/>
            <w:noWrap/>
            <w:hideMark/>
          </w:tcPr>
          <w:p w:rsidR="00864590" w:rsidRPr="00864590" w:rsidRDefault="00864590" w:rsidP="00864590">
            <w:pPr>
              <w:spacing w:after="0"/>
              <w:rPr>
                <w:rFonts w:ascii="Calibri" w:eastAsia="Calibri" w:hAnsi="Calibri" w:cs="Times New Roman"/>
              </w:rPr>
            </w:pPr>
          </w:p>
        </w:tc>
        <w:tc>
          <w:tcPr>
            <w:tcW w:w="1701" w:type="dxa"/>
            <w:noWrap/>
            <w:hideMark/>
          </w:tcPr>
          <w:p w:rsidR="00864590" w:rsidRPr="00864590" w:rsidRDefault="00864590" w:rsidP="00864590">
            <w:pPr>
              <w:spacing w:after="0"/>
              <w:rPr>
                <w:rFonts w:ascii="Calibri" w:eastAsia="Calibri" w:hAnsi="Calibri" w:cs="Times New Roman"/>
              </w:rPr>
            </w:pPr>
          </w:p>
        </w:tc>
      </w:tr>
      <w:tr w:rsidR="00864590" w:rsidRPr="00864590" w:rsidTr="00864590">
        <w:trPr>
          <w:trHeight w:val="197"/>
        </w:trPr>
        <w:tc>
          <w:tcPr>
            <w:tcW w:w="579" w:type="dxa"/>
            <w:tcBorders>
              <w:top w:val="single" w:sz="4" w:space="0" w:color="auto"/>
              <w:left w:val="single" w:sz="4" w:space="0" w:color="auto"/>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 </w:t>
            </w:r>
            <w:proofErr w:type="spellStart"/>
            <w:r w:rsidRPr="00864590">
              <w:rPr>
                <w:rFonts w:ascii="Times New Roman" w:eastAsia="Calibri" w:hAnsi="Times New Roman" w:cs="Times New Roman"/>
                <w:sz w:val="28"/>
                <w:szCs w:val="28"/>
              </w:rPr>
              <w:t>пп</w:t>
            </w:r>
            <w:proofErr w:type="spellEnd"/>
          </w:p>
        </w:tc>
        <w:tc>
          <w:tcPr>
            <w:tcW w:w="3972" w:type="dxa"/>
            <w:gridSpan w:val="2"/>
            <w:tcBorders>
              <w:top w:val="single" w:sz="4" w:space="0" w:color="auto"/>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Наименование норматива финансовых затрат по благоустройству, входящих в состав минимального перечня работ</w:t>
            </w:r>
          </w:p>
        </w:tc>
        <w:tc>
          <w:tcPr>
            <w:tcW w:w="1725" w:type="dxa"/>
            <w:tcBorders>
              <w:top w:val="single" w:sz="4" w:space="0" w:color="auto"/>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Ед. измерения</w:t>
            </w:r>
          </w:p>
        </w:tc>
        <w:tc>
          <w:tcPr>
            <w:tcW w:w="1784" w:type="dxa"/>
            <w:gridSpan w:val="2"/>
            <w:tcBorders>
              <w:top w:val="single" w:sz="4" w:space="0" w:color="auto"/>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Количество</w:t>
            </w:r>
          </w:p>
        </w:tc>
        <w:tc>
          <w:tcPr>
            <w:tcW w:w="1701" w:type="dxa"/>
            <w:tcBorders>
              <w:top w:val="single" w:sz="4" w:space="0" w:color="auto"/>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Нормативы финансовых затрат на 1 единицу измерения, с учетом НДС (руб.)</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3972" w:type="dxa"/>
            <w:gridSpan w:val="2"/>
            <w:tcBorders>
              <w:top w:val="nil"/>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w:t>
            </w:r>
          </w:p>
        </w:tc>
        <w:tc>
          <w:tcPr>
            <w:tcW w:w="1725" w:type="dxa"/>
            <w:tcBorders>
              <w:top w:val="nil"/>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w:t>
            </w:r>
          </w:p>
        </w:tc>
        <w:tc>
          <w:tcPr>
            <w:tcW w:w="1784" w:type="dxa"/>
            <w:gridSpan w:val="2"/>
            <w:tcBorders>
              <w:top w:val="nil"/>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4</w:t>
            </w:r>
          </w:p>
        </w:tc>
        <w:tc>
          <w:tcPr>
            <w:tcW w:w="1701" w:type="dxa"/>
            <w:tcBorders>
              <w:top w:val="nil"/>
              <w:left w:val="nil"/>
              <w:bottom w:val="single" w:sz="4" w:space="0" w:color="auto"/>
              <w:right w:val="single" w:sz="4" w:space="0" w:color="auto"/>
            </w:tcBorders>
            <w:noWrap/>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5</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3972" w:type="dxa"/>
            <w:gridSpan w:val="2"/>
            <w:tcBorders>
              <w:top w:val="nil"/>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iCs/>
                <w:sz w:val="28"/>
                <w:szCs w:val="28"/>
              </w:rPr>
            </w:pPr>
            <w:r w:rsidRPr="00864590">
              <w:rPr>
                <w:rFonts w:ascii="Times New Roman" w:eastAsia="Calibri" w:hAnsi="Times New Roman" w:cs="Times New Roman"/>
                <w:iCs/>
                <w:sz w:val="28"/>
                <w:szCs w:val="28"/>
              </w:rPr>
              <w:t>Работа</w:t>
            </w:r>
          </w:p>
        </w:tc>
        <w:tc>
          <w:tcPr>
            <w:tcW w:w="1725" w:type="dxa"/>
            <w:tcBorders>
              <w:top w:val="nil"/>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1784" w:type="dxa"/>
            <w:gridSpan w:val="2"/>
            <w:tcBorders>
              <w:top w:val="nil"/>
              <w:left w:val="nil"/>
              <w:bottom w:val="single" w:sz="4" w:space="0" w:color="auto"/>
              <w:right w:val="single" w:sz="4" w:space="0" w:color="auto"/>
            </w:tcBorders>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1701" w:type="dxa"/>
            <w:tcBorders>
              <w:top w:val="nil"/>
              <w:left w:val="nil"/>
              <w:bottom w:val="single" w:sz="4" w:space="0" w:color="auto"/>
              <w:right w:val="single" w:sz="4" w:space="0" w:color="auto"/>
            </w:tcBorders>
            <w:noWrap/>
            <w:vAlign w:val="center"/>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r>
      <w:tr w:rsidR="00864590" w:rsidRPr="00864590" w:rsidTr="00864590">
        <w:trPr>
          <w:trHeight w:val="164"/>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3972"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Решетчатые конструкции (стойки, опоры, фермы и пр.), </w:t>
            </w:r>
            <w:r w:rsidRPr="00864590">
              <w:rPr>
                <w:rFonts w:ascii="Times New Roman" w:eastAsia="Calibri" w:hAnsi="Times New Roman" w:cs="Times New Roman"/>
                <w:sz w:val="28"/>
                <w:szCs w:val="28"/>
              </w:rPr>
              <w:lastRenderedPageBreak/>
              <w:t>сборка с помощью: лебедок ручных (с установкой и снятием их в процессе работы) или вручную (мелких деталей)</w:t>
            </w:r>
          </w:p>
        </w:tc>
        <w:tc>
          <w:tcPr>
            <w:tcW w:w="1725"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lastRenderedPageBreak/>
              <w:t>1 т</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45943,38</w:t>
            </w:r>
          </w:p>
        </w:tc>
      </w:tr>
      <w:tr w:rsidR="00864590" w:rsidRPr="00864590" w:rsidTr="00864590">
        <w:trPr>
          <w:trHeight w:val="99"/>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lastRenderedPageBreak/>
              <w:t>2</w:t>
            </w:r>
          </w:p>
        </w:tc>
        <w:tc>
          <w:tcPr>
            <w:tcW w:w="3972"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Надбавки к ценам заготовок за сборку и сварку каркасов и сеток плоских, диаметром 25-28 мм</w:t>
            </w:r>
          </w:p>
        </w:tc>
        <w:tc>
          <w:tcPr>
            <w:tcW w:w="1725"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 т</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6924,76</w:t>
            </w:r>
          </w:p>
        </w:tc>
      </w:tr>
      <w:tr w:rsidR="00864590" w:rsidRPr="00864590" w:rsidTr="00864590">
        <w:trPr>
          <w:trHeight w:val="66"/>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w:t>
            </w:r>
          </w:p>
        </w:tc>
        <w:tc>
          <w:tcPr>
            <w:tcW w:w="3972"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Устройство металлических пешеходных ограждений</w:t>
            </w:r>
          </w:p>
        </w:tc>
        <w:tc>
          <w:tcPr>
            <w:tcW w:w="1725"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248,46</w:t>
            </w:r>
          </w:p>
        </w:tc>
      </w:tr>
      <w:tr w:rsidR="00864590" w:rsidRPr="00864590" w:rsidTr="00864590">
        <w:trPr>
          <w:trHeight w:val="66"/>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4</w:t>
            </w:r>
          </w:p>
        </w:tc>
        <w:tc>
          <w:tcPr>
            <w:tcW w:w="3972"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proofErr w:type="spellStart"/>
            <w:r w:rsidRPr="00864590">
              <w:rPr>
                <w:rFonts w:ascii="Times New Roman" w:eastAsia="Calibri" w:hAnsi="Times New Roman" w:cs="Times New Roman"/>
                <w:sz w:val="28"/>
                <w:szCs w:val="28"/>
              </w:rPr>
              <w:t>Огрунтовка</w:t>
            </w:r>
            <w:proofErr w:type="spellEnd"/>
            <w:r w:rsidRPr="00864590">
              <w:rPr>
                <w:rFonts w:ascii="Times New Roman" w:eastAsia="Calibri" w:hAnsi="Times New Roman" w:cs="Times New Roman"/>
                <w:sz w:val="28"/>
                <w:szCs w:val="28"/>
              </w:rPr>
              <w:t xml:space="preserve"> металлических поверхностей за один раз: грунтовкой ГФ-021</w:t>
            </w:r>
          </w:p>
        </w:tc>
        <w:tc>
          <w:tcPr>
            <w:tcW w:w="1725"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м2</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32,50</w:t>
            </w:r>
          </w:p>
        </w:tc>
      </w:tr>
      <w:tr w:rsidR="00864590" w:rsidRPr="00864590" w:rsidTr="00864590">
        <w:trPr>
          <w:trHeight w:val="66"/>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5</w:t>
            </w:r>
          </w:p>
        </w:tc>
        <w:tc>
          <w:tcPr>
            <w:tcW w:w="3972"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Окраска металлических </w:t>
            </w:r>
            <w:proofErr w:type="spellStart"/>
            <w:r w:rsidRPr="00864590">
              <w:rPr>
                <w:rFonts w:ascii="Times New Roman" w:eastAsia="Calibri" w:hAnsi="Times New Roman" w:cs="Times New Roman"/>
                <w:sz w:val="28"/>
                <w:szCs w:val="28"/>
              </w:rPr>
              <w:t>огрунтованных</w:t>
            </w:r>
            <w:proofErr w:type="spellEnd"/>
            <w:r w:rsidRPr="00864590">
              <w:rPr>
                <w:rFonts w:ascii="Times New Roman" w:eastAsia="Calibri" w:hAnsi="Times New Roman" w:cs="Times New Roman"/>
                <w:sz w:val="28"/>
                <w:szCs w:val="28"/>
              </w:rPr>
              <w:t xml:space="preserve"> поверхностей: эмалью ПФ-115 </w:t>
            </w:r>
          </w:p>
        </w:tc>
        <w:tc>
          <w:tcPr>
            <w:tcW w:w="1725"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м2</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36,71</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3972"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iCs/>
                <w:sz w:val="28"/>
                <w:szCs w:val="28"/>
              </w:rPr>
            </w:pPr>
            <w:r w:rsidRPr="00864590">
              <w:rPr>
                <w:rFonts w:ascii="Times New Roman" w:eastAsia="Calibri" w:hAnsi="Times New Roman" w:cs="Times New Roman"/>
                <w:iCs/>
                <w:sz w:val="28"/>
                <w:szCs w:val="28"/>
              </w:rPr>
              <w:t xml:space="preserve">Материалы </w:t>
            </w:r>
          </w:p>
        </w:tc>
        <w:tc>
          <w:tcPr>
            <w:tcW w:w="1725"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w:t>
            </w:r>
          </w:p>
        </w:tc>
      </w:tr>
      <w:tr w:rsidR="00864590" w:rsidRPr="00864590" w:rsidTr="00864590">
        <w:trPr>
          <w:trHeight w:val="99"/>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6</w:t>
            </w:r>
          </w:p>
        </w:tc>
        <w:tc>
          <w:tcPr>
            <w:tcW w:w="3972"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Трубы стальные квадратные из стали марки ст1-3сп/</w:t>
            </w:r>
            <w:proofErr w:type="spellStart"/>
            <w:r w:rsidRPr="00864590">
              <w:rPr>
                <w:rFonts w:ascii="Times New Roman" w:eastAsia="Calibri" w:hAnsi="Times New Roman" w:cs="Times New Roman"/>
                <w:sz w:val="28"/>
                <w:szCs w:val="28"/>
              </w:rPr>
              <w:t>пс</w:t>
            </w:r>
            <w:proofErr w:type="spellEnd"/>
            <w:r w:rsidRPr="00864590">
              <w:rPr>
                <w:rFonts w:ascii="Times New Roman" w:eastAsia="Calibri" w:hAnsi="Times New Roman" w:cs="Times New Roman"/>
                <w:sz w:val="28"/>
                <w:szCs w:val="28"/>
              </w:rPr>
              <w:t xml:space="preserve"> размером 40х40 мм, толщина стенки 2 мм</w:t>
            </w:r>
          </w:p>
        </w:tc>
        <w:tc>
          <w:tcPr>
            <w:tcW w:w="1725"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т</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34746,92</w:t>
            </w:r>
          </w:p>
        </w:tc>
      </w:tr>
      <w:tr w:rsidR="00864590" w:rsidRPr="00864590" w:rsidTr="00864590">
        <w:trPr>
          <w:trHeight w:val="99"/>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7</w:t>
            </w:r>
          </w:p>
        </w:tc>
        <w:tc>
          <w:tcPr>
            <w:tcW w:w="3972"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Трубы стальные квадратные из стали марки ст1-3сп/</w:t>
            </w:r>
            <w:proofErr w:type="spellStart"/>
            <w:r w:rsidRPr="00864590">
              <w:rPr>
                <w:rFonts w:ascii="Times New Roman" w:eastAsia="Calibri" w:hAnsi="Times New Roman" w:cs="Times New Roman"/>
                <w:sz w:val="28"/>
                <w:szCs w:val="28"/>
              </w:rPr>
              <w:t>пс</w:t>
            </w:r>
            <w:proofErr w:type="spellEnd"/>
            <w:r w:rsidRPr="00864590">
              <w:rPr>
                <w:rFonts w:ascii="Times New Roman" w:eastAsia="Calibri" w:hAnsi="Times New Roman" w:cs="Times New Roman"/>
                <w:sz w:val="28"/>
                <w:szCs w:val="28"/>
              </w:rPr>
              <w:t xml:space="preserve"> размером 25х25 мм, толщина стенки 2 мм</w:t>
            </w:r>
          </w:p>
        </w:tc>
        <w:tc>
          <w:tcPr>
            <w:tcW w:w="1725"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т</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34746,92</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8</w:t>
            </w:r>
          </w:p>
        </w:tc>
        <w:tc>
          <w:tcPr>
            <w:tcW w:w="3972"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Сталь полосовая 25х4 мм, марка Ст3сп</w:t>
            </w:r>
          </w:p>
        </w:tc>
        <w:tc>
          <w:tcPr>
            <w:tcW w:w="1725"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т</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34747,27</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9</w:t>
            </w:r>
          </w:p>
        </w:tc>
        <w:tc>
          <w:tcPr>
            <w:tcW w:w="3972"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Сталь полосовая 25х5 мм, марка Ст3сп</w:t>
            </w:r>
          </w:p>
        </w:tc>
        <w:tc>
          <w:tcPr>
            <w:tcW w:w="1725"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т</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30440,54</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10</w:t>
            </w:r>
          </w:p>
        </w:tc>
        <w:tc>
          <w:tcPr>
            <w:tcW w:w="3972"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Заглушка с шаром 40х40 мм     </w:t>
            </w:r>
          </w:p>
        </w:tc>
        <w:tc>
          <w:tcPr>
            <w:tcW w:w="1725"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шт.</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59,4</w:t>
            </w:r>
          </w:p>
        </w:tc>
      </w:tr>
      <w:tr w:rsidR="00864590" w:rsidRPr="00864590" w:rsidTr="00864590">
        <w:trPr>
          <w:trHeight w:val="33"/>
        </w:trPr>
        <w:tc>
          <w:tcPr>
            <w:tcW w:w="579" w:type="dxa"/>
            <w:tcBorders>
              <w:top w:val="nil"/>
              <w:left w:val="single" w:sz="4" w:space="0" w:color="auto"/>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11</w:t>
            </w:r>
          </w:p>
        </w:tc>
        <w:tc>
          <w:tcPr>
            <w:tcW w:w="3972" w:type="dxa"/>
            <w:gridSpan w:val="2"/>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 xml:space="preserve">Бетон тяжелый, класс В15 (М200) </w:t>
            </w:r>
          </w:p>
        </w:tc>
        <w:tc>
          <w:tcPr>
            <w:tcW w:w="1725" w:type="dxa"/>
            <w:tcBorders>
              <w:top w:val="nil"/>
              <w:left w:val="nil"/>
              <w:bottom w:val="single" w:sz="4" w:space="0" w:color="auto"/>
              <w:right w:val="single" w:sz="4" w:space="0" w:color="auto"/>
            </w:tcBorders>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м3</w:t>
            </w:r>
          </w:p>
        </w:tc>
        <w:tc>
          <w:tcPr>
            <w:tcW w:w="1784" w:type="dxa"/>
            <w:gridSpan w:val="2"/>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1</w:t>
            </w:r>
          </w:p>
        </w:tc>
        <w:tc>
          <w:tcPr>
            <w:tcW w:w="1701" w:type="dxa"/>
            <w:tcBorders>
              <w:top w:val="nil"/>
              <w:left w:val="nil"/>
              <w:bottom w:val="single" w:sz="4" w:space="0" w:color="auto"/>
              <w:right w:val="single" w:sz="4" w:space="0" w:color="auto"/>
            </w:tcBorders>
            <w:noWrap/>
            <w:hideMark/>
          </w:tcPr>
          <w:p w:rsidR="00864590" w:rsidRPr="00864590" w:rsidRDefault="00864590" w:rsidP="00864590">
            <w:pPr>
              <w:spacing w:after="0"/>
              <w:jc w:val="both"/>
              <w:rPr>
                <w:rFonts w:ascii="Times New Roman" w:eastAsia="Calibri" w:hAnsi="Times New Roman" w:cs="Times New Roman"/>
                <w:sz w:val="28"/>
                <w:szCs w:val="28"/>
              </w:rPr>
            </w:pPr>
            <w:r w:rsidRPr="00864590">
              <w:rPr>
                <w:rFonts w:ascii="Times New Roman" w:eastAsia="Calibri" w:hAnsi="Times New Roman" w:cs="Times New Roman"/>
                <w:sz w:val="28"/>
                <w:szCs w:val="28"/>
              </w:rPr>
              <w:t>3657,98</w:t>
            </w:r>
          </w:p>
        </w:tc>
      </w:tr>
    </w:tbl>
    <w:p w:rsidR="00864590" w:rsidRPr="00864590" w:rsidRDefault="00864590" w:rsidP="00864590">
      <w:pPr>
        <w:spacing w:after="0" w:line="240" w:lineRule="auto"/>
        <w:rPr>
          <w:rFonts w:ascii="Times New Roman" w:eastAsia="Calibri" w:hAnsi="Times New Roman" w:cs="Times New Roman"/>
          <w:sz w:val="28"/>
          <w:szCs w:val="28"/>
        </w:rPr>
      </w:pPr>
    </w:p>
    <w:p w:rsidR="00864590" w:rsidRPr="00864590" w:rsidRDefault="00864590" w:rsidP="00864590">
      <w:pPr>
        <w:spacing w:after="0" w:line="240" w:lineRule="auto"/>
        <w:rPr>
          <w:rFonts w:ascii="Times New Roman" w:eastAsia="Calibri" w:hAnsi="Times New Roman" w:cs="Times New Roman"/>
          <w:sz w:val="28"/>
          <w:szCs w:val="28"/>
        </w:rPr>
      </w:pPr>
    </w:p>
    <w:p w:rsidR="00864590" w:rsidRPr="00864590" w:rsidRDefault="00864590" w:rsidP="00864590">
      <w:pPr>
        <w:spacing w:after="0" w:line="240" w:lineRule="auto"/>
        <w:rPr>
          <w:rFonts w:ascii="Times New Roman" w:eastAsia="Calibri" w:hAnsi="Times New Roman" w:cs="Times New Roman"/>
          <w:sz w:val="28"/>
          <w:szCs w:val="28"/>
        </w:rPr>
      </w:pPr>
    </w:p>
    <w:p w:rsidR="00864590" w:rsidRPr="00864590" w:rsidRDefault="00864590" w:rsidP="00864590">
      <w:pPr>
        <w:spacing w:after="0" w:line="240" w:lineRule="auto"/>
        <w:rPr>
          <w:rFonts w:ascii="Times New Roman" w:eastAsia="Calibri" w:hAnsi="Times New Roman" w:cs="Times New Roman"/>
          <w:sz w:val="28"/>
          <w:szCs w:val="28"/>
        </w:rPr>
      </w:pPr>
      <w:r w:rsidRPr="00864590">
        <w:rPr>
          <w:rFonts w:ascii="Times New Roman" w:eastAsia="Calibri" w:hAnsi="Times New Roman" w:cs="Times New Roman"/>
          <w:sz w:val="28"/>
          <w:szCs w:val="28"/>
        </w:rPr>
        <w:t>Начальник МКУ «Центр развития ЖКХ»                                                Б.Б.Сараев</w:t>
      </w:r>
    </w:p>
    <w:p w:rsidR="00864590" w:rsidRDefault="00864590" w:rsidP="00D714E0">
      <w:pPr>
        <w:spacing w:after="0" w:line="240" w:lineRule="auto"/>
        <w:rPr>
          <w:rFonts w:ascii="Times New Roman" w:eastAsia="Calibri" w:hAnsi="Times New Roman" w:cs="Times New Roman"/>
          <w:sz w:val="28"/>
          <w:szCs w:val="28"/>
        </w:rPr>
      </w:pPr>
    </w:p>
    <w:sectPr w:rsidR="00864590" w:rsidSect="0004662D">
      <w:pgSz w:w="11906" w:h="16838"/>
      <w:pgMar w:top="709"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40D"/>
    <w:multiLevelType w:val="hybridMultilevel"/>
    <w:tmpl w:val="9A726C48"/>
    <w:lvl w:ilvl="0" w:tplc="2A7E8F8C">
      <w:start w:val="1"/>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2E20C14"/>
    <w:multiLevelType w:val="hybridMultilevel"/>
    <w:tmpl w:val="4D5C2DA8"/>
    <w:lvl w:ilvl="0" w:tplc="2910B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960B79"/>
    <w:multiLevelType w:val="multilevel"/>
    <w:tmpl w:val="5F20D602"/>
    <w:lvl w:ilvl="0">
      <w:start w:val="1"/>
      <w:numFmt w:val="decimal"/>
      <w:lvlText w:val="%1."/>
      <w:lvlJc w:val="left"/>
      <w:pPr>
        <w:ind w:left="450" w:hanging="450"/>
      </w:pPr>
      <w:rPr>
        <w:rFonts w:hint="default"/>
      </w:rPr>
    </w:lvl>
    <w:lvl w:ilvl="1">
      <w:start w:val="5"/>
      <w:numFmt w:val="decimal"/>
      <w:lvlText w:val="%1.%2."/>
      <w:lvlJc w:val="left"/>
      <w:pPr>
        <w:ind w:left="1004"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3BD6DF4"/>
    <w:multiLevelType w:val="multilevel"/>
    <w:tmpl w:val="0B1EF28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EA85397"/>
    <w:multiLevelType w:val="multilevel"/>
    <w:tmpl w:val="0B46C834"/>
    <w:lvl w:ilvl="0">
      <w:start w:val="1"/>
      <w:numFmt w:val="decimal"/>
      <w:lvlText w:val="%1."/>
      <w:lvlJc w:val="left"/>
      <w:pPr>
        <w:ind w:left="1512" w:hanging="945"/>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2EA115CE"/>
    <w:multiLevelType w:val="multilevel"/>
    <w:tmpl w:val="0B46C834"/>
    <w:lvl w:ilvl="0">
      <w:start w:val="1"/>
      <w:numFmt w:val="decimal"/>
      <w:lvlText w:val="%1."/>
      <w:lvlJc w:val="left"/>
      <w:pPr>
        <w:ind w:left="1512" w:hanging="945"/>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3A8D0138"/>
    <w:multiLevelType w:val="hybridMultilevel"/>
    <w:tmpl w:val="F668B588"/>
    <w:lvl w:ilvl="0" w:tplc="74289C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FF160C"/>
    <w:multiLevelType w:val="multilevel"/>
    <w:tmpl w:val="0E9CFDCC"/>
    <w:lvl w:ilvl="0">
      <w:start w:val="1"/>
      <w:numFmt w:val="decimal"/>
      <w:lvlText w:val="%1."/>
      <w:lvlJc w:val="left"/>
      <w:pPr>
        <w:ind w:left="450" w:hanging="450"/>
      </w:pPr>
      <w:rPr>
        <w:rFonts w:hint="default"/>
        <w:b/>
      </w:rPr>
    </w:lvl>
    <w:lvl w:ilvl="1">
      <w:start w:val="7"/>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8">
    <w:nsid w:val="3C4573AA"/>
    <w:multiLevelType w:val="multilevel"/>
    <w:tmpl w:val="9BA44776"/>
    <w:lvl w:ilvl="0">
      <w:start w:val="1"/>
      <w:numFmt w:val="decimal"/>
      <w:lvlText w:val="%1."/>
      <w:lvlJc w:val="left"/>
      <w:pPr>
        <w:ind w:left="1144" w:hanging="360"/>
      </w:pPr>
      <w:rPr>
        <w:rFonts w:hint="default"/>
      </w:rPr>
    </w:lvl>
    <w:lvl w:ilvl="1">
      <w:start w:val="2"/>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9">
    <w:nsid w:val="3C856AA3"/>
    <w:multiLevelType w:val="multilevel"/>
    <w:tmpl w:val="0B46C834"/>
    <w:lvl w:ilvl="0">
      <w:start w:val="1"/>
      <w:numFmt w:val="decimal"/>
      <w:lvlText w:val="%1."/>
      <w:lvlJc w:val="left"/>
      <w:pPr>
        <w:ind w:left="1512" w:hanging="945"/>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44424C3A"/>
    <w:multiLevelType w:val="multilevel"/>
    <w:tmpl w:val="9BA44776"/>
    <w:lvl w:ilvl="0">
      <w:start w:val="1"/>
      <w:numFmt w:val="decimal"/>
      <w:lvlText w:val="%1."/>
      <w:lvlJc w:val="left"/>
      <w:pPr>
        <w:ind w:left="1144" w:hanging="360"/>
      </w:pPr>
      <w:rPr>
        <w:rFonts w:hint="default"/>
      </w:rPr>
    </w:lvl>
    <w:lvl w:ilvl="1">
      <w:start w:val="2"/>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11">
    <w:nsid w:val="444A1398"/>
    <w:multiLevelType w:val="hybridMultilevel"/>
    <w:tmpl w:val="F0940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7B5FBA"/>
    <w:multiLevelType w:val="multilevel"/>
    <w:tmpl w:val="7DD27F4E"/>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5B977520"/>
    <w:multiLevelType w:val="multilevel"/>
    <w:tmpl w:val="3A0A16CA"/>
    <w:lvl w:ilvl="0">
      <w:start w:val="1"/>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4">
    <w:nsid w:val="68E90468"/>
    <w:multiLevelType w:val="multilevel"/>
    <w:tmpl w:val="8914524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6AB43E28"/>
    <w:multiLevelType w:val="multilevel"/>
    <w:tmpl w:val="800845C6"/>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700A0D1C"/>
    <w:multiLevelType w:val="multilevel"/>
    <w:tmpl w:val="9BA44776"/>
    <w:lvl w:ilvl="0">
      <w:start w:val="1"/>
      <w:numFmt w:val="decimal"/>
      <w:lvlText w:val="%1."/>
      <w:lvlJc w:val="left"/>
      <w:pPr>
        <w:ind w:left="1144" w:hanging="360"/>
      </w:pPr>
      <w:rPr>
        <w:rFonts w:hint="default"/>
      </w:rPr>
    </w:lvl>
    <w:lvl w:ilvl="1">
      <w:start w:val="2"/>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17">
    <w:nsid w:val="72AF776E"/>
    <w:multiLevelType w:val="multilevel"/>
    <w:tmpl w:val="F59CF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E88733A"/>
    <w:multiLevelType w:val="hybridMultilevel"/>
    <w:tmpl w:val="00563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8"/>
  </w:num>
  <w:num w:numId="4">
    <w:abstractNumId w:val="3"/>
  </w:num>
  <w:num w:numId="5">
    <w:abstractNumId w:val="5"/>
  </w:num>
  <w:num w:numId="6">
    <w:abstractNumId w:val="9"/>
  </w:num>
  <w:num w:numId="7">
    <w:abstractNumId w:val="6"/>
  </w:num>
  <w:num w:numId="8">
    <w:abstractNumId w:val="1"/>
  </w:num>
  <w:num w:numId="9">
    <w:abstractNumId w:val="10"/>
  </w:num>
  <w:num w:numId="10">
    <w:abstractNumId w:val="2"/>
  </w:num>
  <w:num w:numId="11">
    <w:abstractNumId w:val="12"/>
  </w:num>
  <w:num w:numId="12">
    <w:abstractNumId w:val="7"/>
  </w:num>
  <w:num w:numId="13">
    <w:abstractNumId w:val="0"/>
  </w:num>
  <w:num w:numId="14">
    <w:abstractNumId w:val="16"/>
  </w:num>
  <w:num w:numId="15">
    <w:abstractNumId w:val="8"/>
  </w:num>
  <w:num w:numId="16">
    <w:abstractNumId w:val="13"/>
  </w:num>
  <w:num w:numId="17">
    <w:abstractNumId w:val="1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0A"/>
    <w:rsid w:val="00013784"/>
    <w:rsid w:val="000266AC"/>
    <w:rsid w:val="0003384D"/>
    <w:rsid w:val="0004295F"/>
    <w:rsid w:val="0004520E"/>
    <w:rsid w:val="0004662D"/>
    <w:rsid w:val="000811C1"/>
    <w:rsid w:val="000942FC"/>
    <w:rsid w:val="000C6BEA"/>
    <w:rsid w:val="000D37D4"/>
    <w:rsid w:val="000F2659"/>
    <w:rsid w:val="001029A4"/>
    <w:rsid w:val="00114ADC"/>
    <w:rsid w:val="00123C07"/>
    <w:rsid w:val="00125807"/>
    <w:rsid w:val="00136071"/>
    <w:rsid w:val="00136892"/>
    <w:rsid w:val="00140DFD"/>
    <w:rsid w:val="00142103"/>
    <w:rsid w:val="00145AF1"/>
    <w:rsid w:val="001521E5"/>
    <w:rsid w:val="001622FC"/>
    <w:rsid w:val="00164115"/>
    <w:rsid w:val="001A3740"/>
    <w:rsid w:val="001A6416"/>
    <w:rsid w:val="001B1D4E"/>
    <w:rsid w:val="001B2572"/>
    <w:rsid w:val="001C0923"/>
    <w:rsid w:val="001D6BF4"/>
    <w:rsid w:val="001F10AA"/>
    <w:rsid w:val="0021068D"/>
    <w:rsid w:val="00226777"/>
    <w:rsid w:val="00234FA8"/>
    <w:rsid w:val="00264519"/>
    <w:rsid w:val="00290A5A"/>
    <w:rsid w:val="00292FD1"/>
    <w:rsid w:val="00297FCB"/>
    <w:rsid w:val="002A268D"/>
    <w:rsid w:val="002B2977"/>
    <w:rsid w:val="002B311C"/>
    <w:rsid w:val="002B37B9"/>
    <w:rsid w:val="002E1B9D"/>
    <w:rsid w:val="002E3657"/>
    <w:rsid w:val="00304FB5"/>
    <w:rsid w:val="00350EF3"/>
    <w:rsid w:val="00372D75"/>
    <w:rsid w:val="00377339"/>
    <w:rsid w:val="00386346"/>
    <w:rsid w:val="00393D21"/>
    <w:rsid w:val="003A403F"/>
    <w:rsid w:val="003B5354"/>
    <w:rsid w:val="003C4185"/>
    <w:rsid w:val="003D44FC"/>
    <w:rsid w:val="003D4569"/>
    <w:rsid w:val="003E2FD3"/>
    <w:rsid w:val="003E3A00"/>
    <w:rsid w:val="00405292"/>
    <w:rsid w:val="004058D3"/>
    <w:rsid w:val="00411FDC"/>
    <w:rsid w:val="0041691F"/>
    <w:rsid w:val="004409D9"/>
    <w:rsid w:val="00447D33"/>
    <w:rsid w:val="0045271B"/>
    <w:rsid w:val="00455187"/>
    <w:rsid w:val="004566D5"/>
    <w:rsid w:val="00477343"/>
    <w:rsid w:val="0049152C"/>
    <w:rsid w:val="0049543D"/>
    <w:rsid w:val="004D25D1"/>
    <w:rsid w:val="004D51A5"/>
    <w:rsid w:val="004D7F43"/>
    <w:rsid w:val="004F318B"/>
    <w:rsid w:val="004F69A4"/>
    <w:rsid w:val="0050306F"/>
    <w:rsid w:val="00505B8D"/>
    <w:rsid w:val="0051572A"/>
    <w:rsid w:val="005250C3"/>
    <w:rsid w:val="0053069F"/>
    <w:rsid w:val="00547EF6"/>
    <w:rsid w:val="0055609E"/>
    <w:rsid w:val="00557FB4"/>
    <w:rsid w:val="00570408"/>
    <w:rsid w:val="00571BD5"/>
    <w:rsid w:val="00581519"/>
    <w:rsid w:val="005E7474"/>
    <w:rsid w:val="00607DF7"/>
    <w:rsid w:val="006167F0"/>
    <w:rsid w:val="00621D0C"/>
    <w:rsid w:val="006337B8"/>
    <w:rsid w:val="006343D2"/>
    <w:rsid w:val="00640584"/>
    <w:rsid w:val="006517F6"/>
    <w:rsid w:val="0065236B"/>
    <w:rsid w:val="006539B6"/>
    <w:rsid w:val="00654462"/>
    <w:rsid w:val="00655A35"/>
    <w:rsid w:val="00661C81"/>
    <w:rsid w:val="006642D3"/>
    <w:rsid w:val="00667C72"/>
    <w:rsid w:val="00672E24"/>
    <w:rsid w:val="00676CA0"/>
    <w:rsid w:val="00685B38"/>
    <w:rsid w:val="0069172D"/>
    <w:rsid w:val="0069417F"/>
    <w:rsid w:val="006955B9"/>
    <w:rsid w:val="006A0097"/>
    <w:rsid w:val="006C1D86"/>
    <w:rsid w:val="006D54DF"/>
    <w:rsid w:val="006F3E42"/>
    <w:rsid w:val="007004B6"/>
    <w:rsid w:val="007163D1"/>
    <w:rsid w:val="00720165"/>
    <w:rsid w:val="00726960"/>
    <w:rsid w:val="007348C1"/>
    <w:rsid w:val="00737CFC"/>
    <w:rsid w:val="007503F4"/>
    <w:rsid w:val="00761B0A"/>
    <w:rsid w:val="00767A46"/>
    <w:rsid w:val="00773FBF"/>
    <w:rsid w:val="007952B4"/>
    <w:rsid w:val="007A4D36"/>
    <w:rsid w:val="007E0E9B"/>
    <w:rsid w:val="007E4923"/>
    <w:rsid w:val="007F4910"/>
    <w:rsid w:val="008077D2"/>
    <w:rsid w:val="0081467A"/>
    <w:rsid w:val="008226D1"/>
    <w:rsid w:val="00827E12"/>
    <w:rsid w:val="00836B0C"/>
    <w:rsid w:val="0084369A"/>
    <w:rsid w:val="0085215B"/>
    <w:rsid w:val="0085627D"/>
    <w:rsid w:val="00862D0B"/>
    <w:rsid w:val="00864590"/>
    <w:rsid w:val="008878E0"/>
    <w:rsid w:val="008912F7"/>
    <w:rsid w:val="008A6AAE"/>
    <w:rsid w:val="008A6BD2"/>
    <w:rsid w:val="008B0422"/>
    <w:rsid w:val="008B28CC"/>
    <w:rsid w:val="008B6C55"/>
    <w:rsid w:val="008E4678"/>
    <w:rsid w:val="00914F35"/>
    <w:rsid w:val="00925068"/>
    <w:rsid w:val="00925289"/>
    <w:rsid w:val="009647FA"/>
    <w:rsid w:val="009760CE"/>
    <w:rsid w:val="00977A6F"/>
    <w:rsid w:val="00991E9C"/>
    <w:rsid w:val="009A2B00"/>
    <w:rsid w:val="009A5A90"/>
    <w:rsid w:val="009C009B"/>
    <w:rsid w:val="009F4F78"/>
    <w:rsid w:val="00A10368"/>
    <w:rsid w:val="00A4485A"/>
    <w:rsid w:val="00A720B2"/>
    <w:rsid w:val="00A8758A"/>
    <w:rsid w:val="00AC4067"/>
    <w:rsid w:val="00AC5C88"/>
    <w:rsid w:val="00AD47B8"/>
    <w:rsid w:val="00AD587C"/>
    <w:rsid w:val="00AE7CCC"/>
    <w:rsid w:val="00AF0892"/>
    <w:rsid w:val="00AF733A"/>
    <w:rsid w:val="00B11D5E"/>
    <w:rsid w:val="00B26347"/>
    <w:rsid w:val="00B32279"/>
    <w:rsid w:val="00B3570D"/>
    <w:rsid w:val="00B5330E"/>
    <w:rsid w:val="00B53DE5"/>
    <w:rsid w:val="00B6466C"/>
    <w:rsid w:val="00B66280"/>
    <w:rsid w:val="00B80D34"/>
    <w:rsid w:val="00B829C2"/>
    <w:rsid w:val="00B83F2B"/>
    <w:rsid w:val="00B84A81"/>
    <w:rsid w:val="00B90466"/>
    <w:rsid w:val="00B9062C"/>
    <w:rsid w:val="00BA6787"/>
    <w:rsid w:val="00BB338C"/>
    <w:rsid w:val="00BB47AA"/>
    <w:rsid w:val="00C4579B"/>
    <w:rsid w:val="00C51784"/>
    <w:rsid w:val="00C65B02"/>
    <w:rsid w:val="00C837E8"/>
    <w:rsid w:val="00CA79D0"/>
    <w:rsid w:val="00CB01DC"/>
    <w:rsid w:val="00CB0FA6"/>
    <w:rsid w:val="00CB1A44"/>
    <w:rsid w:val="00CB3D6C"/>
    <w:rsid w:val="00CB691F"/>
    <w:rsid w:val="00CC4ABD"/>
    <w:rsid w:val="00CE1352"/>
    <w:rsid w:val="00CF4612"/>
    <w:rsid w:val="00D00D69"/>
    <w:rsid w:val="00D0213C"/>
    <w:rsid w:val="00D22AD8"/>
    <w:rsid w:val="00D236A4"/>
    <w:rsid w:val="00D2444B"/>
    <w:rsid w:val="00D30F15"/>
    <w:rsid w:val="00D43184"/>
    <w:rsid w:val="00D52276"/>
    <w:rsid w:val="00D60837"/>
    <w:rsid w:val="00D60C54"/>
    <w:rsid w:val="00D714E0"/>
    <w:rsid w:val="00D733C8"/>
    <w:rsid w:val="00D97AC7"/>
    <w:rsid w:val="00DB3E45"/>
    <w:rsid w:val="00DD325D"/>
    <w:rsid w:val="00DD4932"/>
    <w:rsid w:val="00DE600A"/>
    <w:rsid w:val="00DE6CD9"/>
    <w:rsid w:val="00DE6F45"/>
    <w:rsid w:val="00DF1A04"/>
    <w:rsid w:val="00E03429"/>
    <w:rsid w:val="00E16134"/>
    <w:rsid w:val="00E257A1"/>
    <w:rsid w:val="00E54170"/>
    <w:rsid w:val="00E56B61"/>
    <w:rsid w:val="00E66644"/>
    <w:rsid w:val="00E83111"/>
    <w:rsid w:val="00EA4C4B"/>
    <w:rsid w:val="00EB13B6"/>
    <w:rsid w:val="00EC731D"/>
    <w:rsid w:val="00EC7C03"/>
    <w:rsid w:val="00ED1692"/>
    <w:rsid w:val="00ED4214"/>
    <w:rsid w:val="00ED6FBA"/>
    <w:rsid w:val="00EE604F"/>
    <w:rsid w:val="00EF0034"/>
    <w:rsid w:val="00F36A8C"/>
    <w:rsid w:val="00F51FF6"/>
    <w:rsid w:val="00F60ADF"/>
    <w:rsid w:val="00F64778"/>
    <w:rsid w:val="00F77036"/>
    <w:rsid w:val="00F9595F"/>
    <w:rsid w:val="00F97589"/>
    <w:rsid w:val="00FB4644"/>
    <w:rsid w:val="00FB777F"/>
    <w:rsid w:val="00FD5573"/>
    <w:rsid w:val="00FE171E"/>
    <w:rsid w:val="00FF45A9"/>
    <w:rsid w:val="00FF6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47D3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DE5"/>
    <w:pPr>
      <w:ind w:left="720"/>
      <w:contextualSpacing/>
    </w:pPr>
  </w:style>
  <w:style w:type="character" w:customStyle="1" w:styleId="10">
    <w:name w:val="Заголовок 1 Знак"/>
    <w:basedOn w:val="a0"/>
    <w:link w:val="1"/>
    <w:uiPriority w:val="99"/>
    <w:rsid w:val="00447D33"/>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447D33"/>
  </w:style>
  <w:style w:type="paragraph" w:customStyle="1" w:styleId="12">
    <w:name w:val="Обычный1"/>
    <w:rsid w:val="00447D33"/>
    <w:pPr>
      <w:widowControl w:val="0"/>
      <w:spacing w:after="0" w:line="240" w:lineRule="auto"/>
    </w:pPr>
    <w:rPr>
      <w:rFonts w:ascii="Times New Roman" w:eastAsia="Times New Roman" w:hAnsi="Times New Roman" w:cs="Times New Roman"/>
      <w:snapToGrid w:val="0"/>
      <w:sz w:val="20"/>
      <w:szCs w:val="20"/>
    </w:rPr>
  </w:style>
  <w:style w:type="paragraph" w:styleId="a4">
    <w:name w:val="header"/>
    <w:basedOn w:val="a"/>
    <w:link w:val="a5"/>
    <w:uiPriority w:val="99"/>
    <w:unhideWhenUsed/>
    <w:rsid w:val="00447D33"/>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rsid w:val="00447D33"/>
    <w:rPr>
      <w:rFonts w:ascii="Calibri" w:eastAsia="Calibri" w:hAnsi="Calibri" w:cs="Times New Roman"/>
    </w:rPr>
  </w:style>
  <w:style w:type="paragraph" w:styleId="a6">
    <w:name w:val="footer"/>
    <w:basedOn w:val="a"/>
    <w:link w:val="a7"/>
    <w:uiPriority w:val="99"/>
    <w:semiHidden/>
    <w:unhideWhenUsed/>
    <w:rsid w:val="00447D33"/>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uiPriority w:val="99"/>
    <w:semiHidden/>
    <w:rsid w:val="00447D33"/>
    <w:rPr>
      <w:rFonts w:ascii="Calibri" w:eastAsia="Calibri" w:hAnsi="Calibri" w:cs="Times New Roman"/>
    </w:rPr>
  </w:style>
  <w:style w:type="paragraph" w:styleId="a8">
    <w:name w:val="No Spacing"/>
    <w:uiPriority w:val="1"/>
    <w:qFormat/>
    <w:rsid w:val="00447D33"/>
    <w:pPr>
      <w:spacing w:after="0" w:line="240" w:lineRule="auto"/>
    </w:pPr>
    <w:rPr>
      <w:rFonts w:ascii="Calibri" w:eastAsia="Calibri" w:hAnsi="Calibri" w:cs="Times New Roman"/>
      <w:lang w:eastAsia="ar-SA"/>
    </w:rPr>
  </w:style>
  <w:style w:type="character" w:styleId="a9">
    <w:name w:val="Hyperlink"/>
    <w:rsid w:val="00447D33"/>
    <w:rPr>
      <w:color w:val="0000FF"/>
      <w:u w:val="single"/>
    </w:rPr>
  </w:style>
  <w:style w:type="paragraph" w:customStyle="1" w:styleId="2">
    <w:name w:val="Основной текст (2)"/>
    <w:basedOn w:val="a"/>
    <w:rsid w:val="00447D33"/>
    <w:pPr>
      <w:widowControl w:val="0"/>
      <w:shd w:val="clear" w:color="auto" w:fill="FFFFFF"/>
      <w:suppressAutoHyphens/>
      <w:spacing w:before="300" w:after="300" w:line="298" w:lineRule="exact"/>
      <w:jc w:val="both"/>
    </w:pPr>
    <w:rPr>
      <w:rFonts w:ascii="Times New Roman" w:eastAsia="Times New Roman" w:hAnsi="Times New Roman" w:cs="Times New Roman"/>
      <w:color w:val="000000"/>
      <w:sz w:val="24"/>
      <w:szCs w:val="24"/>
      <w:lang w:eastAsia="zh-CN" w:bidi="ru-RU"/>
    </w:rPr>
  </w:style>
  <w:style w:type="character" w:customStyle="1" w:styleId="apple-converted-space">
    <w:name w:val="apple-converted-space"/>
    <w:basedOn w:val="a0"/>
    <w:rsid w:val="00447D33"/>
  </w:style>
  <w:style w:type="table" w:styleId="aa">
    <w:name w:val="Table Grid"/>
    <w:basedOn w:val="a1"/>
    <w:uiPriority w:val="59"/>
    <w:rsid w:val="00447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07D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07DF7"/>
    <w:rPr>
      <w:rFonts w:ascii="Segoe UI" w:hAnsi="Segoe UI" w:cs="Segoe UI"/>
      <w:sz w:val="18"/>
      <w:szCs w:val="18"/>
    </w:rPr>
  </w:style>
  <w:style w:type="table" w:customStyle="1" w:styleId="13">
    <w:name w:val="Сетка таблицы1"/>
    <w:basedOn w:val="a1"/>
    <w:next w:val="aa"/>
    <w:uiPriority w:val="59"/>
    <w:rsid w:val="008645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47D3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DE5"/>
    <w:pPr>
      <w:ind w:left="720"/>
      <w:contextualSpacing/>
    </w:pPr>
  </w:style>
  <w:style w:type="character" w:customStyle="1" w:styleId="10">
    <w:name w:val="Заголовок 1 Знак"/>
    <w:basedOn w:val="a0"/>
    <w:link w:val="1"/>
    <w:uiPriority w:val="99"/>
    <w:rsid w:val="00447D33"/>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447D33"/>
  </w:style>
  <w:style w:type="paragraph" w:customStyle="1" w:styleId="12">
    <w:name w:val="Обычный1"/>
    <w:rsid w:val="00447D33"/>
    <w:pPr>
      <w:widowControl w:val="0"/>
      <w:spacing w:after="0" w:line="240" w:lineRule="auto"/>
    </w:pPr>
    <w:rPr>
      <w:rFonts w:ascii="Times New Roman" w:eastAsia="Times New Roman" w:hAnsi="Times New Roman" w:cs="Times New Roman"/>
      <w:snapToGrid w:val="0"/>
      <w:sz w:val="20"/>
      <w:szCs w:val="20"/>
    </w:rPr>
  </w:style>
  <w:style w:type="paragraph" w:styleId="a4">
    <w:name w:val="header"/>
    <w:basedOn w:val="a"/>
    <w:link w:val="a5"/>
    <w:uiPriority w:val="99"/>
    <w:unhideWhenUsed/>
    <w:rsid w:val="00447D33"/>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rsid w:val="00447D33"/>
    <w:rPr>
      <w:rFonts w:ascii="Calibri" w:eastAsia="Calibri" w:hAnsi="Calibri" w:cs="Times New Roman"/>
    </w:rPr>
  </w:style>
  <w:style w:type="paragraph" w:styleId="a6">
    <w:name w:val="footer"/>
    <w:basedOn w:val="a"/>
    <w:link w:val="a7"/>
    <w:uiPriority w:val="99"/>
    <w:semiHidden/>
    <w:unhideWhenUsed/>
    <w:rsid w:val="00447D33"/>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uiPriority w:val="99"/>
    <w:semiHidden/>
    <w:rsid w:val="00447D33"/>
    <w:rPr>
      <w:rFonts w:ascii="Calibri" w:eastAsia="Calibri" w:hAnsi="Calibri" w:cs="Times New Roman"/>
    </w:rPr>
  </w:style>
  <w:style w:type="paragraph" w:styleId="a8">
    <w:name w:val="No Spacing"/>
    <w:uiPriority w:val="1"/>
    <w:qFormat/>
    <w:rsid w:val="00447D33"/>
    <w:pPr>
      <w:spacing w:after="0" w:line="240" w:lineRule="auto"/>
    </w:pPr>
    <w:rPr>
      <w:rFonts w:ascii="Calibri" w:eastAsia="Calibri" w:hAnsi="Calibri" w:cs="Times New Roman"/>
      <w:lang w:eastAsia="ar-SA"/>
    </w:rPr>
  </w:style>
  <w:style w:type="character" w:styleId="a9">
    <w:name w:val="Hyperlink"/>
    <w:rsid w:val="00447D33"/>
    <w:rPr>
      <w:color w:val="0000FF"/>
      <w:u w:val="single"/>
    </w:rPr>
  </w:style>
  <w:style w:type="paragraph" w:customStyle="1" w:styleId="2">
    <w:name w:val="Основной текст (2)"/>
    <w:basedOn w:val="a"/>
    <w:rsid w:val="00447D33"/>
    <w:pPr>
      <w:widowControl w:val="0"/>
      <w:shd w:val="clear" w:color="auto" w:fill="FFFFFF"/>
      <w:suppressAutoHyphens/>
      <w:spacing w:before="300" w:after="300" w:line="298" w:lineRule="exact"/>
      <w:jc w:val="both"/>
    </w:pPr>
    <w:rPr>
      <w:rFonts w:ascii="Times New Roman" w:eastAsia="Times New Roman" w:hAnsi="Times New Roman" w:cs="Times New Roman"/>
      <w:color w:val="000000"/>
      <w:sz w:val="24"/>
      <w:szCs w:val="24"/>
      <w:lang w:eastAsia="zh-CN" w:bidi="ru-RU"/>
    </w:rPr>
  </w:style>
  <w:style w:type="character" w:customStyle="1" w:styleId="apple-converted-space">
    <w:name w:val="apple-converted-space"/>
    <w:basedOn w:val="a0"/>
    <w:rsid w:val="00447D33"/>
  </w:style>
  <w:style w:type="table" w:styleId="aa">
    <w:name w:val="Table Grid"/>
    <w:basedOn w:val="a1"/>
    <w:uiPriority w:val="59"/>
    <w:rsid w:val="00447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07D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07DF7"/>
    <w:rPr>
      <w:rFonts w:ascii="Segoe UI" w:hAnsi="Segoe UI" w:cs="Segoe UI"/>
      <w:sz w:val="18"/>
      <w:szCs w:val="18"/>
    </w:rPr>
  </w:style>
  <w:style w:type="table" w:customStyle="1" w:styleId="13">
    <w:name w:val="Сетка таблицы1"/>
    <w:basedOn w:val="a1"/>
    <w:next w:val="aa"/>
    <w:uiPriority w:val="59"/>
    <w:rsid w:val="008645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1921">
      <w:bodyDiv w:val="1"/>
      <w:marLeft w:val="0"/>
      <w:marRight w:val="0"/>
      <w:marTop w:val="0"/>
      <w:marBottom w:val="0"/>
      <w:divBdr>
        <w:top w:val="none" w:sz="0" w:space="0" w:color="auto"/>
        <w:left w:val="none" w:sz="0" w:space="0" w:color="auto"/>
        <w:bottom w:val="none" w:sz="0" w:space="0" w:color="auto"/>
        <w:right w:val="none" w:sz="0" w:space="0" w:color="auto"/>
      </w:divBdr>
    </w:div>
    <w:div w:id="1152720050">
      <w:bodyDiv w:val="1"/>
      <w:marLeft w:val="0"/>
      <w:marRight w:val="0"/>
      <w:marTop w:val="0"/>
      <w:marBottom w:val="0"/>
      <w:divBdr>
        <w:top w:val="none" w:sz="0" w:space="0" w:color="auto"/>
        <w:left w:val="none" w:sz="0" w:space="0" w:color="auto"/>
        <w:bottom w:val="none" w:sz="0" w:space="0" w:color="auto"/>
        <w:right w:val="none" w:sz="0" w:space="0" w:color="auto"/>
      </w:divBdr>
    </w:div>
    <w:div w:id="14620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8B8F-F57F-4BD9-9CEB-366F66FF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12209</Words>
  <Characters>69595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2019-09-16T14:59:00Z</cp:lastPrinted>
  <dcterms:created xsi:type="dcterms:W3CDTF">2019-08-21T12:56:00Z</dcterms:created>
  <dcterms:modified xsi:type="dcterms:W3CDTF">2019-12-13T12:22:00Z</dcterms:modified>
</cp:coreProperties>
</file>