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74" w:rsidRPr="00211E74" w:rsidRDefault="00211E74" w:rsidP="0094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E74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Сервисы Цифровой платформы МСП стали доступны всем предпринимателям страны!</w:t>
      </w:r>
    </w:p>
    <w:p w:rsidR="00000000" w:rsidRPr="00211E74" w:rsidRDefault="009446CE" w:rsidP="00944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E74">
        <w:rPr>
          <w:rFonts w:ascii="Times New Roman" w:hAnsi="Times New Roman" w:cs="Times New Roman"/>
          <w:sz w:val="24"/>
          <w:szCs w:val="24"/>
        </w:rPr>
        <w:t xml:space="preserve">В настоящее время на Цифровой платформе МСП представлено 275 услуг и мер поддержки 23 регионов, и более 20 </w:t>
      </w:r>
      <w:proofErr w:type="spellStart"/>
      <w:r w:rsidRPr="00211E74">
        <w:rPr>
          <w:rFonts w:ascii="Times New Roman" w:hAnsi="Times New Roman" w:cs="Times New Roman"/>
          <w:sz w:val="24"/>
          <w:szCs w:val="24"/>
        </w:rPr>
        <w:t>онлайн-сервисов</w:t>
      </w:r>
      <w:proofErr w:type="spellEnd"/>
      <w:r w:rsidRPr="00211E74">
        <w:rPr>
          <w:rFonts w:ascii="Times New Roman" w:hAnsi="Times New Roman" w:cs="Times New Roman"/>
          <w:sz w:val="24"/>
          <w:szCs w:val="24"/>
        </w:rPr>
        <w:t xml:space="preserve"> для бизнеса, такие как государственные меры поддержки, расчет рейтинга бизнеса, доступ к закупкам, производственная кооперация и сбыт, проверка контрагентов, </w:t>
      </w:r>
      <w:proofErr w:type="spellStart"/>
      <w:r w:rsidRPr="00211E74">
        <w:rPr>
          <w:rFonts w:ascii="Times New Roman" w:hAnsi="Times New Roman" w:cs="Times New Roman"/>
          <w:sz w:val="24"/>
          <w:szCs w:val="24"/>
        </w:rPr>
        <w:t>онлайн-конструктор</w:t>
      </w:r>
      <w:proofErr w:type="spellEnd"/>
      <w:r w:rsidRPr="00211E74">
        <w:rPr>
          <w:rFonts w:ascii="Times New Roman" w:hAnsi="Times New Roman" w:cs="Times New Roman"/>
          <w:sz w:val="24"/>
          <w:szCs w:val="24"/>
        </w:rPr>
        <w:t xml:space="preserve"> документов, бизнес-обучение и другие</w:t>
      </w:r>
      <w:r w:rsidR="00211E74" w:rsidRPr="00211E74">
        <w:rPr>
          <w:rFonts w:ascii="Times New Roman" w:hAnsi="Times New Roman" w:cs="Times New Roman"/>
          <w:sz w:val="24"/>
          <w:szCs w:val="24"/>
        </w:rPr>
        <w:t>.</w:t>
      </w:r>
    </w:p>
    <w:p w:rsidR="00211E74" w:rsidRPr="00211E74" w:rsidRDefault="00211E74" w:rsidP="0021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E74">
        <w:rPr>
          <w:rFonts w:ascii="Times New Roman" w:hAnsi="Times New Roman" w:cs="Times New Roman"/>
          <w:sz w:val="24"/>
          <w:szCs w:val="24"/>
        </w:rPr>
        <w:t>В целях получения оперативной и своевременной поддержки направляем информацию о доступных сервисах Цифровой платформы МСП.</w:t>
      </w:r>
    </w:p>
    <w:p w:rsidR="00211E74" w:rsidRPr="00211E74" w:rsidRDefault="00211E74" w:rsidP="0021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E74">
        <w:rPr>
          <w:rFonts w:ascii="Times New Roman" w:hAnsi="Times New Roman" w:cs="Times New Roman"/>
          <w:sz w:val="24"/>
          <w:szCs w:val="24"/>
        </w:rPr>
        <w:t xml:space="preserve">Обращаем внимание на необходимость использования уникальных (индивидуальных) ссылок на сервисы Цифровой платформы МСП </w:t>
      </w:r>
      <w:proofErr w:type="spellStart"/>
      <w:r w:rsidRPr="00211E74">
        <w:rPr>
          <w:rFonts w:ascii="Times New Roman" w:hAnsi="Times New Roman" w:cs="Times New Roman"/>
          <w:sz w:val="24"/>
          <w:szCs w:val="24"/>
        </w:rPr>
        <w:t>согласноприложению</w:t>
      </w:r>
      <w:proofErr w:type="spellEnd"/>
      <w:r w:rsidRPr="00211E74">
        <w:rPr>
          <w:rFonts w:ascii="Times New Roman" w:hAnsi="Times New Roman" w:cs="Times New Roman"/>
          <w:sz w:val="24"/>
          <w:szCs w:val="24"/>
        </w:rPr>
        <w:t>.</w:t>
      </w:r>
    </w:p>
    <w:sectPr w:rsidR="00211E74" w:rsidRPr="00211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6CE"/>
    <w:rsid w:val="00211E74"/>
    <w:rsid w:val="009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2022-11-14T07:14:00Z</dcterms:created>
  <dcterms:modified xsi:type="dcterms:W3CDTF">2022-11-14T08:10:00Z</dcterms:modified>
</cp:coreProperties>
</file>